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DAD" w:rsidRPr="00A72C7E" w:rsidRDefault="00786DAD" w:rsidP="00A72C7E">
      <w:pPr>
        <w:pStyle w:val="ListParagraph"/>
        <w:numPr>
          <w:ilvl w:val="0"/>
          <w:numId w:val="1"/>
        </w:numPr>
        <w:rPr>
          <w:rFonts w:cstheme="minorHAnsi"/>
          <w:sz w:val="28"/>
          <w:szCs w:val="28"/>
        </w:rPr>
      </w:pPr>
      <w:r w:rsidRPr="00A72C7E">
        <w:rPr>
          <w:rFonts w:cstheme="minorHAnsi"/>
          <w:sz w:val="28"/>
          <w:szCs w:val="28"/>
        </w:rPr>
        <w:t>App Name: The Sims Mobile</w:t>
      </w:r>
    </w:p>
    <w:p w:rsidR="00786DAD" w:rsidRDefault="00786DAD" w:rsidP="00A72C7E">
      <w:pPr>
        <w:pStyle w:val="NormalWeb"/>
        <w:numPr>
          <w:ilvl w:val="0"/>
          <w:numId w:val="1"/>
        </w:numPr>
        <w:shd w:val="clear" w:color="auto" w:fill="FFFFFF"/>
        <w:spacing w:before="0" w:beforeAutospacing="0" w:after="0" w:afterAutospacing="0"/>
        <w:textAlignment w:val="baseline"/>
        <w:rPr>
          <w:rFonts w:asciiTheme="minorHAnsi" w:hAnsiTheme="minorHAnsi" w:cstheme="minorHAnsi"/>
          <w:sz w:val="28"/>
          <w:szCs w:val="28"/>
        </w:rPr>
      </w:pPr>
      <w:r w:rsidRPr="00786DAD">
        <w:rPr>
          <w:rFonts w:asciiTheme="minorHAnsi" w:hAnsiTheme="minorHAnsi" w:cstheme="minorHAnsi"/>
          <w:sz w:val="28"/>
          <w:szCs w:val="28"/>
        </w:rPr>
        <w:t xml:space="preserve">Overview: </w:t>
      </w:r>
      <w:r w:rsidRPr="00786DAD">
        <w:rPr>
          <w:rFonts w:asciiTheme="minorHAnsi" w:hAnsiTheme="minorHAnsi" w:cstheme="minorHAnsi"/>
          <w:b/>
          <w:bCs/>
          <w:sz w:val="28"/>
          <w:szCs w:val="28"/>
          <w:bdr w:val="none" w:sz="0" w:space="0" w:color="auto" w:frame="1"/>
        </w:rPr>
        <w:t>The Sims Mobile</w:t>
      </w:r>
      <w:r w:rsidRPr="00786DAD">
        <w:rPr>
          <w:rFonts w:asciiTheme="minorHAnsi" w:hAnsiTheme="minorHAnsi" w:cstheme="minorHAnsi"/>
          <w:sz w:val="28"/>
          <w:szCs w:val="28"/>
        </w:rPr>
        <w:t> is the newest installment of one of the most popular franchises in video game history. This time The Sims Mobile offers a much closer experience to desktop and console gaming, despite being perfectly suited to smartphones.</w:t>
      </w:r>
    </w:p>
    <w:p w:rsidR="00A72C7E" w:rsidRPr="00786DAD" w:rsidRDefault="00A72C7E" w:rsidP="00A72C7E">
      <w:pPr>
        <w:pStyle w:val="NormalWeb"/>
        <w:shd w:val="clear" w:color="auto" w:fill="FFFFFF"/>
        <w:spacing w:before="0" w:beforeAutospacing="0" w:after="0" w:afterAutospacing="0"/>
        <w:ind w:left="720"/>
        <w:textAlignment w:val="baseline"/>
        <w:rPr>
          <w:rFonts w:asciiTheme="minorHAnsi" w:hAnsiTheme="minorHAnsi" w:cstheme="minorHAnsi"/>
          <w:sz w:val="28"/>
          <w:szCs w:val="28"/>
        </w:rPr>
      </w:pPr>
    </w:p>
    <w:p w:rsidR="00786DAD" w:rsidRPr="00786DAD" w:rsidRDefault="00786DAD" w:rsidP="00A72C7E">
      <w:pPr>
        <w:shd w:val="clear" w:color="auto" w:fill="FFFFFF"/>
        <w:spacing w:after="300" w:line="240" w:lineRule="auto"/>
        <w:ind w:left="720"/>
        <w:textAlignment w:val="baseline"/>
        <w:rPr>
          <w:rFonts w:eastAsia="Times New Roman" w:cstheme="minorHAnsi"/>
          <w:sz w:val="28"/>
          <w:szCs w:val="28"/>
        </w:rPr>
      </w:pPr>
      <w:r w:rsidRPr="00786DAD">
        <w:rPr>
          <w:rFonts w:eastAsia="Times New Roman" w:cstheme="minorHAnsi"/>
          <w:sz w:val="28"/>
          <w:szCs w:val="28"/>
        </w:rPr>
        <w:t>Players can create their own 'Sims' using a bunch of different tools. Choosing from over 10 different body types (fleshy, skinny, chubby, etc.) and hundreds of kinds of facial types you'll even be able to modify your Sim's mouth, nose or eye shape. Not only that, but you'll also need to define your Sim's character t</w:t>
      </w:r>
      <w:r>
        <w:rPr>
          <w:rFonts w:eastAsia="Times New Roman" w:cstheme="minorHAnsi"/>
          <w:sz w:val="28"/>
          <w:szCs w:val="28"/>
        </w:rPr>
        <w:t>raits, personality, and hobbies.</w:t>
      </w:r>
    </w:p>
    <w:p w:rsidR="00786DAD" w:rsidRPr="00786DAD" w:rsidRDefault="00786DAD" w:rsidP="00A72C7E">
      <w:pPr>
        <w:shd w:val="clear" w:color="auto" w:fill="FFFFFF"/>
        <w:spacing w:after="300" w:line="240" w:lineRule="auto"/>
        <w:ind w:left="720"/>
        <w:textAlignment w:val="baseline"/>
        <w:rPr>
          <w:rFonts w:eastAsia="Times New Roman" w:cstheme="minorHAnsi"/>
          <w:sz w:val="28"/>
          <w:szCs w:val="28"/>
        </w:rPr>
      </w:pPr>
      <w:r w:rsidRPr="00786DAD">
        <w:rPr>
          <w:rFonts w:eastAsia="Times New Roman" w:cstheme="minorHAnsi"/>
          <w:sz w:val="28"/>
          <w:szCs w:val="28"/>
        </w:rPr>
        <w:t xml:space="preserve">Once you create your Sim, that's when the fun really starts. You'll start out in a neighborhood (as per usual within this game) and you'll make friends, decorate your house, </w:t>
      </w:r>
      <w:proofErr w:type="gramStart"/>
      <w:r w:rsidRPr="00786DAD">
        <w:rPr>
          <w:rFonts w:eastAsia="Times New Roman" w:cstheme="minorHAnsi"/>
          <w:sz w:val="28"/>
          <w:szCs w:val="28"/>
        </w:rPr>
        <w:t>get</w:t>
      </w:r>
      <w:proofErr w:type="gramEnd"/>
      <w:r w:rsidRPr="00786DAD">
        <w:rPr>
          <w:rFonts w:eastAsia="Times New Roman" w:cstheme="minorHAnsi"/>
          <w:sz w:val="28"/>
          <w:szCs w:val="28"/>
        </w:rPr>
        <w:t xml:space="preserve"> a job all to keep your Sim's vital stats high. All in all, there is A LOT you can do in this game, just like the other beloved The Sims' titles.</w:t>
      </w:r>
    </w:p>
    <w:p w:rsidR="00786DAD" w:rsidRDefault="00786DAD" w:rsidP="00A72C7E">
      <w:pPr>
        <w:shd w:val="clear" w:color="auto" w:fill="FFFFFF"/>
        <w:spacing w:after="300" w:line="240" w:lineRule="auto"/>
        <w:ind w:left="720"/>
        <w:textAlignment w:val="baseline"/>
        <w:rPr>
          <w:rFonts w:eastAsia="Times New Roman" w:cstheme="minorHAnsi"/>
          <w:sz w:val="28"/>
          <w:szCs w:val="28"/>
        </w:rPr>
      </w:pPr>
      <w:r w:rsidRPr="00786DAD">
        <w:rPr>
          <w:rFonts w:eastAsia="Times New Roman" w:cstheme="minorHAnsi"/>
          <w:sz w:val="28"/>
          <w:szCs w:val="28"/>
        </w:rPr>
        <w:t>The Sims Mobile is an excellent version of the classic title by Maxis that is well-adapted to smartphones with a keen eye for detail. With outstanding graphics and endless possibilities, this title is a win-win even for your little ones at home as it's rated for all ages.</w:t>
      </w:r>
    </w:p>
    <w:p w:rsidR="00786DAD" w:rsidRPr="00A72C7E" w:rsidRDefault="00A72C7E" w:rsidP="00CA5D7A">
      <w:pPr>
        <w:pStyle w:val="ListParagraph"/>
        <w:numPr>
          <w:ilvl w:val="0"/>
          <w:numId w:val="1"/>
        </w:numPr>
        <w:shd w:val="clear" w:color="auto" w:fill="FFFFFF"/>
        <w:spacing w:after="300" w:line="240" w:lineRule="auto"/>
        <w:textAlignment w:val="baseline"/>
        <w:rPr>
          <w:rFonts w:cstheme="minorHAnsi"/>
          <w:sz w:val="28"/>
          <w:szCs w:val="28"/>
        </w:rPr>
      </w:pPr>
      <w:r w:rsidRPr="00A72C7E">
        <w:rPr>
          <w:rFonts w:eastAsia="Times New Roman" w:cstheme="minorHAnsi"/>
          <w:sz w:val="28"/>
          <w:szCs w:val="28"/>
        </w:rPr>
        <w:t>Screenshots:</w:t>
      </w:r>
      <w:r>
        <w:rPr>
          <w:rFonts w:cstheme="minorHAnsi"/>
          <w:noProof/>
          <w:sz w:val="28"/>
          <w:szCs w:val="28"/>
        </w:rPr>
        <w:drawing>
          <wp:inline distT="0" distB="0" distL="0" distR="0">
            <wp:extent cx="44958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39622a444f85eeae3c1e008054082f783ce2756a83bd7845f253b5eb4f1829_200.webp"/>
                    <pic:cNvPicPr/>
                  </pic:nvPicPr>
                  <pic:blipFill>
                    <a:blip r:embed="rId5">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r>
        <w:rPr>
          <w:rFonts w:cstheme="minorHAnsi"/>
          <w:noProof/>
          <w:sz w:val="28"/>
          <w:szCs w:val="28"/>
        </w:rPr>
        <w:lastRenderedPageBreak/>
        <w:drawing>
          <wp:inline distT="0" distB="0" distL="0" distR="0">
            <wp:extent cx="44958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7084a028e566adea2fd849094e321f1e3126564ff0473a8d75b9b923845a14_200.webp"/>
                    <pic:cNvPicPr/>
                  </pic:nvPicPr>
                  <pic:blipFill>
                    <a:blip r:embed="rId6">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r>
        <w:rPr>
          <w:rFonts w:cstheme="minorHAnsi"/>
          <w:noProof/>
          <w:sz w:val="28"/>
          <w:szCs w:val="28"/>
        </w:rPr>
        <w:drawing>
          <wp:inline distT="0" distB="0" distL="0" distR="0">
            <wp:extent cx="449580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66689f975791c31ed894ce137cddeff227d6ecb2dc32965457e86f06e85dec4_200.webp"/>
                    <pic:cNvPicPr/>
                  </pic:nvPicPr>
                  <pic:blipFill>
                    <a:blip r:embed="rId7">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r>
        <w:rPr>
          <w:rFonts w:cstheme="minorHAnsi"/>
          <w:noProof/>
          <w:sz w:val="28"/>
          <w:szCs w:val="28"/>
        </w:rPr>
        <w:drawing>
          <wp:inline distT="0" distB="0" distL="0" distR="0">
            <wp:extent cx="44958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53a04e9a0000ece3300419a2d4cdc8ab6c09b450c4c7c532a3677d474c8a90_200.webp"/>
                    <pic:cNvPicPr/>
                  </pic:nvPicPr>
                  <pic:blipFill>
                    <a:blip r:embed="rId8">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r>
        <w:rPr>
          <w:rFonts w:cstheme="minorHAnsi"/>
          <w:noProof/>
          <w:sz w:val="28"/>
          <w:szCs w:val="28"/>
        </w:rPr>
        <w:lastRenderedPageBreak/>
        <w:drawing>
          <wp:inline distT="0" distB="0" distL="0" distR="0">
            <wp:extent cx="4495800" cy="2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738fc06dd71f1db4e53a4a334d725406e722e4f7577d39c5277b653a726160_200.webp"/>
                    <pic:cNvPicPr/>
                  </pic:nvPicPr>
                  <pic:blipFill>
                    <a:blip r:embed="rId9">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bookmarkStart w:id="0" w:name="_GoBack"/>
      <w:r>
        <w:rPr>
          <w:rFonts w:cstheme="minorHAnsi"/>
          <w:noProof/>
          <w:sz w:val="28"/>
          <w:szCs w:val="28"/>
        </w:rPr>
        <w:drawing>
          <wp:inline distT="0" distB="0" distL="0" distR="0">
            <wp:extent cx="4495800" cy="25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36ad125749aeb5703dfc02f329c6fb89a93bf485e59632f664fd97c58c102a7_200.webp"/>
                    <pic:cNvPicPr/>
                  </pic:nvPicPr>
                  <pic:blipFill>
                    <a:blip r:embed="rId10">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bookmarkEnd w:id="0"/>
      <w:r>
        <w:rPr>
          <w:rFonts w:cstheme="minorHAnsi"/>
          <w:noProof/>
          <w:sz w:val="28"/>
          <w:szCs w:val="28"/>
        </w:rPr>
        <w:lastRenderedPageBreak/>
        <w:drawing>
          <wp:inline distT="0" distB="0" distL="0" distR="0">
            <wp:extent cx="44958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d62fd99abbf8af7281b8d625adcad02e89d806c709896704ee814c4931cc10_200.webp"/>
                    <pic:cNvPicPr/>
                  </pic:nvPicPr>
                  <pic:blipFill>
                    <a:blip r:embed="rId11">
                      <a:extLst>
                        <a:ext uri="{28A0092B-C50C-407E-A947-70E740481C1C}">
                          <a14:useLocalDpi xmlns:a14="http://schemas.microsoft.com/office/drawing/2010/main" val="0"/>
                        </a:ext>
                      </a:extLst>
                    </a:blip>
                    <a:stretch>
                      <a:fillRect/>
                    </a:stretch>
                  </pic:blipFill>
                  <pic:spPr>
                    <a:xfrm>
                      <a:off x="0" y="0"/>
                      <a:ext cx="4495800" cy="2540000"/>
                    </a:xfrm>
                    <a:prstGeom prst="rect">
                      <a:avLst/>
                    </a:prstGeom>
                  </pic:spPr>
                </pic:pic>
              </a:graphicData>
            </a:graphic>
          </wp:inline>
        </w:drawing>
      </w:r>
      <w:r>
        <w:rPr>
          <w:rFonts w:cstheme="minorHAnsi"/>
          <w:noProof/>
          <w:sz w:val="28"/>
          <w:szCs w:val="28"/>
        </w:rPr>
        <w:drawing>
          <wp:inline distT="0" distB="0" distL="0" distR="0">
            <wp:extent cx="4508500" cy="2540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9jOzl9WY_s.jpg"/>
                    <pic:cNvPicPr/>
                  </pic:nvPicPr>
                  <pic:blipFill>
                    <a:blip r:embed="rId12">
                      <a:extLst>
                        <a:ext uri="{28A0092B-C50C-407E-A947-70E740481C1C}">
                          <a14:useLocalDpi xmlns:a14="http://schemas.microsoft.com/office/drawing/2010/main" val="0"/>
                        </a:ext>
                      </a:extLst>
                    </a:blip>
                    <a:stretch>
                      <a:fillRect/>
                    </a:stretch>
                  </pic:blipFill>
                  <pic:spPr>
                    <a:xfrm>
                      <a:off x="0" y="0"/>
                      <a:ext cx="4508500" cy="2540000"/>
                    </a:xfrm>
                    <a:prstGeom prst="rect">
                      <a:avLst/>
                    </a:prstGeom>
                  </pic:spPr>
                </pic:pic>
              </a:graphicData>
            </a:graphic>
          </wp:inline>
        </w:drawing>
      </w:r>
    </w:p>
    <w:sectPr w:rsidR="00786DAD" w:rsidRPr="00A72C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10601000101010101"/>
    <w:charset w:val="88"/>
    <w:family w:val="auto"/>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F5896"/>
    <w:multiLevelType w:val="hybridMultilevel"/>
    <w:tmpl w:val="B2866B70"/>
    <w:lvl w:ilvl="0" w:tplc="84342C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AD"/>
    <w:rsid w:val="00786DAD"/>
    <w:rsid w:val="00A72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C9F1"/>
  <w15:chartTrackingRefBased/>
  <w15:docId w15:val="{E9197197-A5FE-4194-8485-2AD7CF2F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label-turbo">
    <w:name w:val="ad-label-turbo"/>
    <w:basedOn w:val="DefaultParagraphFont"/>
    <w:rsid w:val="00786DAD"/>
  </w:style>
  <w:style w:type="paragraph" w:styleId="ListParagraph">
    <w:name w:val="List Paragraph"/>
    <w:basedOn w:val="Normal"/>
    <w:uiPriority w:val="34"/>
    <w:qFormat/>
    <w:rsid w:val="00A72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45499">
      <w:bodyDiv w:val="1"/>
      <w:marLeft w:val="0"/>
      <w:marRight w:val="0"/>
      <w:marTop w:val="0"/>
      <w:marBottom w:val="0"/>
      <w:divBdr>
        <w:top w:val="none" w:sz="0" w:space="0" w:color="auto"/>
        <w:left w:val="none" w:sz="0" w:space="0" w:color="auto"/>
        <w:bottom w:val="none" w:sz="0" w:space="0" w:color="auto"/>
        <w:right w:val="none" w:sz="0" w:space="0" w:color="auto"/>
      </w:divBdr>
      <w:divsChild>
        <w:div w:id="697701515">
          <w:marLeft w:val="0"/>
          <w:marRight w:val="0"/>
          <w:marTop w:val="0"/>
          <w:marBottom w:val="0"/>
          <w:divBdr>
            <w:top w:val="none" w:sz="0" w:space="0" w:color="auto"/>
            <w:left w:val="none" w:sz="0" w:space="0" w:color="auto"/>
            <w:bottom w:val="none" w:sz="0" w:space="0" w:color="auto"/>
            <w:right w:val="none" w:sz="0" w:space="0" w:color="auto"/>
          </w:divBdr>
          <w:divsChild>
            <w:div w:id="312951697">
              <w:marLeft w:val="0"/>
              <w:marRight w:val="30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11" Type="http://schemas.openxmlformats.org/officeDocument/2006/relationships/image" Target="media/image7.webp"/><Relationship Id="rId5" Type="http://schemas.openxmlformats.org/officeDocument/2006/relationships/image" Target="media/image1.webp"/><Relationship Id="rId10" Type="http://schemas.openxmlformats.org/officeDocument/2006/relationships/image" Target="media/image6.webp"/><Relationship Id="rId4" Type="http://schemas.openxmlformats.org/officeDocument/2006/relationships/webSettings" Target="webSettings.xml"/><Relationship Id="rId9" Type="http://schemas.openxmlformats.org/officeDocument/2006/relationships/image" Target="media/image5.web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2</cp:revision>
  <dcterms:created xsi:type="dcterms:W3CDTF">2025-02-25T04:56:00Z</dcterms:created>
  <dcterms:modified xsi:type="dcterms:W3CDTF">2025-02-25T05:05:00Z</dcterms:modified>
</cp:coreProperties>
</file>