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BD73E" w14:textId="77777777" w:rsidR="00166FB5" w:rsidRPr="007C3CDA" w:rsidRDefault="00166FB5" w:rsidP="00166FB5">
      <w:pPr>
        <w:spacing w:line="240" w:lineRule="auto"/>
        <w:rPr>
          <w:rFonts w:ascii="Times New Roman" w:eastAsia="Times New Roman" w:hAnsi="Times New Roman" w:cs="Times New Roman"/>
          <w:sz w:val="24"/>
          <w:szCs w:val="24"/>
          <w:lang w:eastAsia="es-US"/>
        </w:rPr>
      </w:pPr>
      <w:r>
        <w:rPr>
          <w:noProof/>
        </w:rPr>
        <w:drawing>
          <wp:anchor distT="0" distB="0" distL="114300" distR="114300" simplePos="0" relativeHeight="251659264" behindDoc="0" locked="0" layoutInCell="1" allowOverlap="1" wp14:anchorId="0380DF93" wp14:editId="020DC380">
            <wp:simplePos x="0" y="0"/>
            <wp:positionH relativeFrom="margin">
              <wp:posOffset>862965</wp:posOffset>
            </wp:positionH>
            <wp:positionV relativeFrom="margin">
              <wp:posOffset>-323850</wp:posOffset>
            </wp:positionV>
            <wp:extent cx="4295775" cy="1400175"/>
            <wp:effectExtent l="0" t="0" r="9525" b="9525"/>
            <wp:wrapSquare wrapText="bothSides"/>
            <wp:docPr id="14" name="Imagen 14" descr="Logo-azul-UNIBE-1 | EDU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Logo-azul-UNIBE-1 | EDUC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5775" cy="1400175"/>
                    </a:xfrm>
                    <a:prstGeom prst="rect">
                      <a:avLst/>
                    </a:prstGeom>
                    <a:noFill/>
                    <a:ln>
                      <a:noFill/>
                    </a:ln>
                  </pic:spPr>
                </pic:pic>
              </a:graphicData>
            </a:graphic>
          </wp:anchor>
        </w:drawing>
      </w:r>
      <w:r w:rsidRPr="007C3CDA">
        <w:rPr>
          <w:rFonts w:ascii="Arial" w:eastAsia="Times New Roman" w:hAnsi="Arial" w:cs="Arial"/>
          <w:b/>
          <w:bCs/>
          <w:color w:val="000000"/>
          <w:sz w:val="36"/>
          <w:szCs w:val="36"/>
          <w:lang w:eastAsia="es-US"/>
        </w:rPr>
        <w:t>                        </w:t>
      </w:r>
    </w:p>
    <w:p w14:paraId="017D2D4F" w14:textId="77777777" w:rsidR="00166FB5" w:rsidRPr="007C3CDA" w:rsidRDefault="00166FB5" w:rsidP="00166FB5">
      <w:pPr>
        <w:spacing w:after="240" w:line="240" w:lineRule="auto"/>
        <w:rPr>
          <w:rFonts w:ascii="Times New Roman" w:eastAsia="Times New Roman" w:hAnsi="Times New Roman" w:cs="Times New Roman"/>
          <w:sz w:val="24"/>
          <w:szCs w:val="24"/>
          <w:lang w:eastAsia="es-US"/>
        </w:rPr>
      </w:pPr>
      <w:r w:rsidRPr="007C3CDA">
        <w:rPr>
          <w:rFonts w:ascii="Times New Roman" w:eastAsia="Times New Roman" w:hAnsi="Times New Roman" w:cs="Times New Roman"/>
          <w:sz w:val="24"/>
          <w:szCs w:val="24"/>
          <w:lang w:eastAsia="es-US"/>
        </w:rPr>
        <w:br/>
      </w:r>
    </w:p>
    <w:p w14:paraId="3A3FE3A0" w14:textId="77777777" w:rsidR="00166FB5" w:rsidRPr="007C3CDA" w:rsidRDefault="00166FB5" w:rsidP="00166FB5">
      <w:pPr>
        <w:spacing w:line="240" w:lineRule="auto"/>
        <w:ind w:left="2160" w:firstLine="720"/>
        <w:rPr>
          <w:rFonts w:ascii="Times New Roman" w:eastAsia="Times New Roman" w:hAnsi="Times New Roman" w:cs="Times New Roman"/>
          <w:sz w:val="24"/>
          <w:szCs w:val="24"/>
          <w:lang w:eastAsia="es-US"/>
        </w:rPr>
      </w:pPr>
      <w:r w:rsidRPr="007C3CDA">
        <w:rPr>
          <w:rFonts w:ascii="Arial" w:eastAsia="Times New Roman" w:hAnsi="Arial" w:cs="Arial"/>
          <w:b/>
          <w:bCs/>
          <w:color w:val="000000"/>
          <w:sz w:val="36"/>
          <w:szCs w:val="36"/>
          <w:lang w:eastAsia="es-US"/>
        </w:rPr>
        <w:t>        Nombres:</w:t>
      </w:r>
    </w:p>
    <w:p w14:paraId="400C463F" w14:textId="77777777" w:rsidR="00166FB5" w:rsidRPr="007C3CDA" w:rsidRDefault="00166FB5" w:rsidP="00166FB5">
      <w:pPr>
        <w:spacing w:after="0" w:line="240" w:lineRule="auto"/>
        <w:jc w:val="center"/>
        <w:rPr>
          <w:rFonts w:ascii="Times New Roman" w:eastAsia="Times New Roman" w:hAnsi="Times New Roman" w:cs="Times New Roman"/>
          <w:sz w:val="24"/>
          <w:szCs w:val="24"/>
          <w:lang w:eastAsia="es-US"/>
        </w:rPr>
      </w:pPr>
      <w:r w:rsidRPr="007C3CDA">
        <w:rPr>
          <w:rFonts w:ascii="Arial" w:eastAsia="Times New Roman" w:hAnsi="Arial" w:cs="Arial"/>
          <w:color w:val="000000"/>
          <w:sz w:val="32"/>
          <w:szCs w:val="32"/>
          <w:lang w:eastAsia="es-US"/>
        </w:rPr>
        <w:t>Emilio José</w:t>
      </w:r>
    </w:p>
    <w:p w14:paraId="31EFAB04" w14:textId="77777777" w:rsidR="00166FB5" w:rsidRPr="007C3CDA" w:rsidRDefault="00166FB5" w:rsidP="00166FB5">
      <w:pPr>
        <w:spacing w:after="0" w:line="240" w:lineRule="auto"/>
        <w:rPr>
          <w:rFonts w:ascii="Times New Roman" w:eastAsia="Times New Roman" w:hAnsi="Times New Roman" w:cs="Times New Roman"/>
          <w:sz w:val="24"/>
          <w:szCs w:val="24"/>
          <w:lang w:eastAsia="es-US"/>
        </w:rPr>
      </w:pPr>
    </w:p>
    <w:p w14:paraId="528080E8" w14:textId="77777777" w:rsidR="00166FB5" w:rsidRPr="007C3CDA" w:rsidRDefault="00166FB5" w:rsidP="00166FB5">
      <w:pPr>
        <w:spacing w:after="0" w:line="240" w:lineRule="auto"/>
        <w:jc w:val="center"/>
        <w:rPr>
          <w:rFonts w:ascii="Times New Roman" w:eastAsia="Times New Roman" w:hAnsi="Times New Roman" w:cs="Times New Roman"/>
          <w:sz w:val="24"/>
          <w:szCs w:val="24"/>
          <w:lang w:eastAsia="es-US"/>
        </w:rPr>
      </w:pPr>
      <w:r w:rsidRPr="007C3CDA">
        <w:rPr>
          <w:rFonts w:ascii="Arial" w:eastAsia="Times New Roman" w:hAnsi="Arial" w:cs="Arial"/>
          <w:b/>
          <w:bCs/>
          <w:color w:val="000000"/>
          <w:sz w:val="36"/>
          <w:szCs w:val="36"/>
          <w:lang w:eastAsia="es-US"/>
        </w:rPr>
        <w:t>Apellidos:</w:t>
      </w:r>
    </w:p>
    <w:p w14:paraId="26DE36EC" w14:textId="77777777" w:rsidR="00166FB5" w:rsidRPr="007C3CDA" w:rsidRDefault="00166FB5" w:rsidP="00166FB5">
      <w:pPr>
        <w:spacing w:after="0" w:line="240" w:lineRule="auto"/>
        <w:rPr>
          <w:rFonts w:ascii="Times New Roman" w:eastAsia="Times New Roman" w:hAnsi="Times New Roman" w:cs="Times New Roman"/>
          <w:sz w:val="24"/>
          <w:szCs w:val="24"/>
          <w:lang w:eastAsia="es-US"/>
        </w:rPr>
      </w:pPr>
    </w:p>
    <w:p w14:paraId="35EDD221" w14:textId="77777777" w:rsidR="00166FB5" w:rsidRPr="007C3CDA" w:rsidRDefault="00166FB5" w:rsidP="00166FB5">
      <w:pPr>
        <w:spacing w:after="0" w:line="240" w:lineRule="auto"/>
        <w:jc w:val="center"/>
        <w:rPr>
          <w:rFonts w:ascii="Times New Roman" w:eastAsia="Times New Roman" w:hAnsi="Times New Roman" w:cs="Times New Roman"/>
          <w:sz w:val="24"/>
          <w:szCs w:val="24"/>
          <w:lang w:eastAsia="es-US"/>
        </w:rPr>
      </w:pPr>
      <w:r w:rsidRPr="007C3CDA">
        <w:rPr>
          <w:rFonts w:ascii="Arial" w:eastAsia="Times New Roman" w:hAnsi="Arial" w:cs="Arial"/>
          <w:color w:val="000000"/>
          <w:sz w:val="32"/>
          <w:szCs w:val="32"/>
          <w:lang w:eastAsia="es-US"/>
        </w:rPr>
        <w:t>De los Santos Sánchez</w:t>
      </w:r>
    </w:p>
    <w:p w14:paraId="7FA30005" w14:textId="77777777" w:rsidR="00166FB5" w:rsidRPr="007C3CDA" w:rsidRDefault="00166FB5" w:rsidP="00166FB5">
      <w:pPr>
        <w:spacing w:after="0" w:line="240" w:lineRule="auto"/>
        <w:rPr>
          <w:rFonts w:ascii="Times New Roman" w:eastAsia="Times New Roman" w:hAnsi="Times New Roman" w:cs="Times New Roman"/>
          <w:sz w:val="24"/>
          <w:szCs w:val="24"/>
          <w:lang w:eastAsia="es-US"/>
        </w:rPr>
      </w:pPr>
    </w:p>
    <w:p w14:paraId="2B44BD53" w14:textId="77777777" w:rsidR="00166FB5" w:rsidRPr="007C3CDA" w:rsidRDefault="00166FB5" w:rsidP="00166FB5">
      <w:pPr>
        <w:spacing w:after="0" w:line="240" w:lineRule="auto"/>
        <w:jc w:val="center"/>
        <w:rPr>
          <w:rFonts w:ascii="Times New Roman" w:eastAsia="Times New Roman" w:hAnsi="Times New Roman" w:cs="Times New Roman"/>
          <w:sz w:val="24"/>
          <w:szCs w:val="24"/>
          <w:lang w:eastAsia="es-US"/>
        </w:rPr>
      </w:pPr>
      <w:r w:rsidRPr="007C3CDA">
        <w:rPr>
          <w:rFonts w:ascii="Arial" w:eastAsia="Times New Roman" w:hAnsi="Arial" w:cs="Arial"/>
          <w:b/>
          <w:bCs/>
          <w:color w:val="000000"/>
          <w:sz w:val="36"/>
          <w:szCs w:val="36"/>
          <w:lang w:eastAsia="es-US"/>
        </w:rPr>
        <w:t>Matricula:</w:t>
      </w:r>
    </w:p>
    <w:p w14:paraId="071FD639" w14:textId="77777777" w:rsidR="00166FB5" w:rsidRPr="007C3CDA" w:rsidRDefault="00166FB5" w:rsidP="00166FB5">
      <w:pPr>
        <w:spacing w:after="0" w:line="240" w:lineRule="auto"/>
        <w:rPr>
          <w:rFonts w:ascii="Times New Roman" w:eastAsia="Times New Roman" w:hAnsi="Times New Roman" w:cs="Times New Roman"/>
          <w:sz w:val="24"/>
          <w:szCs w:val="24"/>
          <w:lang w:eastAsia="es-US"/>
        </w:rPr>
      </w:pPr>
    </w:p>
    <w:p w14:paraId="6B69FD9B" w14:textId="77777777" w:rsidR="00166FB5" w:rsidRPr="007C3CDA" w:rsidRDefault="00166FB5" w:rsidP="00166FB5">
      <w:pPr>
        <w:spacing w:after="0" w:line="240" w:lineRule="auto"/>
        <w:jc w:val="center"/>
        <w:rPr>
          <w:rFonts w:ascii="Times New Roman" w:eastAsia="Times New Roman" w:hAnsi="Times New Roman" w:cs="Times New Roman"/>
          <w:sz w:val="24"/>
          <w:szCs w:val="24"/>
          <w:lang w:eastAsia="es-US"/>
        </w:rPr>
      </w:pPr>
      <w:r w:rsidRPr="007C3CDA">
        <w:rPr>
          <w:rFonts w:ascii="Arial" w:eastAsia="Times New Roman" w:hAnsi="Arial" w:cs="Arial"/>
          <w:color w:val="000000"/>
          <w:sz w:val="32"/>
          <w:szCs w:val="32"/>
          <w:lang w:eastAsia="es-US"/>
        </w:rPr>
        <w:t>21-0843</w:t>
      </w:r>
    </w:p>
    <w:p w14:paraId="5C33064A" w14:textId="77777777" w:rsidR="00166FB5" w:rsidRPr="007C3CDA" w:rsidRDefault="00166FB5" w:rsidP="00166FB5">
      <w:pPr>
        <w:spacing w:after="0" w:line="240" w:lineRule="auto"/>
        <w:rPr>
          <w:rFonts w:ascii="Times New Roman" w:eastAsia="Times New Roman" w:hAnsi="Times New Roman" w:cs="Times New Roman"/>
          <w:sz w:val="24"/>
          <w:szCs w:val="24"/>
          <w:lang w:eastAsia="es-US"/>
        </w:rPr>
      </w:pPr>
    </w:p>
    <w:p w14:paraId="2C851CC6" w14:textId="77777777" w:rsidR="00166FB5" w:rsidRPr="007C3CDA" w:rsidRDefault="00166FB5" w:rsidP="00166FB5">
      <w:pPr>
        <w:spacing w:after="0" w:line="240" w:lineRule="auto"/>
        <w:jc w:val="center"/>
        <w:rPr>
          <w:rFonts w:ascii="Times New Roman" w:eastAsia="Times New Roman" w:hAnsi="Times New Roman" w:cs="Times New Roman"/>
          <w:sz w:val="24"/>
          <w:szCs w:val="24"/>
          <w:lang w:eastAsia="es-US"/>
        </w:rPr>
      </w:pPr>
      <w:r w:rsidRPr="007C3CDA">
        <w:rPr>
          <w:rFonts w:ascii="Arial" w:eastAsia="Times New Roman" w:hAnsi="Arial" w:cs="Arial"/>
          <w:b/>
          <w:bCs/>
          <w:color w:val="000000"/>
          <w:sz w:val="36"/>
          <w:szCs w:val="36"/>
          <w:lang w:eastAsia="es-US"/>
        </w:rPr>
        <w:t>Materia:</w:t>
      </w:r>
    </w:p>
    <w:p w14:paraId="09ADB43F" w14:textId="77777777" w:rsidR="00166FB5" w:rsidRPr="007C3CDA" w:rsidRDefault="00166FB5" w:rsidP="00166FB5">
      <w:pPr>
        <w:spacing w:after="0" w:line="240" w:lineRule="auto"/>
        <w:rPr>
          <w:rFonts w:ascii="Times New Roman" w:eastAsia="Times New Roman" w:hAnsi="Times New Roman" w:cs="Times New Roman"/>
          <w:sz w:val="24"/>
          <w:szCs w:val="24"/>
          <w:lang w:eastAsia="es-US"/>
        </w:rPr>
      </w:pPr>
    </w:p>
    <w:p w14:paraId="67E87FF8" w14:textId="77777777" w:rsidR="00166FB5" w:rsidRPr="007C3CDA" w:rsidRDefault="00166FB5" w:rsidP="00166FB5">
      <w:pPr>
        <w:spacing w:after="0" w:line="240" w:lineRule="auto"/>
        <w:jc w:val="center"/>
        <w:rPr>
          <w:rFonts w:ascii="Times New Roman" w:eastAsia="Times New Roman" w:hAnsi="Times New Roman" w:cs="Times New Roman"/>
          <w:sz w:val="24"/>
          <w:szCs w:val="24"/>
          <w:lang w:eastAsia="es-US"/>
        </w:rPr>
      </w:pPr>
      <w:r>
        <w:rPr>
          <w:rFonts w:ascii="Arial" w:eastAsia="Times New Roman" w:hAnsi="Arial" w:cs="Arial"/>
          <w:color w:val="000000"/>
          <w:sz w:val="32"/>
          <w:szCs w:val="32"/>
          <w:lang w:eastAsia="es-US"/>
        </w:rPr>
        <w:t>Conmutación y enrutamiento</w:t>
      </w:r>
    </w:p>
    <w:p w14:paraId="5D8237F1" w14:textId="77777777" w:rsidR="00166FB5" w:rsidRPr="007C3CDA" w:rsidRDefault="00166FB5" w:rsidP="00166FB5">
      <w:pPr>
        <w:spacing w:after="0" w:line="240" w:lineRule="auto"/>
        <w:rPr>
          <w:rFonts w:ascii="Times New Roman" w:eastAsia="Times New Roman" w:hAnsi="Times New Roman" w:cs="Times New Roman"/>
          <w:sz w:val="24"/>
          <w:szCs w:val="24"/>
          <w:lang w:eastAsia="es-US"/>
        </w:rPr>
      </w:pPr>
    </w:p>
    <w:p w14:paraId="67A8F323" w14:textId="77777777" w:rsidR="00166FB5" w:rsidRDefault="00166FB5" w:rsidP="00166FB5">
      <w:pPr>
        <w:spacing w:after="0" w:line="240" w:lineRule="auto"/>
        <w:jc w:val="center"/>
        <w:rPr>
          <w:rFonts w:ascii="Arial" w:eastAsia="Times New Roman" w:hAnsi="Arial" w:cs="Arial"/>
          <w:b/>
          <w:bCs/>
          <w:color w:val="000000"/>
          <w:sz w:val="36"/>
          <w:szCs w:val="36"/>
          <w:lang w:eastAsia="es-US"/>
        </w:rPr>
      </w:pPr>
      <w:r w:rsidRPr="007C3CDA">
        <w:rPr>
          <w:rFonts w:ascii="Arial" w:eastAsia="Times New Roman" w:hAnsi="Arial" w:cs="Arial"/>
          <w:b/>
          <w:bCs/>
          <w:color w:val="000000"/>
          <w:sz w:val="36"/>
          <w:szCs w:val="36"/>
          <w:lang w:eastAsia="es-US"/>
        </w:rPr>
        <w:t>Tema:</w:t>
      </w:r>
    </w:p>
    <w:p w14:paraId="578476B5" w14:textId="77777777" w:rsidR="00166FB5" w:rsidRPr="007C3CDA" w:rsidRDefault="00166FB5" w:rsidP="00166FB5">
      <w:pPr>
        <w:spacing w:after="0" w:line="240" w:lineRule="auto"/>
        <w:jc w:val="center"/>
        <w:rPr>
          <w:rFonts w:ascii="Times New Roman" w:eastAsia="Times New Roman" w:hAnsi="Times New Roman" w:cs="Times New Roman"/>
          <w:sz w:val="24"/>
          <w:szCs w:val="24"/>
          <w:lang w:eastAsia="es-US"/>
        </w:rPr>
      </w:pPr>
    </w:p>
    <w:p w14:paraId="0FCAD44D" w14:textId="7765FC11" w:rsidR="00166FB5" w:rsidRDefault="00166FB5" w:rsidP="00166FB5">
      <w:pPr>
        <w:spacing w:after="0" w:line="240" w:lineRule="auto"/>
        <w:jc w:val="center"/>
        <w:rPr>
          <w:rFonts w:ascii="Arial" w:eastAsia="Times New Roman" w:hAnsi="Arial" w:cs="Arial"/>
          <w:color w:val="000000"/>
          <w:sz w:val="32"/>
          <w:szCs w:val="32"/>
          <w:lang w:eastAsia="es-US"/>
        </w:rPr>
      </w:pPr>
      <w:r w:rsidRPr="002C5C48">
        <w:rPr>
          <w:rFonts w:ascii="Arial" w:eastAsia="Times New Roman" w:hAnsi="Arial" w:cs="Arial"/>
          <w:color w:val="000000"/>
          <w:sz w:val="32"/>
          <w:szCs w:val="32"/>
          <w:lang w:eastAsia="es-US"/>
        </w:rPr>
        <w:t xml:space="preserve">Actividad </w:t>
      </w:r>
      <w:r>
        <w:rPr>
          <w:rFonts w:ascii="Arial" w:eastAsia="Times New Roman" w:hAnsi="Arial" w:cs="Arial"/>
          <w:color w:val="000000"/>
          <w:sz w:val="32"/>
          <w:szCs w:val="32"/>
          <w:lang w:eastAsia="es-US"/>
        </w:rPr>
        <w:t>5</w:t>
      </w:r>
      <w:r w:rsidRPr="002C5C48">
        <w:rPr>
          <w:rFonts w:ascii="Arial" w:eastAsia="Times New Roman" w:hAnsi="Arial" w:cs="Arial"/>
          <w:color w:val="000000"/>
          <w:sz w:val="32"/>
          <w:szCs w:val="32"/>
          <w:lang w:eastAsia="es-US"/>
        </w:rPr>
        <w:t xml:space="preserve"> </w:t>
      </w:r>
      <w:r>
        <w:rPr>
          <w:rFonts w:ascii="Arial" w:eastAsia="Times New Roman" w:hAnsi="Arial" w:cs="Arial"/>
          <w:color w:val="000000"/>
          <w:sz w:val="32"/>
          <w:szCs w:val="32"/>
          <w:lang w:eastAsia="es-US"/>
        </w:rPr>
        <w:t xml:space="preserve">– Informe e </w:t>
      </w:r>
      <w:r w:rsidR="00893FFD">
        <w:rPr>
          <w:rFonts w:ascii="Arial" w:eastAsia="Times New Roman" w:hAnsi="Arial" w:cs="Arial"/>
          <w:color w:val="000000"/>
          <w:sz w:val="32"/>
          <w:szCs w:val="32"/>
          <w:lang w:eastAsia="es-US"/>
        </w:rPr>
        <w:t>investigación</w:t>
      </w:r>
    </w:p>
    <w:p w14:paraId="733F3994" w14:textId="77777777" w:rsidR="00166FB5" w:rsidRPr="002C5C48" w:rsidRDefault="00166FB5" w:rsidP="00166FB5">
      <w:pPr>
        <w:spacing w:after="0" w:line="240" w:lineRule="auto"/>
        <w:rPr>
          <w:rFonts w:ascii="Arial" w:eastAsia="Times New Roman" w:hAnsi="Arial" w:cs="Arial"/>
          <w:color w:val="000000"/>
          <w:sz w:val="32"/>
          <w:szCs w:val="32"/>
          <w:lang w:eastAsia="es-US"/>
        </w:rPr>
      </w:pPr>
    </w:p>
    <w:p w14:paraId="5B90D807" w14:textId="77777777" w:rsidR="00166FB5" w:rsidRPr="007C3CDA" w:rsidRDefault="00166FB5" w:rsidP="00166FB5">
      <w:pPr>
        <w:spacing w:after="0" w:line="240" w:lineRule="auto"/>
        <w:jc w:val="center"/>
        <w:rPr>
          <w:rFonts w:ascii="Times New Roman" w:eastAsia="Times New Roman" w:hAnsi="Times New Roman" w:cs="Times New Roman"/>
          <w:sz w:val="24"/>
          <w:szCs w:val="24"/>
          <w:lang w:eastAsia="es-US"/>
        </w:rPr>
      </w:pPr>
      <w:r w:rsidRPr="007C3CDA">
        <w:rPr>
          <w:rFonts w:ascii="Arial" w:eastAsia="Times New Roman" w:hAnsi="Arial" w:cs="Arial"/>
          <w:b/>
          <w:bCs/>
          <w:color w:val="000000"/>
          <w:sz w:val="36"/>
          <w:szCs w:val="36"/>
          <w:lang w:eastAsia="es-US"/>
        </w:rPr>
        <w:t>Profesor</w:t>
      </w:r>
    </w:p>
    <w:p w14:paraId="5EBC68B8" w14:textId="77777777" w:rsidR="00166FB5" w:rsidRPr="007C3CDA" w:rsidRDefault="00166FB5" w:rsidP="00166FB5">
      <w:pPr>
        <w:spacing w:after="0" w:line="240" w:lineRule="auto"/>
        <w:rPr>
          <w:rFonts w:ascii="Times New Roman" w:eastAsia="Times New Roman" w:hAnsi="Times New Roman" w:cs="Times New Roman"/>
          <w:sz w:val="24"/>
          <w:szCs w:val="24"/>
          <w:lang w:eastAsia="es-US"/>
        </w:rPr>
      </w:pPr>
    </w:p>
    <w:p w14:paraId="7D0A556C" w14:textId="77777777" w:rsidR="00166FB5" w:rsidRPr="007C3CDA" w:rsidRDefault="00166FB5" w:rsidP="00166FB5">
      <w:pPr>
        <w:spacing w:after="0" w:line="240" w:lineRule="auto"/>
        <w:jc w:val="center"/>
        <w:rPr>
          <w:rFonts w:ascii="Times New Roman" w:eastAsia="Times New Roman" w:hAnsi="Times New Roman" w:cs="Times New Roman"/>
          <w:sz w:val="24"/>
          <w:szCs w:val="24"/>
          <w:lang w:eastAsia="es-US"/>
        </w:rPr>
      </w:pPr>
      <w:r w:rsidRPr="007C3CDA">
        <w:rPr>
          <w:rFonts w:ascii="Arial" w:eastAsia="Times New Roman" w:hAnsi="Arial" w:cs="Arial"/>
          <w:color w:val="000000"/>
          <w:sz w:val="32"/>
          <w:szCs w:val="32"/>
          <w:lang w:eastAsia="es-US"/>
        </w:rPr>
        <w:t>Linardo De Jesús Fernández</w:t>
      </w:r>
    </w:p>
    <w:p w14:paraId="107C16BC" w14:textId="77777777" w:rsidR="00166FB5" w:rsidRDefault="00166FB5" w:rsidP="00166FB5">
      <w:pPr>
        <w:shd w:val="clear" w:color="auto" w:fill="FFFFFF"/>
        <w:spacing w:before="100" w:beforeAutospacing="1" w:after="100" w:afterAutospacing="1" w:line="240" w:lineRule="auto"/>
        <w:jc w:val="center"/>
        <w:outlineLvl w:val="0"/>
        <w:rPr>
          <w:rFonts w:ascii="Times New Roman" w:eastAsia="Times New Roman" w:hAnsi="Times New Roman" w:cs="Times New Roman"/>
          <w:b/>
          <w:bCs/>
          <w:color w:val="262626"/>
          <w:kern w:val="36"/>
          <w:sz w:val="28"/>
          <w:szCs w:val="28"/>
          <w:lang w:eastAsia="es-US"/>
        </w:rPr>
      </w:pPr>
    </w:p>
    <w:p w14:paraId="4D6C651D" w14:textId="1E84209F" w:rsidR="009631F5" w:rsidRDefault="009631F5"/>
    <w:p w14:paraId="4DE444C2" w14:textId="492EADE1" w:rsidR="00893FFD" w:rsidRDefault="00893FFD"/>
    <w:p w14:paraId="1ED15DB1" w14:textId="610417AE" w:rsidR="00893FFD" w:rsidRDefault="00893FFD"/>
    <w:p w14:paraId="750D59E1" w14:textId="33AB160C" w:rsidR="00893FFD" w:rsidRDefault="00893FFD">
      <w:pPr>
        <w:rPr>
          <w:rFonts w:ascii="Times New Roman" w:hAnsi="Times New Roman" w:cs="Times New Roman"/>
          <w:b/>
          <w:bCs/>
          <w:sz w:val="28"/>
          <w:szCs w:val="28"/>
        </w:rPr>
      </w:pPr>
      <w:proofErr w:type="spellStart"/>
      <w:r w:rsidRPr="00893FFD">
        <w:rPr>
          <w:rFonts w:ascii="Times New Roman" w:hAnsi="Times New Roman" w:cs="Times New Roman"/>
          <w:b/>
          <w:bCs/>
          <w:sz w:val="28"/>
          <w:szCs w:val="28"/>
        </w:rPr>
        <w:lastRenderedPageBreak/>
        <w:t>Spanning</w:t>
      </w:r>
      <w:proofErr w:type="spellEnd"/>
      <w:r w:rsidRPr="00893FFD">
        <w:rPr>
          <w:rFonts w:ascii="Times New Roman" w:hAnsi="Times New Roman" w:cs="Times New Roman"/>
          <w:b/>
          <w:bCs/>
          <w:sz w:val="28"/>
          <w:szCs w:val="28"/>
        </w:rPr>
        <w:t xml:space="preserve"> </w:t>
      </w:r>
      <w:proofErr w:type="spellStart"/>
      <w:r w:rsidRPr="00893FFD">
        <w:rPr>
          <w:rFonts w:ascii="Times New Roman" w:hAnsi="Times New Roman" w:cs="Times New Roman"/>
          <w:b/>
          <w:bCs/>
          <w:sz w:val="28"/>
          <w:szCs w:val="28"/>
        </w:rPr>
        <w:t>Tree</w:t>
      </w:r>
      <w:proofErr w:type="spellEnd"/>
      <w:r w:rsidRPr="00893FFD">
        <w:rPr>
          <w:rFonts w:ascii="Times New Roman" w:hAnsi="Times New Roman" w:cs="Times New Roman"/>
          <w:b/>
          <w:bCs/>
          <w:sz w:val="28"/>
          <w:szCs w:val="28"/>
        </w:rPr>
        <w:t xml:space="preserve"> </w:t>
      </w:r>
      <w:proofErr w:type="spellStart"/>
      <w:r w:rsidRPr="00893FFD">
        <w:rPr>
          <w:rFonts w:ascii="Times New Roman" w:hAnsi="Times New Roman" w:cs="Times New Roman"/>
          <w:b/>
          <w:bCs/>
          <w:sz w:val="28"/>
          <w:szCs w:val="28"/>
        </w:rPr>
        <w:t>Protocol</w:t>
      </w:r>
      <w:proofErr w:type="spellEnd"/>
    </w:p>
    <w:p w14:paraId="45799690" w14:textId="77777777" w:rsidR="00893FFD" w:rsidRPr="00893FFD" w:rsidRDefault="00893FFD">
      <w:pPr>
        <w:rPr>
          <w:rFonts w:ascii="Times New Roman" w:hAnsi="Times New Roman" w:cs="Times New Roman"/>
          <w:b/>
          <w:bCs/>
          <w:sz w:val="28"/>
          <w:szCs w:val="28"/>
        </w:rPr>
      </w:pPr>
    </w:p>
    <w:p w14:paraId="2C3DCE28" w14:textId="77777777" w:rsidR="004E4CE6" w:rsidRDefault="00893FFD" w:rsidP="009D7B39">
      <w:pPr>
        <w:pStyle w:val="NormalWeb"/>
        <w:shd w:val="clear" w:color="auto" w:fill="FFFFFF"/>
        <w:spacing w:before="0" w:beforeAutospacing="0" w:after="0" w:afterAutospacing="0" w:line="360" w:lineRule="auto"/>
        <w:ind w:firstLine="708"/>
      </w:pPr>
      <w:proofErr w:type="spellStart"/>
      <w:r w:rsidRPr="009D7B39">
        <w:rPr>
          <w:rStyle w:val="Textoennegrita"/>
          <w:bdr w:val="none" w:sz="0" w:space="0" w:color="auto" w:frame="1"/>
        </w:rPr>
        <w:t>Spanning</w:t>
      </w:r>
      <w:proofErr w:type="spellEnd"/>
      <w:r w:rsidRPr="009D7B39">
        <w:rPr>
          <w:rStyle w:val="Textoennegrita"/>
          <w:bdr w:val="none" w:sz="0" w:space="0" w:color="auto" w:frame="1"/>
        </w:rPr>
        <w:t xml:space="preserve"> </w:t>
      </w:r>
      <w:proofErr w:type="spellStart"/>
      <w:r w:rsidRPr="009D7B39">
        <w:rPr>
          <w:rStyle w:val="Textoennegrita"/>
          <w:bdr w:val="none" w:sz="0" w:space="0" w:color="auto" w:frame="1"/>
        </w:rPr>
        <w:t>Tree</w:t>
      </w:r>
      <w:proofErr w:type="spellEnd"/>
      <w:r w:rsidRPr="009D7B39">
        <w:rPr>
          <w:rStyle w:val="Textoennegrita"/>
          <w:bdr w:val="none" w:sz="0" w:space="0" w:color="auto" w:frame="1"/>
        </w:rPr>
        <w:t> </w:t>
      </w:r>
      <w:proofErr w:type="spellStart"/>
      <w:r w:rsidRPr="009D7B39">
        <w:rPr>
          <w:rStyle w:val="Textoennegrita"/>
          <w:bdr w:val="none" w:sz="0" w:space="0" w:color="auto" w:frame="1"/>
        </w:rPr>
        <w:t>Protocol</w:t>
      </w:r>
      <w:proofErr w:type="spellEnd"/>
      <w:r w:rsidRPr="009D7B39">
        <w:t> (</w:t>
      </w:r>
      <w:r w:rsidRPr="009D7B39">
        <w:rPr>
          <w:rStyle w:val="Textoennegrita"/>
          <w:bdr w:val="none" w:sz="0" w:space="0" w:color="auto" w:frame="1"/>
        </w:rPr>
        <w:t>STP</w:t>
      </w:r>
      <w:r w:rsidRPr="009D7B39">
        <w:t>) es un protocolo de capa dos publicado en la especificación IEEE 802.1.</w:t>
      </w:r>
      <w:r w:rsidR="009D7B39">
        <w:t xml:space="preserve"> </w:t>
      </w:r>
      <w:r w:rsidRPr="009D7B39">
        <w:t>El objetivo de </w:t>
      </w:r>
      <w:r w:rsidRPr="009D7B39">
        <w:rPr>
          <w:rStyle w:val="Textoennegrita"/>
          <w:bdr w:val="none" w:sz="0" w:space="0" w:color="auto" w:frame="1"/>
        </w:rPr>
        <w:t>STP</w:t>
      </w:r>
      <w:r w:rsidRPr="009D7B39">
        <w:t> es mantener una red libre de bucles. Un camino libre de bucles se consigue cuando un dispositivo es capaz de reconocer un bucle en la topologí</w:t>
      </w:r>
      <w:r w:rsidRPr="009D7B39">
        <w:softHyphen/>
        <w:t>a y bloquear uno o más puertos redundantes.</w:t>
      </w:r>
      <w:r w:rsidR="004E4CE6">
        <w:t xml:space="preserve"> Al crear redes tolerantes a las fallas, una ruta libre de </w:t>
      </w:r>
      <w:proofErr w:type="spellStart"/>
      <w:r w:rsidR="004E4CE6">
        <w:t>loop</w:t>
      </w:r>
      <w:proofErr w:type="spellEnd"/>
      <w:r w:rsidR="004E4CE6">
        <w:t xml:space="preserve"> debe existir entre todos los nodos de la red.</w:t>
      </w:r>
    </w:p>
    <w:p w14:paraId="4930ABC2" w14:textId="77777777" w:rsidR="004E4CE6" w:rsidRDefault="004E4CE6" w:rsidP="009D7B39">
      <w:pPr>
        <w:pStyle w:val="NormalWeb"/>
        <w:shd w:val="clear" w:color="auto" w:fill="FFFFFF"/>
        <w:spacing w:before="0" w:beforeAutospacing="0" w:after="0" w:afterAutospacing="0" w:line="360" w:lineRule="auto"/>
        <w:ind w:firstLine="708"/>
      </w:pPr>
    </w:p>
    <w:p w14:paraId="7C79F651" w14:textId="1FD7B9EB" w:rsidR="00893FFD" w:rsidRDefault="004E4CE6" w:rsidP="009D7B39">
      <w:pPr>
        <w:pStyle w:val="NormalWeb"/>
        <w:shd w:val="clear" w:color="auto" w:fill="FFFFFF"/>
        <w:spacing w:before="0" w:beforeAutospacing="0" w:after="0" w:afterAutospacing="0" w:line="360" w:lineRule="auto"/>
        <w:ind w:firstLine="708"/>
      </w:pPr>
      <w:r>
        <w:t xml:space="preserve"> El algoritmo de </w:t>
      </w:r>
      <w:proofErr w:type="spellStart"/>
      <w:r>
        <w:t>spanning</w:t>
      </w:r>
      <w:proofErr w:type="spellEnd"/>
      <w:r>
        <w:t xml:space="preserve"> </w:t>
      </w:r>
      <w:proofErr w:type="spellStart"/>
      <w:r>
        <w:t>tree</w:t>
      </w:r>
      <w:proofErr w:type="spellEnd"/>
      <w:r>
        <w:t xml:space="preserve"> se utiliza para calcular una ruta libre de </w:t>
      </w:r>
      <w:proofErr w:type="spellStart"/>
      <w:r>
        <w:t>loops</w:t>
      </w:r>
      <w:proofErr w:type="spellEnd"/>
      <w:r>
        <w:t xml:space="preserve">. Las tramas del </w:t>
      </w:r>
      <w:proofErr w:type="spellStart"/>
      <w:r>
        <w:t>spanning</w:t>
      </w:r>
      <w:proofErr w:type="spellEnd"/>
      <w:r>
        <w:t xml:space="preserve"> </w:t>
      </w:r>
      <w:proofErr w:type="spellStart"/>
      <w:r>
        <w:t>tree</w:t>
      </w:r>
      <w:proofErr w:type="spellEnd"/>
      <w:r>
        <w:t xml:space="preserve">, denominadas unidades de datos del protocolo puente (BPDU), son enviadas y recibidas por todos los switches de la red a intervalos regulares y se utilizan para determinar la topología del </w:t>
      </w:r>
      <w:proofErr w:type="spellStart"/>
      <w:r>
        <w:t>spanning</w:t>
      </w:r>
      <w:proofErr w:type="spellEnd"/>
      <w:r>
        <w:t xml:space="preserve"> </w:t>
      </w:r>
      <w:proofErr w:type="spellStart"/>
      <w:r>
        <w:t>tree</w:t>
      </w:r>
      <w:proofErr w:type="spellEnd"/>
      <w:r>
        <w:t>.</w:t>
      </w:r>
      <w:r w:rsidRPr="004E4CE6">
        <w:t xml:space="preserve"> El switch con el menor BID (ID de puente) se transforma en el puente raíz de forma automática</w:t>
      </w:r>
    </w:p>
    <w:p w14:paraId="652B63C1" w14:textId="77777777" w:rsidR="004E4CE6" w:rsidRPr="004E4CE6" w:rsidRDefault="004E4CE6" w:rsidP="004E4CE6">
      <w:pPr>
        <w:pStyle w:val="NormalWeb"/>
        <w:spacing w:line="360" w:lineRule="auto"/>
        <w:ind w:firstLine="708"/>
      </w:pPr>
      <w:r w:rsidRPr="004E4CE6">
        <w:t>El BID contiene</w:t>
      </w:r>
    </w:p>
    <w:p w14:paraId="4C9EC771" w14:textId="739FCEC9" w:rsidR="004E4CE6" w:rsidRPr="004E4CE6" w:rsidRDefault="004E4CE6" w:rsidP="004E4CE6">
      <w:pPr>
        <w:pStyle w:val="NormalWeb"/>
        <w:numPr>
          <w:ilvl w:val="0"/>
          <w:numId w:val="3"/>
        </w:numPr>
        <w:spacing w:line="360" w:lineRule="auto"/>
      </w:pPr>
      <w:r w:rsidRPr="004E4CE6">
        <w:t>Un valor de prioridad</w:t>
      </w:r>
    </w:p>
    <w:p w14:paraId="02561C36" w14:textId="54CCF00D" w:rsidR="004E4CE6" w:rsidRPr="004E4CE6" w:rsidRDefault="004E4CE6" w:rsidP="004E4CE6">
      <w:pPr>
        <w:pStyle w:val="NormalWeb"/>
        <w:numPr>
          <w:ilvl w:val="0"/>
          <w:numId w:val="3"/>
        </w:numPr>
        <w:spacing w:line="360" w:lineRule="auto"/>
      </w:pPr>
      <w:r w:rsidRPr="004E4CE6">
        <w:t>La dirección MAC del switch emisor</w:t>
      </w:r>
    </w:p>
    <w:p w14:paraId="3C84F525" w14:textId="55220674" w:rsidR="004E4CE6" w:rsidRPr="004E4CE6" w:rsidRDefault="004E4CE6" w:rsidP="004E4CE6">
      <w:pPr>
        <w:pStyle w:val="NormalWeb"/>
        <w:numPr>
          <w:ilvl w:val="0"/>
          <w:numId w:val="3"/>
        </w:numPr>
        <w:spacing w:line="360" w:lineRule="auto"/>
      </w:pPr>
      <w:r w:rsidRPr="004E4CE6">
        <w:t>Un ID de sistema extendido opcional</w:t>
      </w:r>
    </w:p>
    <w:p w14:paraId="53BD68C1" w14:textId="77777777" w:rsidR="004E4CE6" w:rsidRPr="004E4CE6" w:rsidRDefault="004E4CE6" w:rsidP="004E4CE6">
      <w:pPr>
        <w:pStyle w:val="NormalWeb"/>
        <w:numPr>
          <w:ilvl w:val="0"/>
          <w:numId w:val="3"/>
        </w:numPr>
        <w:spacing w:line="360" w:lineRule="auto"/>
      </w:pPr>
      <w:r w:rsidRPr="004E4CE6">
        <w:t>El BID de menor valor se determina mediante la combinación de esos tres campos</w:t>
      </w:r>
    </w:p>
    <w:p w14:paraId="26CA5789" w14:textId="3B8CE90E" w:rsidR="004E4CE6" w:rsidRPr="009D7B39" w:rsidRDefault="004E4CE6" w:rsidP="004E4CE6">
      <w:pPr>
        <w:pStyle w:val="NormalWeb"/>
        <w:spacing w:line="360" w:lineRule="auto"/>
        <w:ind w:left="708"/>
      </w:pPr>
      <w:r w:rsidRPr="004E4CE6">
        <w:t>El STA considera los costos tanto de la ruta como del puerto cuando determina la</w:t>
      </w:r>
      <w:r>
        <w:t xml:space="preserve"> </w:t>
      </w:r>
      <w:r w:rsidRPr="004E4CE6">
        <w:t>ruta que debe permanecer desbloqueada</w:t>
      </w:r>
      <w:r>
        <w:t xml:space="preserve">. </w:t>
      </w:r>
      <w:r w:rsidRPr="004E4CE6">
        <w:t>Si existe más de una ruta a escoger, el STA elige la de menor costo de ruta</w:t>
      </w:r>
    </w:p>
    <w:p w14:paraId="47D23CEA" w14:textId="49E93DFA" w:rsidR="009D7B39" w:rsidRDefault="009D7B39" w:rsidP="009D7B39">
      <w:pPr>
        <w:pStyle w:val="NormalWeb"/>
        <w:shd w:val="clear" w:color="auto" w:fill="FFFFFF"/>
        <w:spacing w:before="0" w:beforeAutospacing="0" w:after="0" w:afterAutospacing="0" w:line="360" w:lineRule="auto"/>
        <w:ind w:firstLine="708"/>
      </w:pPr>
      <w:r w:rsidRPr="009D7B39">
        <w:rPr>
          <w:b/>
          <w:bCs/>
        </w:rPr>
        <w:t>STP</w:t>
      </w:r>
      <w:r w:rsidRPr="009D7B39">
        <w:t> explora constantemente la red, de forma que cualquier fallo o adición en un enlace, switch o bridge es detectado al instante. Cuando cambia la topologí</w:t>
      </w:r>
      <w:r w:rsidRPr="009D7B39">
        <w:softHyphen/>
        <w:t xml:space="preserve">a de red, el algoritmo de árbol de extensión reconfigura los puertos del switch o el bridge para evitar una </w:t>
      </w:r>
      <w:r w:rsidR="00C7594B" w:rsidRPr="009D7B39">
        <w:t>pérdida</w:t>
      </w:r>
      <w:r w:rsidRPr="009D7B39">
        <w:t xml:space="preserve"> total de la conectividad.</w:t>
      </w:r>
    </w:p>
    <w:p w14:paraId="752CDC58" w14:textId="77777777" w:rsidR="004E4CE6" w:rsidRPr="009D7B39" w:rsidRDefault="004E4CE6" w:rsidP="009D7B39">
      <w:pPr>
        <w:pStyle w:val="NormalWeb"/>
        <w:shd w:val="clear" w:color="auto" w:fill="FFFFFF"/>
        <w:spacing w:before="0" w:beforeAutospacing="0" w:after="0" w:afterAutospacing="0" w:line="360" w:lineRule="auto"/>
        <w:ind w:firstLine="708"/>
      </w:pPr>
    </w:p>
    <w:p w14:paraId="6777ABFB" w14:textId="01C4809F" w:rsidR="009D7B39" w:rsidRDefault="009D7B39" w:rsidP="009D7B39">
      <w:pPr>
        <w:pStyle w:val="NormalWeb"/>
        <w:shd w:val="clear" w:color="auto" w:fill="FFFFFF"/>
        <w:spacing w:before="0" w:beforeAutospacing="0" w:after="0" w:afterAutospacing="0" w:line="360" w:lineRule="auto"/>
      </w:pPr>
      <w:r w:rsidRPr="009D7B39">
        <w:lastRenderedPageBreak/>
        <w:t>Los switches intercambian información (BPDU) cada dos segundos si se detecta alguna anormalidad en algún puerto STP cambiara de estado algún puerto automáticamente utilizando algún camino redundante sin que se pierda conectividad en la red.</w:t>
      </w:r>
    </w:p>
    <w:p w14:paraId="6A8714B9" w14:textId="77777777" w:rsidR="00C7594B" w:rsidRDefault="00C7594B" w:rsidP="009D7B39">
      <w:pPr>
        <w:pStyle w:val="NormalWeb"/>
        <w:shd w:val="clear" w:color="auto" w:fill="FFFFFF"/>
        <w:spacing w:before="0" w:beforeAutospacing="0" w:after="0" w:afterAutospacing="0" w:line="360" w:lineRule="auto"/>
      </w:pPr>
    </w:p>
    <w:p w14:paraId="304F0763" w14:textId="4BB28FEF" w:rsidR="00C7594B" w:rsidRPr="009D7B39" w:rsidRDefault="00C7594B" w:rsidP="009D7B39">
      <w:pPr>
        <w:pStyle w:val="NormalWeb"/>
        <w:shd w:val="clear" w:color="auto" w:fill="FFFFFF"/>
        <w:spacing w:before="0" w:beforeAutospacing="0" w:after="0" w:afterAutospacing="0" w:line="360" w:lineRule="auto"/>
      </w:pPr>
      <w:r>
        <w:t>STP permite a las redes Ethernet enlaces redundantes en una LAN mientras soluciona los problemas conocidos se agregan enlaces extras para la conexión. Cuando se usan enlaces redundantes se permite mantener funcionando la red cuando un enlace falla o incluso si un Switch completo se avería. La redundancia aumenta la disponibilidad de la topología de red al proteger la red de un único punto de falla, como un cable de red o switch que fallan. Cuando se introduce la redundancia física en un diseño, se producen bucles y se duplican las tramas.</w:t>
      </w:r>
    </w:p>
    <w:p w14:paraId="32C5B14B" w14:textId="438F7FEB" w:rsidR="009D7B39" w:rsidRPr="009D7B39" w:rsidRDefault="009D7B39" w:rsidP="009D7B39">
      <w:pPr>
        <w:pStyle w:val="NormalWeb"/>
        <w:shd w:val="clear" w:color="auto" w:fill="FFFFFF"/>
        <w:spacing w:before="0" w:beforeAutospacing="0" w:after="0" w:afterAutospacing="0" w:line="360" w:lineRule="auto"/>
      </w:pPr>
    </w:p>
    <w:p w14:paraId="56FA177D" w14:textId="563512D4" w:rsidR="009D7B39" w:rsidRPr="009D7B39" w:rsidRDefault="009D7B39" w:rsidP="009D7B39">
      <w:pPr>
        <w:pStyle w:val="NormalWeb"/>
        <w:shd w:val="clear" w:color="auto" w:fill="FFFFFF"/>
        <w:spacing w:before="0" w:beforeAutospacing="0" w:after="0" w:afterAutospacing="0" w:line="360" w:lineRule="auto"/>
      </w:pPr>
      <w:r w:rsidRPr="009D7B39">
        <w:rPr>
          <w:rStyle w:val="Textoennegrita"/>
          <w:bdr w:val="none" w:sz="0" w:space="0" w:color="auto" w:frame="1"/>
        </w:rPr>
        <w:t>Proceso STP</w:t>
      </w:r>
      <w:r>
        <w:rPr>
          <w:rStyle w:val="Textoennegrita"/>
          <w:bdr w:val="none" w:sz="0" w:space="0" w:color="auto" w:frame="1"/>
        </w:rPr>
        <w:br/>
      </w:r>
    </w:p>
    <w:p w14:paraId="1685CA4B" w14:textId="77777777" w:rsidR="004E4CE6" w:rsidRDefault="009D7B39" w:rsidP="009D7B39">
      <w:pPr>
        <w:pStyle w:val="NormalWeb"/>
        <w:shd w:val="clear" w:color="auto" w:fill="FFFFFF"/>
        <w:spacing w:before="0" w:beforeAutospacing="0" w:after="0" w:afterAutospacing="0" w:line="360" w:lineRule="auto"/>
      </w:pPr>
      <w:r w:rsidRPr="009D7B39">
        <w:rPr>
          <w:rStyle w:val="Textoennegrita"/>
          <w:bdr w:val="none" w:sz="0" w:space="0" w:color="auto" w:frame="1"/>
        </w:rPr>
        <w:t>Elección de un Switch Raí</w:t>
      </w:r>
      <w:r w:rsidRPr="009D7B39">
        <w:rPr>
          <w:rStyle w:val="Textoennegrita"/>
          <w:bdr w:val="none" w:sz="0" w:space="0" w:color="auto" w:frame="1"/>
        </w:rPr>
        <w:softHyphen/>
        <w:t>z:</w:t>
      </w:r>
      <w:r w:rsidRPr="009D7B39">
        <w:rPr>
          <w:b/>
          <w:bCs/>
          <w:bdr w:val="none" w:sz="0" w:space="0" w:color="auto" w:frame="1"/>
        </w:rPr>
        <w:br/>
      </w:r>
      <w:r>
        <w:t xml:space="preserve">         </w:t>
      </w:r>
      <w:r w:rsidRPr="009D7B39">
        <w:t>En un dominio de difusión solo puede existir un switch raí</w:t>
      </w:r>
      <w:r w:rsidRPr="009D7B39">
        <w:softHyphen/>
        <w:t>z. Todos los puertos del bridge raí</w:t>
      </w:r>
      <w:r w:rsidRPr="009D7B39">
        <w:softHyphen/>
        <w:t xml:space="preserve">z se encuentran en estado enviando y se denominan puertos designados. Cuando esta en este estado, un puerto puede enviar y recibir </w:t>
      </w:r>
      <w:proofErr w:type="spellStart"/>
      <w:r w:rsidRPr="009D7B39">
        <w:t>trafico</w:t>
      </w:r>
      <w:proofErr w:type="spellEnd"/>
      <w:r w:rsidRPr="009D7B39">
        <w:t xml:space="preserve">. La elección de </w:t>
      </w:r>
      <w:proofErr w:type="gramStart"/>
      <w:r w:rsidRPr="009D7B39">
        <w:t>un switch raíz</w:t>
      </w:r>
      <w:proofErr w:type="gramEnd"/>
      <w:r w:rsidRPr="009D7B39">
        <w:t xml:space="preserve"> se lleva a cabo determinando el switch que posea la menor prioridad. Este valor es la suma de la prioridad por defecto dentro de un rango de 1 al 65536 (20 a 216) y el ID del switch equivalente a la dirección MAC. Por defecto la prioridad es 215 = 32768 y es un valor configurable. </w:t>
      </w:r>
    </w:p>
    <w:p w14:paraId="5363F831" w14:textId="4DC4EB5A" w:rsidR="009D7B39" w:rsidRDefault="009D7B39" w:rsidP="009D7B39">
      <w:pPr>
        <w:pStyle w:val="NormalWeb"/>
        <w:shd w:val="clear" w:color="auto" w:fill="FFFFFF"/>
        <w:spacing w:before="0" w:beforeAutospacing="0" w:after="0" w:afterAutospacing="0" w:line="360" w:lineRule="auto"/>
      </w:pPr>
      <w:r w:rsidRPr="009D7B39">
        <w:t>Un administrador puede cambiar la elección del switch raí</w:t>
      </w:r>
      <w:r w:rsidRPr="009D7B39">
        <w:softHyphen/>
        <w:t>z por diversos motivos configurando un valor de prioridad menor a 32768. Los demás switches del dominio se llaman switch raí</w:t>
      </w:r>
      <w:r w:rsidRPr="009D7B39">
        <w:softHyphen/>
        <w:t>z.</w:t>
      </w:r>
    </w:p>
    <w:p w14:paraId="17676C3D" w14:textId="77777777" w:rsidR="004E4CE6" w:rsidRDefault="004E4CE6" w:rsidP="009D7B39">
      <w:pPr>
        <w:pStyle w:val="NormalWeb"/>
        <w:shd w:val="clear" w:color="auto" w:fill="FFFFFF"/>
        <w:spacing w:before="0" w:beforeAutospacing="0" w:after="0" w:afterAutospacing="0" w:line="360" w:lineRule="auto"/>
      </w:pPr>
    </w:p>
    <w:p w14:paraId="575C7262" w14:textId="77777777" w:rsidR="009D7B39" w:rsidRPr="009D7B39" w:rsidRDefault="009D7B39" w:rsidP="009D7B39">
      <w:pPr>
        <w:pStyle w:val="NormalWeb"/>
        <w:shd w:val="clear" w:color="auto" w:fill="FFFFFF"/>
        <w:spacing w:before="0" w:beforeAutospacing="0" w:after="0" w:afterAutospacing="0" w:line="360" w:lineRule="auto"/>
      </w:pPr>
    </w:p>
    <w:p w14:paraId="3D354B37" w14:textId="4FB0D04D" w:rsidR="009D7B39" w:rsidRDefault="009D7B39" w:rsidP="009D7B39">
      <w:pPr>
        <w:pStyle w:val="NormalWeb"/>
        <w:shd w:val="clear" w:color="auto" w:fill="FFFFFF"/>
        <w:spacing w:before="0" w:beforeAutospacing="0" w:after="0" w:afterAutospacing="0" w:line="360" w:lineRule="auto"/>
      </w:pPr>
      <w:r w:rsidRPr="009D7B39">
        <w:rPr>
          <w:rStyle w:val="Textoennegrita"/>
          <w:bdr w:val="none" w:sz="0" w:space="0" w:color="auto" w:frame="1"/>
        </w:rPr>
        <w:t>Puerto Raí</w:t>
      </w:r>
      <w:r w:rsidRPr="009D7B39">
        <w:rPr>
          <w:rStyle w:val="Textoennegrita"/>
          <w:bdr w:val="none" w:sz="0" w:space="0" w:color="auto" w:frame="1"/>
        </w:rPr>
        <w:softHyphen/>
        <w:t>z:</w:t>
      </w:r>
      <w:r w:rsidRPr="009D7B39">
        <w:rPr>
          <w:b/>
          <w:bCs/>
          <w:bdr w:val="none" w:sz="0" w:space="0" w:color="auto" w:frame="1"/>
        </w:rPr>
        <w:br/>
      </w:r>
      <w:r>
        <w:t xml:space="preserve">          </w:t>
      </w:r>
      <w:r w:rsidRPr="009D7B39">
        <w:t>El puerto raí</w:t>
      </w:r>
      <w:r w:rsidRPr="009D7B39">
        <w:softHyphen/>
        <w:t>z corresponde a la ruta de menor coste desde el Switch no raíz, hasta el Switch Raí</w:t>
      </w:r>
      <w:r w:rsidRPr="009D7B39">
        <w:softHyphen/>
        <w:t>z. Los puertos raí</w:t>
      </w:r>
      <w:r w:rsidRPr="009D7B39">
        <w:softHyphen/>
        <w:t xml:space="preserve">z se encuentran en estado de envío o retransmisión y </w:t>
      </w:r>
      <w:r w:rsidRPr="009D7B39">
        <w:lastRenderedPageBreak/>
        <w:t>proporcionan conectividad hacia atrás al Switch Raí</w:t>
      </w:r>
      <w:r w:rsidRPr="009D7B39">
        <w:softHyphen/>
        <w:t>z. La ruta de menor coste al switch raí</w:t>
      </w:r>
      <w:r w:rsidRPr="009D7B39">
        <w:softHyphen/>
        <w:t>z se basa en el ancho de banda.</w:t>
      </w:r>
    </w:p>
    <w:p w14:paraId="73E89D0B" w14:textId="77777777" w:rsidR="009D7B39" w:rsidRPr="009D7B39" w:rsidRDefault="009D7B39" w:rsidP="009D7B39">
      <w:pPr>
        <w:pStyle w:val="NormalWeb"/>
        <w:shd w:val="clear" w:color="auto" w:fill="FFFFFF"/>
        <w:spacing w:before="0" w:beforeAutospacing="0" w:after="0" w:afterAutospacing="0" w:line="360" w:lineRule="auto"/>
      </w:pPr>
    </w:p>
    <w:p w14:paraId="08DF6D7E" w14:textId="1C48AC47" w:rsidR="009D7B39" w:rsidRDefault="009D7B39" w:rsidP="009D7B39">
      <w:pPr>
        <w:pStyle w:val="NormalWeb"/>
        <w:shd w:val="clear" w:color="auto" w:fill="FFFFFF"/>
        <w:spacing w:before="0" w:beforeAutospacing="0" w:after="0" w:afterAutospacing="0" w:line="360" w:lineRule="auto"/>
      </w:pPr>
      <w:r w:rsidRPr="009D7B39">
        <w:rPr>
          <w:rStyle w:val="Textoennegrita"/>
          <w:bdr w:val="none" w:sz="0" w:space="0" w:color="auto" w:frame="1"/>
        </w:rPr>
        <w:t>Puertos designados:</w:t>
      </w:r>
      <w:r w:rsidRPr="009D7B39">
        <w:rPr>
          <w:b/>
          <w:bCs/>
          <w:bdr w:val="none" w:sz="0" w:space="0" w:color="auto" w:frame="1"/>
        </w:rPr>
        <w:br/>
      </w:r>
      <w:r>
        <w:t xml:space="preserve">         </w:t>
      </w:r>
      <w:r w:rsidRPr="009D7B39">
        <w:t>El puerto designado es el que conecta los segmentos al Switch Raí</w:t>
      </w:r>
      <w:r w:rsidRPr="009D7B39">
        <w:softHyphen/>
        <w:t>z y solo puede haber un puerto designado por segmento. Los puertos designados se encuentran en estado de retransmisión y son los responsables del reenví</w:t>
      </w:r>
      <w:r w:rsidRPr="009D7B39">
        <w:softHyphen/>
        <w:t>o de tráfico entre segmentos.</w:t>
      </w:r>
      <w:r w:rsidRPr="009D7B39">
        <w:br/>
        <w:t>Los puertos no designados se encuentran normalmente en estado de bloqueo con el fin de romper la topologí</w:t>
      </w:r>
      <w:r w:rsidRPr="009D7B39">
        <w:softHyphen/>
        <w:t>a de bucle.</w:t>
      </w:r>
    </w:p>
    <w:p w14:paraId="2B05DB36" w14:textId="77777777" w:rsidR="00C7594B" w:rsidRDefault="00C7594B" w:rsidP="009D7B39">
      <w:pPr>
        <w:pStyle w:val="NormalWeb"/>
        <w:shd w:val="clear" w:color="auto" w:fill="FFFFFF"/>
        <w:spacing w:before="0" w:beforeAutospacing="0" w:after="0" w:afterAutospacing="0" w:line="360" w:lineRule="auto"/>
      </w:pPr>
    </w:p>
    <w:p w14:paraId="2F8F923C" w14:textId="7B1B00A6" w:rsidR="001A6DF5" w:rsidRDefault="001A6DF5" w:rsidP="009D7B39">
      <w:pPr>
        <w:pStyle w:val="NormalWeb"/>
        <w:shd w:val="clear" w:color="auto" w:fill="FFFFFF"/>
        <w:spacing w:before="0" w:beforeAutospacing="0" w:after="0" w:afterAutospacing="0" w:line="360" w:lineRule="auto"/>
        <w:rPr>
          <w:b/>
          <w:bCs/>
          <w:sz w:val="28"/>
          <w:szCs w:val="28"/>
        </w:rPr>
      </w:pPr>
      <w:r w:rsidRPr="001A6DF5">
        <w:rPr>
          <w:b/>
          <w:bCs/>
          <w:sz w:val="28"/>
          <w:szCs w:val="28"/>
        </w:rPr>
        <w:t xml:space="preserve">Ejemplo o esquema de </w:t>
      </w:r>
      <w:proofErr w:type="spellStart"/>
      <w:r w:rsidRPr="001A6DF5">
        <w:rPr>
          <w:b/>
          <w:bCs/>
          <w:sz w:val="28"/>
          <w:szCs w:val="28"/>
        </w:rPr>
        <w:t>Spanning</w:t>
      </w:r>
      <w:proofErr w:type="spellEnd"/>
      <w:r w:rsidRPr="001A6DF5">
        <w:rPr>
          <w:b/>
          <w:bCs/>
          <w:sz w:val="28"/>
          <w:szCs w:val="28"/>
        </w:rPr>
        <w:t xml:space="preserve"> </w:t>
      </w:r>
      <w:proofErr w:type="spellStart"/>
      <w:r w:rsidRPr="001A6DF5">
        <w:rPr>
          <w:b/>
          <w:bCs/>
          <w:sz w:val="28"/>
          <w:szCs w:val="28"/>
        </w:rPr>
        <w:t>Tree</w:t>
      </w:r>
      <w:proofErr w:type="spellEnd"/>
      <w:r w:rsidRPr="001A6DF5">
        <w:rPr>
          <w:b/>
          <w:bCs/>
          <w:sz w:val="28"/>
          <w:szCs w:val="28"/>
        </w:rPr>
        <w:t xml:space="preserve"> </w:t>
      </w:r>
      <w:proofErr w:type="spellStart"/>
      <w:r w:rsidRPr="001A6DF5">
        <w:rPr>
          <w:b/>
          <w:bCs/>
          <w:sz w:val="28"/>
          <w:szCs w:val="28"/>
        </w:rPr>
        <w:t>Protocol</w:t>
      </w:r>
      <w:proofErr w:type="spellEnd"/>
    </w:p>
    <w:p w14:paraId="55F4C994" w14:textId="222BB885" w:rsidR="001A6DF5" w:rsidRDefault="001A6DF5" w:rsidP="009D7B39">
      <w:pPr>
        <w:pStyle w:val="NormalWeb"/>
        <w:shd w:val="clear" w:color="auto" w:fill="FFFFFF"/>
        <w:spacing w:before="0" w:beforeAutospacing="0" w:after="0" w:afterAutospacing="0" w:line="360" w:lineRule="auto"/>
        <w:rPr>
          <w:b/>
          <w:bCs/>
          <w:sz w:val="28"/>
          <w:szCs w:val="28"/>
        </w:rPr>
      </w:pPr>
    </w:p>
    <w:p w14:paraId="57AF1A45" w14:textId="5AF4E7D4" w:rsidR="001A6DF5" w:rsidRDefault="005E396A" w:rsidP="009D7B39">
      <w:pPr>
        <w:pStyle w:val="NormalWeb"/>
        <w:shd w:val="clear" w:color="auto" w:fill="FFFFFF"/>
        <w:spacing w:before="0" w:beforeAutospacing="0" w:after="0" w:afterAutospacing="0" w:line="360" w:lineRule="auto"/>
        <w:rPr>
          <w:b/>
          <w:bCs/>
          <w:sz w:val="28"/>
          <w:szCs w:val="28"/>
        </w:rPr>
      </w:pPr>
      <w:r>
        <w:rPr>
          <w:noProof/>
        </w:rPr>
        <w:drawing>
          <wp:anchor distT="0" distB="0" distL="114300" distR="114300" simplePos="0" relativeHeight="251661312" behindDoc="0" locked="0" layoutInCell="1" allowOverlap="1" wp14:anchorId="7FA0CA3C" wp14:editId="09E49C90">
            <wp:simplePos x="0" y="0"/>
            <wp:positionH relativeFrom="margin">
              <wp:posOffset>-200025</wp:posOffset>
            </wp:positionH>
            <wp:positionV relativeFrom="margin">
              <wp:posOffset>3586480</wp:posOffset>
            </wp:positionV>
            <wp:extent cx="5918835" cy="3714750"/>
            <wp:effectExtent l="0" t="0" r="5715" b="0"/>
            <wp:wrapSquare wrapText="bothSides"/>
            <wp:docPr id="1" name="Imagen 1" descr="Propósito de Spanning Tree Protocol (STP) - Comunidad Huawei Enterpri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pósito de Spanning Tree Protocol (STP) - Comunidad Huawei Enterpri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18835" cy="37147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5F142D1" w14:textId="7EFA1497" w:rsidR="004E4CE6" w:rsidRDefault="004E4CE6" w:rsidP="009D7B39">
      <w:pPr>
        <w:pStyle w:val="NormalWeb"/>
        <w:shd w:val="clear" w:color="auto" w:fill="FFFFFF"/>
        <w:spacing w:before="0" w:beforeAutospacing="0" w:after="0" w:afterAutospacing="0" w:line="360" w:lineRule="auto"/>
        <w:rPr>
          <w:b/>
          <w:bCs/>
          <w:sz w:val="28"/>
          <w:szCs w:val="28"/>
        </w:rPr>
      </w:pPr>
    </w:p>
    <w:p w14:paraId="0D043777" w14:textId="69248350" w:rsidR="00C7594B" w:rsidRDefault="00C7594B" w:rsidP="009D7B39">
      <w:pPr>
        <w:pStyle w:val="NormalWeb"/>
        <w:shd w:val="clear" w:color="auto" w:fill="FFFFFF"/>
        <w:spacing w:before="0" w:beforeAutospacing="0" w:after="0" w:afterAutospacing="0" w:line="360" w:lineRule="auto"/>
        <w:rPr>
          <w:b/>
          <w:bCs/>
          <w:sz w:val="28"/>
          <w:szCs w:val="28"/>
        </w:rPr>
      </w:pPr>
    </w:p>
    <w:p w14:paraId="1B160B9C" w14:textId="7BA75408" w:rsidR="00893FFD" w:rsidRDefault="004E4CE6" w:rsidP="004E4CE6">
      <w:pPr>
        <w:pStyle w:val="NormalWeb"/>
        <w:shd w:val="clear" w:color="auto" w:fill="FFFFFF"/>
        <w:spacing w:before="0" w:beforeAutospacing="0" w:after="0" w:afterAutospacing="0" w:line="360" w:lineRule="auto"/>
        <w:rPr>
          <w:b/>
          <w:bCs/>
          <w:sz w:val="28"/>
          <w:szCs w:val="28"/>
        </w:rPr>
      </w:pPr>
      <w:r w:rsidRPr="004E4CE6">
        <w:rPr>
          <w:b/>
          <w:bCs/>
          <w:sz w:val="28"/>
          <w:szCs w:val="28"/>
        </w:rPr>
        <w:lastRenderedPageBreak/>
        <w:t>Realice un diseño de redundancia aplicada a un escenario real utilizando al menos 10 switches (El diseño se debe incorporar al resumen)</w:t>
      </w:r>
    </w:p>
    <w:p w14:paraId="22760EEF" w14:textId="3D56761B" w:rsidR="004E4CE6" w:rsidRPr="004E4CE6" w:rsidRDefault="004E4CE6">
      <w:pPr>
        <w:rPr>
          <w:rFonts w:ascii="Times New Roman" w:eastAsia="Times New Roman" w:hAnsi="Times New Roman" w:cs="Times New Roman"/>
          <w:b/>
          <w:bCs/>
          <w:sz w:val="28"/>
          <w:szCs w:val="28"/>
          <w:lang w:eastAsia="es-US"/>
        </w:rPr>
      </w:pPr>
    </w:p>
    <w:p w14:paraId="0D25BCF3" w14:textId="75BCBC22" w:rsidR="004E4CE6" w:rsidRDefault="004E4CE6"/>
    <w:p w14:paraId="32AC4F2D" w14:textId="648A5BDC" w:rsidR="00C90EC3" w:rsidRDefault="00C90EC3">
      <w:r w:rsidRPr="004E4CE6">
        <w:rPr>
          <w:noProof/>
        </w:rPr>
        <w:drawing>
          <wp:anchor distT="0" distB="0" distL="114300" distR="114300" simplePos="0" relativeHeight="251660288" behindDoc="0" locked="0" layoutInCell="1" allowOverlap="1" wp14:anchorId="4CFC1C7C" wp14:editId="5D899675">
            <wp:simplePos x="0" y="0"/>
            <wp:positionH relativeFrom="page">
              <wp:align>left</wp:align>
            </wp:positionH>
            <wp:positionV relativeFrom="margin">
              <wp:posOffset>1538605</wp:posOffset>
            </wp:positionV>
            <wp:extent cx="7713980" cy="2590800"/>
            <wp:effectExtent l="0" t="0" r="127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r="1222"/>
                    <a:stretch/>
                  </pic:blipFill>
                  <pic:spPr bwMode="auto">
                    <a:xfrm>
                      <a:off x="0" y="0"/>
                      <a:ext cx="7713980" cy="2590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FE5DC04" w14:textId="60366A15" w:rsidR="00C90EC3" w:rsidRDefault="00C90EC3"/>
    <w:p w14:paraId="22907F5F" w14:textId="77777777" w:rsidR="00C90EC3" w:rsidRPr="00C90EC3" w:rsidRDefault="00C90EC3"/>
    <w:p w14:paraId="4C607E99" w14:textId="48B84753" w:rsidR="004E4CE6" w:rsidRPr="00C7594B" w:rsidRDefault="004E4CE6">
      <w:pPr>
        <w:rPr>
          <w:rFonts w:ascii="Times New Roman" w:hAnsi="Times New Roman" w:cs="Times New Roman"/>
          <w:b/>
          <w:bCs/>
          <w:sz w:val="28"/>
          <w:szCs w:val="28"/>
        </w:rPr>
      </w:pPr>
      <w:r w:rsidRPr="00C7594B">
        <w:rPr>
          <w:rFonts w:ascii="Times New Roman" w:hAnsi="Times New Roman" w:cs="Times New Roman"/>
          <w:b/>
          <w:bCs/>
          <w:sz w:val="28"/>
          <w:szCs w:val="28"/>
        </w:rPr>
        <w:t>Fuentes:</w:t>
      </w:r>
    </w:p>
    <w:p w14:paraId="03027557" w14:textId="2EB9C1F9" w:rsidR="004E4CE6" w:rsidRPr="00C7594B" w:rsidRDefault="004E4CE6">
      <w:pPr>
        <w:rPr>
          <w:rFonts w:ascii="Times New Roman" w:hAnsi="Times New Roman" w:cs="Times New Roman"/>
          <w:sz w:val="24"/>
          <w:szCs w:val="24"/>
        </w:rPr>
      </w:pPr>
      <w:r w:rsidRPr="00C7594B">
        <w:rPr>
          <w:rFonts w:ascii="Times New Roman" w:hAnsi="Times New Roman" w:cs="Times New Roman"/>
          <w:i/>
          <w:iCs/>
          <w:sz w:val="24"/>
          <w:szCs w:val="24"/>
        </w:rPr>
        <w:t xml:space="preserve">StuDocu.com, Resumen </w:t>
      </w:r>
      <w:proofErr w:type="spellStart"/>
      <w:r w:rsidRPr="00C7594B">
        <w:rPr>
          <w:rFonts w:ascii="Times New Roman" w:hAnsi="Times New Roman" w:cs="Times New Roman"/>
          <w:i/>
          <w:iCs/>
          <w:sz w:val="24"/>
          <w:szCs w:val="24"/>
        </w:rPr>
        <w:t>protocol</w:t>
      </w:r>
      <w:proofErr w:type="spellEnd"/>
      <w:r w:rsidRPr="00C7594B">
        <w:rPr>
          <w:rFonts w:ascii="Times New Roman" w:hAnsi="Times New Roman" w:cs="Times New Roman"/>
          <w:i/>
          <w:iCs/>
          <w:sz w:val="24"/>
          <w:szCs w:val="24"/>
        </w:rPr>
        <w:t xml:space="preserve"> </w:t>
      </w:r>
      <w:proofErr w:type="spellStart"/>
      <w:r w:rsidRPr="00C7594B">
        <w:rPr>
          <w:rFonts w:ascii="Times New Roman" w:hAnsi="Times New Roman" w:cs="Times New Roman"/>
          <w:i/>
          <w:iCs/>
          <w:sz w:val="24"/>
          <w:szCs w:val="24"/>
        </w:rPr>
        <w:t>Spanning</w:t>
      </w:r>
      <w:proofErr w:type="spellEnd"/>
      <w:r w:rsidRPr="00C7594B">
        <w:rPr>
          <w:rFonts w:ascii="Times New Roman" w:hAnsi="Times New Roman" w:cs="Times New Roman"/>
          <w:i/>
          <w:iCs/>
          <w:sz w:val="24"/>
          <w:szCs w:val="24"/>
        </w:rPr>
        <w:t xml:space="preserve"> </w:t>
      </w:r>
      <w:proofErr w:type="spellStart"/>
      <w:r w:rsidRPr="00C7594B">
        <w:rPr>
          <w:rFonts w:ascii="Times New Roman" w:hAnsi="Times New Roman" w:cs="Times New Roman"/>
          <w:i/>
          <w:iCs/>
          <w:sz w:val="24"/>
          <w:szCs w:val="24"/>
        </w:rPr>
        <w:t>Tree</w:t>
      </w:r>
      <w:proofErr w:type="spellEnd"/>
      <w:r w:rsidRPr="00C7594B">
        <w:rPr>
          <w:rFonts w:ascii="Times New Roman" w:hAnsi="Times New Roman" w:cs="Times New Roman"/>
          <w:i/>
          <w:iCs/>
          <w:sz w:val="24"/>
          <w:szCs w:val="24"/>
        </w:rPr>
        <w:t xml:space="preserve"> </w:t>
      </w:r>
      <w:proofErr w:type="spellStart"/>
      <w:r w:rsidRPr="00C7594B">
        <w:rPr>
          <w:rFonts w:ascii="Times New Roman" w:hAnsi="Times New Roman" w:cs="Times New Roman"/>
          <w:i/>
          <w:iCs/>
          <w:sz w:val="24"/>
          <w:szCs w:val="24"/>
        </w:rPr>
        <w:t>Protocol</w:t>
      </w:r>
      <w:proofErr w:type="spellEnd"/>
      <w:r w:rsidRPr="00C7594B">
        <w:rPr>
          <w:rFonts w:ascii="Times New Roman" w:hAnsi="Times New Roman" w:cs="Times New Roman"/>
          <w:i/>
          <w:iCs/>
          <w:sz w:val="24"/>
          <w:szCs w:val="24"/>
        </w:rPr>
        <w:t xml:space="preserve">: </w:t>
      </w:r>
      <w:hyperlink r:id="rId8" w:history="1">
        <w:r w:rsidRPr="00C7594B">
          <w:rPr>
            <w:rStyle w:val="Hipervnculo"/>
            <w:rFonts w:ascii="Times New Roman" w:hAnsi="Times New Roman" w:cs="Times New Roman"/>
            <w:sz w:val="24"/>
            <w:szCs w:val="24"/>
          </w:rPr>
          <w:t>https://www.studocu.com/latam/document/universidad-tecnologica-de-panama/redes-de-computadoras/stp-resumen-protocolo-spanning-tree/5494773</w:t>
        </w:r>
      </w:hyperlink>
    </w:p>
    <w:p w14:paraId="182C8E38" w14:textId="5B9A55C4" w:rsidR="004E4CE6" w:rsidRPr="004E4CE6" w:rsidRDefault="004E4CE6">
      <w:pPr>
        <w:rPr>
          <w:rFonts w:ascii="Times New Roman" w:hAnsi="Times New Roman" w:cs="Times New Roman"/>
          <w:sz w:val="24"/>
          <w:szCs w:val="24"/>
        </w:rPr>
      </w:pPr>
      <w:r w:rsidRPr="004E4CE6">
        <w:rPr>
          <w:rFonts w:ascii="Times New Roman" w:hAnsi="Times New Roman" w:cs="Times New Roman"/>
          <w:i/>
          <w:iCs/>
          <w:sz w:val="24"/>
          <w:szCs w:val="24"/>
        </w:rPr>
        <w:t>Aprenderedes.com, 2019, Protocolo de árbol de extensión STP:</w:t>
      </w:r>
      <w:r>
        <w:rPr>
          <w:rFonts w:ascii="Times New Roman" w:hAnsi="Times New Roman" w:cs="Times New Roman"/>
          <w:sz w:val="24"/>
          <w:szCs w:val="24"/>
        </w:rPr>
        <w:t xml:space="preserve"> </w:t>
      </w:r>
      <w:hyperlink r:id="rId9" w:history="1">
        <w:r w:rsidRPr="0089021E">
          <w:rPr>
            <w:rStyle w:val="Hipervnculo"/>
            <w:rFonts w:ascii="Times New Roman" w:hAnsi="Times New Roman" w:cs="Times New Roman"/>
            <w:sz w:val="24"/>
            <w:szCs w:val="24"/>
          </w:rPr>
          <w:t>https://aprenderedes.com/2019/11/protocolo-de-arbol-de-extensionstp/</w:t>
        </w:r>
      </w:hyperlink>
    </w:p>
    <w:p w14:paraId="780C4518" w14:textId="6143BAA3" w:rsidR="004E4CE6" w:rsidRDefault="004E4CE6">
      <w:pPr>
        <w:rPr>
          <w:rFonts w:ascii="Times New Roman" w:hAnsi="Times New Roman" w:cs="Times New Roman"/>
          <w:sz w:val="24"/>
          <w:szCs w:val="24"/>
        </w:rPr>
      </w:pPr>
      <w:proofErr w:type="spellStart"/>
      <w:r w:rsidRPr="004E4CE6">
        <w:rPr>
          <w:rFonts w:ascii="Times New Roman" w:hAnsi="Times New Roman" w:cs="Times New Roman"/>
          <w:i/>
          <w:iCs/>
          <w:sz w:val="24"/>
          <w:szCs w:val="24"/>
        </w:rPr>
        <w:t>UDB.ecu</w:t>
      </w:r>
      <w:proofErr w:type="spellEnd"/>
      <w:r w:rsidRPr="004E4CE6">
        <w:rPr>
          <w:rFonts w:ascii="Times New Roman" w:hAnsi="Times New Roman" w:cs="Times New Roman"/>
          <w:i/>
          <w:iCs/>
          <w:sz w:val="24"/>
          <w:szCs w:val="24"/>
        </w:rPr>
        <w:t xml:space="preserve">, 2019, Comunicación de datos </w:t>
      </w:r>
      <w:proofErr w:type="gramStart"/>
      <w:r w:rsidRPr="004E4CE6">
        <w:rPr>
          <w:rFonts w:ascii="Times New Roman" w:hAnsi="Times New Roman" w:cs="Times New Roman"/>
          <w:i/>
          <w:iCs/>
          <w:sz w:val="24"/>
          <w:szCs w:val="24"/>
        </w:rPr>
        <w:t xml:space="preserve">II  </w:t>
      </w:r>
      <w:proofErr w:type="spellStart"/>
      <w:r w:rsidRPr="004E4CE6">
        <w:rPr>
          <w:rFonts w:ascii="Times New Roman" w:hAnsi="Times New Roman" w:cs="Times New Roman"/>
          <w:i/>
          <w:iCs/>
          <w:sz w:val="24"/>
          <w:szCs w:val="24"/>
        </w:rPr>
        <w:t>Guia</w:t>
      </w:r>
      <w:proofErr w:type="spellEnd"/>
      <w:proofErr w:type="gramEnd"/>
      <w:r w:rsidRPr="004E4CE6">
        <w:rPr>
          <w:rFonts w:ascii="Times New Roman" w:hAnsi="Times New Roman" w:cs="Times New Roman"/>
          <w:i/>
          <w:iCs/>
          <w:sz w:val="24"/>
          <w:szCs w:val="24"/>
        </w:rPr>
        <w:t xml:space="preserve"> 2: </w:t>
      </w:r>
      <w:hyperlink r:id="rId10" w:history="1">
        <w:r w:rsidR="00C7594B" w:rsidRPr="0089021E">
          <w:rPr>
            <w:rStyle w:val="Hipervnculo"/>
            <w:rFonts w:ascii="Times New Roman" w:hAnsi="Times New Roman" w:cs="Times New Roman"/>
            <w:sz w:val="24"/>
            <w:szCs w:val="24"/>
          </w:rPr>
          <w:t>https://www.udb.edu.sv/udb_files/recursos_guias/electronica-ingenieria/comunicacion-de-datos-ii/2019/ii/guia-2.pdf</w:t>
        </w:r>
      </w:hyperlink>
    </w:p>
    <w:p w14:paraId="2B0E3147" w14:textId="490458EE" w:rsidR="00C7594B" w:rsidRPr="00C7594B" w:rsidRDefault="00C7594B">
      <w:pPr>
        <w:rPr>
          <w:rFonts w:ascii="Times New Roman" w:hAnsi="Times New Roman" w:cs="Times New Roman"/>
          <w:sz w:val="24"/>
          <w:szCs w:val="24"/>
          <w:u w:val="single"/>
        </w:rPr>
      </w:pPr>
      <w:r>
        <w:rPr>
          <w:rFonts w:ascii="Times New Roman" w:hAnsi="Times New Roman" w:cs="Times New Roman"/>
          <w:sz w:val="24"/>
          <w:szCs w:val="24"/>
        </w:rPr>
        <w:t xml:space="preserve">Linardo </w:t>
      </w:r>
      <w:proofErr w:type="spellStart"/>
      <w:r>
        <w:rPr>
          <w:rFonts w:ascii="Times New Roman" w:hAnsi="Times New Roman" w:cs="Times New Roman"/>
          <w:sz w:val="24"/>
          <w:szCs w:val="24"/>
        </w:rPr>
        <w:t>Fernandez</w:t>
      </w:r>
      <w:proofErr w:type="spellEnd"/>
      <w:r>
        <w:rPr>
          <w:rFonts w:ascii="Times New Roman" w:hAnsi="Times New Roman" w:cs="Times New Roman"/>
          <w:sz w:val="24"/>
          <w:szCs w:val="24"/>
        </w:rPr>
        <w:t xml:space="preserve">, Unidad 3, </w:t>
      </w:r>
      <w:proofErr w:type="spellStart"/>
      <w:r>
        <w:rPr>
          <w:rFonts w:ascii="Times New Roman" w:hAnsi="Times New Roman" w:cs="Times New Roman"/>
          <w:sz w:val="24"/>
          <w:szCs w:val="24"/>
        </w:rPr>
        <w:t>Spanning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Tree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Protocol</w:t>
      </w:r>
      <w:proofErr w:type="spellEnd"/>
    </w:p>
    <w:sectPr w:rsidR="00C7594B" w:rsidRPr="00C7594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B6C31"/>
    <w:multiLevelType w:val="hybridMultilevel"/>
    <w:tmpl w:val="C608DA62"/>
    <w:lvl w:ilvl="0" w:tplc="540A0001">
      <w:start w:val="1"/>
      <w:numFmt w:val="bullet"/>
      <w:lvlText w:val=""/>
      <w:lvlJc w:val="left"/>
      <w:pPr>
        <w:ind w:left="1428" w:hanging="360"/>
      </w:pPr>
      <w:rPr>
        <w:rFonts w:ascii="Symbol" w:hAnsi="Symbol" w:hint="default"/>
      </w:rPr>
    </w:lvl>
    <w:lvl w:ilvl="1" w:tplc="540A0003" w:tentative="1">
      <w:start w:val="1"/>
      <w:numFmt w:val="bullet"/>
      <w:lvlText w:val="o"/>
      <w:lvlJc w:val="left"/>
      <w:pPr>
        <w:ind w:left="2148" w:hanging="360"/>
      </w:pPr>
      <w:rPr>
        <w:rFonts w:ascii="Courier New" w:hAnsi="Courier New" w:cs="Courier New" w:hint="default"/>
      </w:rPr>
    </w:lvl>
    <w:lvl w:ilvl="2" w:tplc="540A0005" w:tentative="1">
      <w:start w:val="1"/>
      <w:numFmt w:val="bullet"/>
      <w:lvlText w:val=""/>
      <w:lvlJc w:val="left"/>
      <w:pPr>
        <w:ind w:left="2868" w:hanging="360"/>
      </w:pPr>
      <w:rPr>
        <w:rFonts w:ascii="Wingdings" w:hAnsi="Wingdings" w:hint="default"/>
      </w:rPr>
    </w:lvl>
    <w:lvl w:ilvl="3" w:tplc="540A0001" w:tentative="1">
      <w:start w:val="1"/>
      <w:numFmt w:val="bullet"/>
      <w:lvlText w:val=""/>
      <w:lvlJc w:val="left"/>
      <w:pPr>
        <w:ind w:left="3588" w:hanging="360"/>
      </w:pPr>
      <w:rPr>
        <w:rFonts w:ascii="Symbol" w:hAnsi="Symbol" w:hint="default"/>
      </w:rPr>
    </w:lvl>
    <w:lvl w:ilvl="4" w:tplc="540A0003" w:tentative="1">
      <w:start w:val="1"/>
      <w:numFmt w:val="bullet"/>
      <w:lvlText w:val="o"/>
      <w:lvlJc w:val="left"/>
      <w:pPr>
        <w:ind w:left="4308" w:hanging="360"/>
      </w:pPr>
      <w:rPr>
        <w:rFonts w:ascii="Courier New" w:hAnsi="Courier New" w:cs="Courier New" w:hint="default"/>
      </w:rPr>
    </w:lvl>
    <w:lvl w:ilvl="5" w:tplc="540A0005" w:tentative="1">
      <w:start w:val="1"/>
      <w:numFmt w:val="bullet"/>
      <w:lvlText w:val=""/>
      <w:lvlJc w:val="left"/>
      <w:pPr>
        <w:ind w:left="5028" w:hanging="360"/>
      </w:pPr>
      <w:rPr>
        <w:rFonts w:ascii="Wingdings" w:hAnsi="Wingdings" w:hint="default"/>
      </w:rPr>
    </w:lvl>
    <w:lvl w:ilvl="6" w:tplc="540A0001" w:tentative="1">
      <w:start w:val="1"/>
      <w:numFmt w:val="bullet"/>
      <w:lvlText w:val=""/>
      <w:lvlJc w:val="left"/>
      <w:pPr>
        <w:ind w:left="5748" w:hanging="360"/>
      </w:pPr>
      <w:rPr>
        <w:rFonts w:ascii="Symbol" w:hAnsi="Symbol" w:hint="default"/>
      </w:rPr>
    </w:lvl>
    <w:lvl w:ilvl="7" w:tplc="540A0003" w:tentative="1">
      <w:start w:val="1"/>
      <w:numFmt w:val="bullet"/>
      <w:lvlText w:val="o"/>
      <w:lvlJc w:val="left"/>
      <w:pPr>
        <w:ind w:left="6468" w:hanging="360"/>
      </w:pPr>
      <w:rPr>
        <w:rFonts w:ascii="Courier New" w:hAnsi="Courier New" w:cs="Courier New" w:hint="default"/>
      </w:rPr>
    </w:lvl>
    <w:lvl w:ilvl="8" w:tplc="540A0005" w:tentative="1">
      <w:start w:val="1"/>
      <w:numFmt w:val="bullet"/>
      <w:lvlText w:val=""/>
      <w:lvlJc w:val="left"/>
      <w:pPr>
        <w:ind w:left="7188" w:hanging="360"/>
      </w:pPr>
      <w:rPr>
        <w:rFonts w:ascii="Wingdings" w:hAnsi="Wingdings" w:hint="default"/>
      </w:rPr>
    </w:lvl>
  </w:abstractNum>
  <w:abstractNum w:abstractNumId="1" w15:restartNumberingAfterBreak="0">
    <w:nsid w:val="243D7B8B"/>
    <w:multiLevelType w:val="hybridMultilevel"/>
    <w:tmpl w:val="95AEC514"/>
    <w:lvl w:ilvl="0" w:tplc="540A0001">
      <w:start w:val="1"/>
      <w:numFmt w:val="bullet"/>
      <w:lvlText w:val=""/>
      <w:lvlJc w:val="left"/>
      <w:pPr>
        <w:ind w:left="1428" w:hanging="360"/>
      </w:pPr>
      <w:rPr>
        <w:rFonts w:ascii="Symbol" w:hAnsi="Symbol" w:hint="default"/>
      </w:rPr>
    </w:lvl>
    <w:lvl w:ilvl="1" w:tplc="540A0003" w:tentative="1">
      <w:start w:val="1"/>
      <w:numFmt w:val="bullet"/>
      <w:lvlText w:val="o"/>
      <w:lvlJc w:val="left"/>
      <w:pPr>
        <w:ind w:left="2148" w:hanging="360"/>
      </w:pPr>
      <w:rPr>
        <w:rFonts w:ascii="Courier New" w:hAnsi="Courier New" w:cs="Courier New" w:hint="default"/>
      </w:rPr>
    </w:lvl>
    <w:lvl w:ilvl="2" w:tplc="540A0005" w:tentative="1">
      <w:start w:val="1"/>
      <w:numFmt w:val="bullet"/>
      <w:lvlText w:val=""/>
      <w:lvlJc w:val="left"/>
      <w:pPr>
        <w:ind w:left="2868" w:hanging="360"/>
      </w:pPr>
      <w:rPr>
        <w:rFonts w:ascii="Wingdings" w:hAnsi="Wingdings" w:hint="default"/>
      </w:rPr>
    </w:lvl>
    <w:lvl w:ilvl="3" w:tplc="540A0001" w:tentative="1">
      <w:start w:val="1"/>
      <w:numFmt w:val="bullet"/>
      <w:lvlText w:val=""/>
      <w:lvlJc w:val="left"/>
      <w:pPr>
        <w:ind w:left="3588" w:hanging="360"/>
      </w:pPr>
      <w:rPr>
        <w:rFonts w:ascii="Symbol" w:hAnsi="Symbol" w:hint="default"/>
      </w:rPr>
    </w:lvl>
    <w:lvl w:ilvl="4" w:tplc="540A0003" w:tentative="1">
      <w:start w:val="1"/>
      <w:numFmt w:val="bullet"/>
      <w:lvlText w:val="o"/>
      <w:lvlJc w:val="left"/>
      <w:pPr>
        <w:ind w:left="4308" w:hanging="360"/>
      </w:pPr>
      <w:rPr>
        <w:rFonts w:ascii="Courier New" w:hAnsi="Courier New" w:cs="Courier New" w:hint="default"/>
      </w:rPr>
    </w:lvl>
    <w:lvl w:ilvl="5" w:tplc="540A0005" w:tentative="1">
      <w:start w:val="1"/>
      <w:numFmt w:val="bullet"/>
      <w:lvlText w:val=""/>
      <w:lvlJc w:val="left"/>
      <w:pPr>
        <w:ind w:left="5028" w:hanging="360"/>
      </w:pPr>
      <w:rPr>
        <w:rFonts w:ascii="Wingdings" w:hAnsi="Wingdings" w:hint="default"/>
      </w:rPr>
    </w:lvl>
    <w:lvl w:ilvl="6" w:tplc="540A0001" w:tentative="1">
      <w:start w:val="1"/>
      <w:numFmt w:val="bullet"/>
      <w:lvlText w:val=""/>
      <w:lvlJc w:val="left"/>
      <w:pPr>
        <w:ind w:left="5748" w:hanging="360"/>
      </w:pPr>
      <w:rPr>
        <w:rFonts w:ascii="Symbol" w:hAnsi="Symbol" w:hint="default"/>
      </w:rPr>
    </w:lvl>
    <w:lvl w:ilvl="7" w:tplc="540A0003" w:tentative="1">
      <w:start w:val="1"/>
      <w:numFmt w:val="bullet"/>
      <w:lvlText w:val="o"/>
      <w:lvlJc w:val="left"/>
      <w:pPr>
        <w:ind w:left="6468" w:hanging="360"/>
      </w:pPr>
      <w:rPr>
        <w:rFonts w:ascii="Courier New" w:hAnsi="Courier New" w:cs="Courier New" w:hint="default"/>
      </w:rPr>
    </w:lvl>
    <w:lvl w:ilvl="8" w:tplc="540A0005" w:tentative="1">
      <w:start w:val="1"/>
      <w:numFmt w:val="bullet"/>
      <w:lvlText w:val=""/>
      <w:lvlJc w:val="left"/>
      <w:pPr>
        <w:ind w:left="7188" w:hanging="360"/>
      </w:pPr>
      <w:rPr>
        <w:rFonts w:ascii="Wingdings" w:hAnsi="Wingdings" w:hint="default"/>
      </w:rPr>
    </w:lvl>
  </w:abstractNum>
  <w:abstractNum w:abstractNumId="2" w15:restartNumberingAfterBreak="0">
    <w:nsid w:val="5EBE7379"/>
    <w:multiLevelType w:val="hybridMultilevel"/>
    <w:tmpl w:val="82624C94"/>
    <w:lvl w:ilvl="0" w:tplc="540A0001">
      <w:start w:val="1"/>
      <w:numFmt w:val="bullet"/>
      <w:lvlText w:val=""/>
      <w:lvlJc w:val="left"/>
      <w:pPr>
        <w:ind w:left="1428" w:hanging="360"/>
      </w:pPr>
      <w:rPr>
        <w:rFonts w:ascii="Symbol" w:hAnsi="Symbol" w:hint="default"/>
      </w:rPr>
    </w:lvl>
    <w:lvl w:ilvl="1" w:tplc="540A0003" w:tentative="1">
      <w:start w:val="1"/>
      <w:numFmt w:val="bullet"/>
      <w:lvlText w:val="o"/>
      <w:lvlJc w:val="left"/>
      <w:pPr>
        <w:ind w:left="2148" w:hanging="360"/>
      </w:pPr>
      <w:rPr>
        <w:rFonts w:ascii="Courier New" w:hAnsi="Courier New" w:cs="Courier New" w:hint="default"/>
      </w:rPr>
    </w:lvl>
    <w:lvl w:ilvl="2" w:tplc="540A0005" w:tentative="1">
      <w:start w:val="1"/>
      <w:numFmt w:val="bullet"/>
      <w:lvlText w:val=""/>
      <w:lvlJc w:val="left"/>
      <w:pPr>
        <w:ind w:left="2868" w:hanging="360"/>
      </w:pPr>
      <w:rPr>
        <w:rFonts w:ascii="Wingdings" w:hAnsi="Wingdings" w:hint="default"/>
      </w:rPr>
    </w:lvl>
    <w:lvl w:ilvl="3" w:tplc="540A0001" w:tentative="1">
      <w:start w:val="1"/>
      <w:numFmt w:val="bullet"/>
      <w:lvlText w:val=""/>
      <w:lvlJc w:val="left"/>
      <w:pPr>
        <w:ind w:left="3588" w:hanging="360"/>
      </w:pPr>
      <w:rPr>
        <w:rFonts w:ascii="Symbol" w:hAnsi="Symbol" w:hint="default"/>
      </w:rPr>
    </w:lvl>
    <w:lvl w:ilvl="4" w:tplc="540A0003" w:tentative="1">
      <w:start w:val="1"/>
      <w:numFmt w:val="bullet"/>
      <w:lvlText w:val="o"/>
      <w:lvlJc w:val="left"/>
      <w:pPr>
        <w:ind w:left="4308" w:hanging="360"/>
      </w:pPr>
      <w:rPr>
        <w:rFonts w:ascii="Courier New" w:hAnsi="Courier New" w:cs="Courier New" w:hint="default"/>
      </w:rPr>
    </w:lvl>
    <w:lvl w:ilvl="5" w:tplc="540A0005" w:tentative="1">
      <w:start w:val="1"/>
      <w:numFmt w:val="bullet"/>
      <w:lvlText w:val=""/>
      <w:lvlJc w:val="left"/>
      <w:pPr>
        <w:ind w:left="5028" w:hanging="360"/>
      </w:pPr>
      <w:rPr>
        <w:rFonts w:ascii="Wingdings" w:hAnsi="Wingdings" w:hint="default"/>
      </w:rPr>
    </w:lvl>
    <w:lvl w:ilvl="6" w:tplc="540A0001" w:tentative="1">
      <w:start w:val="1"/>
      <w:numFmt w:val="bullet"/>
      <w:lvlText w:val=""/>
      <w:lvlJc w:val="left"/>
      <w:pPr>
        <w:ind w:left="5748" w:hanging="360"/>
      </w:pPr>
      <w:rPr>
        <w:rFonts w:ascii="Symbol" w:hAnsi="Symbol" w:hint="default"/>
      </w:rPr>
    </w:lvl>
    <w:lvl w:ilvl="7" w:tplc="540A0003" w:tentative="1">
      <w:start w:val="1"/>
      <w:numFmt w:val="bullet"/>
      <w:lvlText w:val="o"/>
      <w:lvlJc w:val="left"/>
      <w:pPr>
        <w:ind w:left="6468" w:hanging="360"/>
      </w:pPr>
      <w:rPr>
        <w:rFonts w:ascii="Courier New" w:hAnsi="Courier New" w:cs="Courier New" w:hint="default"/>
      </w:rPr>
    </w:lvl>
    <w:lvl w:ilvl="8" w:tplc="540A0005" w:tentative="1">
      <w:start w:val="1"/>
      <w:numFmt w:val="bullet"/>
      <w:lvlText w:val=""/>
      <w:lvlJc w:val="left"/>
      <w:pPr>
        <w:ind w:left="7188" w:hanging="360"/>
      </w:pPr>
      <w:rPr>
        <w:rFonts w:ascii="Wingdings" w:hAnsi="Wingdings" w:hint="default"/>
      </w:rPr>
    </w:lvl>
  </w:abstractNum>
  <w:num w:numId="1" w16cid:durableId="1983775467">
    <w:abstractNumId w:val="1"/>
  </w:num>
  <w:num w:numId="2" w16cid:durableId="675302935">
    <w:abstractNumId w:val="0"/>
  </w:num>
  <w:num w:numId="3" w16cid:durableId="8371586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FB5"/>
    <w:rsid w:val="00166FB5"/>
    <w:rsid w:val="001A6DF5"/>
    <w:rsid w:val="002A74B4"/>
    <w:rsid w:val="004E4CE6"/>
    <w:rsid w:val="005E396A"/>
    <w:rsid w:val="00893FFD"/>
    <w:rsid w:val="009631F5"/>
    <w:rsid w:val="009D7B39"/>
    <w:rsid w:val="00C7594B"/>
    <w:rsid w:val="00C90EC3"/>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1B2CA"/>
  <w15:chartTrackingRefBased/>
  <w15:docId w15:val="{861D2669-DD13-401D-8ECA-3F33E1310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6FB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893FFD"/>
    <w:pPr>
      <w:spacing w:before="100" w:beforeAutospacing="1" w:after="100" w:afterAutospacing="1" w:line="240" w:lineRule="auto"/>
    </w:pPr>
    <w:rPr>
      <w:rFonts w:ascii="Times New Roman" w:eastAsia="Times New Roman" w:hAnsi="Times New Roman" w:cs="Times New Roman"/>
      <w:sz w:val="24"/>
      <w:szCs w:val="24"/>
      <w:lang w:eastAsia="es-US"/>
    </w:rPr>
  </w:style>
  <w:style w:type="character" w:styleId="Textoennegrita">
    <w:name w:val="Strong"/>
    <w:basedOn w:val="Fuentedeprrafopredeter"/>
    <w:uiPriority w:val="22"/>
    <w:qFormat/>
    <w:rsid w:val="00893FFD"/>
    <w:rPr>
      <w:b/>
      <w:bCs/>
    </w:rPr>
  </w:style>
  <w:style w:type="character" w:styleId="Hipervnculo">
    <w:name w:val="Hyperlink"/>
    <w:basedOn w:val="Fuentedeprrafopredeter"/>
    <w:uiPriority w:val="99"/>
    <w:unhideWhenUsed/>
    <w:rsid w:val="004E4CE6"/>
    <w:rPr>
      <w:color w:val="0563C1" w:themeColor="hyperlink"/>
      <w:u w:val="single"/>
    </w:rPr>
  </w:style>
  <w:style w:type="character" w:styleId="Mencinsinresolver">
    <w:name w:val="Unresolved Mention"/>
    <w:basedOn w:val="Fuentedeprrafopredeter"/>
    <w:uiPriority w:val="99"/>
    <w:semiHidden/>
    <w:unhideWhenUsed/>
    <w:rsid w:val="004E4C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408923">
      <w:bodyDiv w:val="1"/>
      <w:marLeft w:val="0"/>
      <w:marRight w:val="0"/>
      <w:marTop w:val="0"/>
      <w:marBottom w:val="0"/>
      <w:divBdr>
        <w:top w:val="none" w:sz="0" w:space="0" w:color="auto"/>
        <w:left w:val="none" w:sz="0" w:space="0" w:color="auto"/>
        <w:bottom w:val="none" w:sz="0" w:space="0" w:color="auto"/>
        <w:right w:val="none" w:sz="0" w:space="0" w:color="auto"/>
      </w:divBdr>
    </w:div>
    <w:div w:id="868034539">
      <w:bodyDiv w:val="1"/>
      <w:marLeft w:val="0"/>
      <w:marRight w:val="0"/>
      <w:marTop w:val="0"/>
      <w:marBottom w:val="0"/>
      <w:divBdr>
        <w:top w:val="none" w:sz="0" w:space="0" w:color="auto"/>
        <w:left w:val="none" w:sz="0" w:space="0" w:color="auto"/>
        <w:bottom w:val="none" w:sz="0" w:space="0" w:color="auto"/>
        <w:right w:val="none" w:sz="0" w:space="0" w:color="auto"/>
      </w:divBdr>
    </w:div>
    <w:div w:id="882248024">
      <w:bodyDiv w:val="1"/>
      <w:marLeft w:val="0"/>
      <w:marRight w:val="0"/>
      <w:marTop w:val="0"/>
      <w:marBottom w:val="0"/>
      <w:divBdr>
        <w:top w:val="none" w:sz="0" w:space="0" w:color="auto"/>
        <w:left w:val="none" w:sz="0" w:space="0" w:color="auto"/>
        <w:bottom w:val="none" w:sz="0" w:space="0" w:color="auto"/>
        <w:right w:val="none" w:sz="0" w:space="0" w:color="auto"/>
      </w:divBdr>
      <w:divsChild>
        <w:div w:id="792014412">
          <w:marLeft w:val="0"/>
          <w:marRight w:val="0"/>
          <w:marTop w:val="0"/>
          <w:marBottom w:val="0"/>
          <w:divBdr>
            <w:top w:val="none" w:sz="0" w:space="0" w:color="auto"/>
            <w:left w:val="none" w:sz="0" w:space="0" w:color="auto"/>
            <w:bottom w:val="none" w:sz="0" w:space="0" w:color="auto"/>
            <w:right w:val="none" w:sz="0" w:space="0" w:color="auto"/>
          </w:divBdr>
        </w:div>
        <w:div w:id="707990364">
          <w:marLeft w:val="0"/>
          <w:marRight w:val="0"/>
          <w:marTop w:val="0"/>
          <w:marBottom w:val="0"/>
          <w:divBdr>
            <w:top w:val="none" w:sz="0" w:space="0" w:color="auto"/>
            <w:left w:val="none" w:sz="0" w:space="0" w:color="auto"/>
            <w:bottom w:val="none" w:sz="0" w:space="0" w:color="auto"/>
            <w:right w:val="none" w:sz="0" w:space="0" w:color="auto"/>
          </w:divBdr>
        </w:div>
      </w:divsChild>
    </w:div>
    <w:div w:id="1486162306">
      <w:bodyDiv w:val="1"/>
      <w:marLeft w:val="0"/>
      <w:marRight w:val="0"/>
      <w:marTop w:val="0"/>
      <w:marBottom w:val="0"/>
      <w:divBdr>
        <w:top w:val="none" w:sz="0" w:space="0" w:color="auto"/>
        <w:left w:val="none" w:sz="0" w:space="0" w:color="auto"/>
        <w:bottom w:val="none" w:sz="0" w:space="0" w:color="auto"/>
        <w:right w:val="none" w:sz="0" w:space="0" w:color="auto"/>
      </w:divBdr>
      <w:divsChild>
        <w:div w:id="1358500901">
          <w:marLeft w:val="0"/>
          <w:marRight w:val="0"/>
          <w:marTop w:val="0"/>
          <w:marBottom w:val="0"/>
          <w:divBdr>
            <w:top w:val="none" w:sz="0" w:space="0" w:color="auto"/>
            <w:left w:val="none" w:sz="0" w:space="0" w:color="auto"/>
            <w:bottom w:val="none" w:sz="0" w:space="0" w:color="auto"/>
            <w:right w:val="none" w:sz="0" w:space="0" w:color="auto"/>
          </w:divBdr>
        </w:div>
        <w:div w:id="1616711653">
          <w:marLeft w:val="0"/>
          <w:marRight w:val="0"/>
          <w:marTop w:val="0"/>
          <w:marBottom w:val="0"/>
          <w:divBdr>
            <w:top w:val="none" w:sz="0" w:space="0" w:color="auto"/>
            <w:left w:val="none" w:sz="0" w:space="0" w:color="auto"/>
            <w:bottom w:val="none" w:sz="0" w:space="0" w:color="auto"/>
            <w:right w:val="none" w:sz="0" w:space="0" w:color="auto"/>
          </w:divBdr>
        </w:div>
      </w:divsChild>
    </w:div>
    <w:div w:id="1563562611">
      <w:bodyDiv w:val="1"/>
      <w:marLeft w:val="0"/>
      <w:marRight w:val="0"/>
      <w:marTop w:val="0"/>
      <w:marBottom w:val="0"/>
      <w:divBdr>
        <w:top w:val="none" w:sz="0" w:space="0" w:color="auto"/>
        <w:left w:val="none" w:sz="0" w:space="0" w:color="auto"/>
        <w:bottom w:val="none" w:sz="0" w:space="0" w:color="auto"/>
        <w:right w:val="none" w:sz="0" w:space="0" w:color="auto"/>
      </w:divBdr>
    </w:div>
    <w:div w:id="1876576074">
      <w:bodyDiv w:val="1"/>
      <w:marLeft w:val="0"/>
      <w:marRight w:val="0"/>
      <w:marTop w:val="0"/>
      <w:marBottom w:val="0"/>
      <w:divBdr>
        <w:top w:val="none" w:sz="0" w:space="0" w:color="auto"/>
        <w:left w:val="none" w:sz="0" w:space="0" w:color="auto"/>
        <w:bottom w:val="none" w:sz="0" w:space="0" w:color="auto"/>
        <w:right w:val="none" w:sz="0" w:space="0" w:color="auto"/>
      </w:divBdr>
      <w:divsChild>
        <w:div w:id="1474711234">
          <w:marLeft w:val="0"/>
          <w:marRight w:val="0"/>
          <w:marTop w:val="0"/>
          <w:marBottom w:val="0"/>
          <w:divBdr>
            <w:top w:val="none" w:sz="0" w:space="0" w:color="auto"/>
            <w:left w:val="none" w:sz="0" w:space="0" w:color="auto"/>
            <w:bottom w:val="none" w:sz="0" w:space="0" w:color="auto"/>
            <w:right w:val="none" w:sz="0" w:space="0" w:color="auto"/>
          </w:divBdr>
        </w:div>
        <w:div w:id="2071611929">
          <w:marLeft w:val="0"/>
          <w:marRight w:val="0"/>
          <w:marTop w:val="0"/>
          <w:marBottom w:val="0"/>
          <w:divBdr>
            <w:top w:val="none" w:sz="0" w:space="0" w:color="auto"/>
            <w:left w:val="none" w:sz="0" w:space="0" w:color="auto"/>
            <w:bottom w:val="none" w:sz="0" w:space="0" w:color="auto"/>
            <w:right w:val="none" w:sz="0" w:space="0" w:color="auto"/>
          </w:divBdr>
        </w:div>
        <w:div w:id="1013342732">
          <w:marLeft w:val="0"/>
          <w:marRight w:val="0"/>
          <w:marTop w:val="0"/>
          <w:marBottom w:val="0"/>
          <w:divBdr>
            <w:top w:val="none" w:sz="0" w:space="0" w:color="auto"/>
            <w:left w:val="none" w:sz="0" w:space="0" w:color="auto"/>
            <w:bottom w:val="none" w:sz="0" w:space="0" w:color="auto"/>
            <w:right w:val="none" w:sz="0" w:space="0" w:color="auto"/>
          </w:divBdr>
        </w:div>
        <w:div w:id="183440872">
          <w:marLeft w:val="0"/>
          <w:marRight w:val="0"/>
          <w:marTop w:val="0"/>
          <w:marBottom w:val="0"/>
          <w:divBdr>
            <w:top w:val="none" w:sz="0" w:space="0" w:color="auto"/>
            <w:left w:val="none" w:sz="0" w:space="0" w:color="auto"/>
            <w:bottom w:val="none" w:sz="0" w:space="0" w:color="auto"/>
            <w:right w:val="none" w:sz="0" w:space="0" w:color="auto"/>
          </w:divBdr>
        </w:div>
        <w:div w:id="1686470066">
          <w:marLeft w:val="0"/>
          <w:marRight w:val="0"/>
          <w:marTop w:val="0"/>
          <w:marBottom w:val="0"/>
          <w:divBdr>
            <w:top w:val="none" w:sz="0" w:space="0" w:color="auto"/>
            <w:left w:val="none" w:sz="0" w:space="0" w:color="auto"/>
            <w:bottom w:val="none" w:sz="0" w:space="0" w:color="auto"/>
            <w:right w:val="none" w:sz="0" w:space="0" w:color="auto"/>
          </w:divBdr>
        </w:div>
        <w:div w:id="814102789">
          <w:marLeft w:val="0"/>
          <w:marRight w:val="0"/>
          <w:marTop w:val="0"/>
          <w:marBottom w:val="0"/>
          <w:divBdr>
            <w:top w:val="none" w:sz="0" w:space="0" w:color="auto"/>
            <w:left w:val="none" w:sz="0" w:space="0" w:color="auto"/>
            <w:bottom w:val="none" w:sz="0" w:space="0" w:color="auto"/>
            <w:right w:val="none" w:sz="0" w:space="0" w:color="auto"/>
          </w:divBdr>
        </w:div>
        <w:div w:id="2123527130">
          <w:marLeft w:val="0"/>
          <w:marRight w:val="0"/>
          <w:marTop w:val="0"/>
          <w:marBottom w:val="0"/>
          <w:divBdr>
            <w:top w:val="none" w:sz="0" w:space="0" w:color="auto"/>
            <w:left w:val="none" w:sz="0" w:space="0" w:color="auto"/>
            <w:bottom w:val="none" w:sz="0" w:space="0" w:color="auto"/>
            <w:right w:val="none" w:sz="0" w:space="0" w:color="auto"/>
          </w:divBdr>
        </w:div>
        <w:div w:id="676733123">
          <w:marLeft w:val="0"/>
          <w:marRight w:val="0"/>
          <w:marTop w:val="0"/>
          <w:marBottom w:val="0"/>
          <w:divBdr>
            <w:top w:val="none" w:sz="0" w:space="0" w:color="auto"/>
            <w:left w:val="none" w:sz="0" w:space="0" w:color="auto"/>
            <w:bottom w:val="none" w:sz="0" w:space="0" w:color="auto"/>
            <w:right w:val="none" w:sz="0" w:space="0" w:color="auto"/>
          </w:divBdr>
        </w:div>
      </w:divsChild>
    </w:div>
    <w:div w:id="2076585694">
      <w:bodyDiv w:val="1"/>
      <w:marLeft w:val="0"/>
      <w:marRight w:val="0"/>
      <w:marTop w:val="0"/>
      <w:marBottom w:val="0"/>
      <w:divBdr>
        <w:top w:val="none" w:sz="0" w:space="0" w:color="auto"/>
        <w:left w:val="none" w:sz="0" w:space="0" w:color="auto"/>
        <w:bottom w:val="none" w:sz="0" w:space="0" w:color="auto"/>
        <w:right w:val="none" w:sz="0" w:space="0" w:color="auto"/>
      </w:divBdr>
      <w:divsChild>
        <w:div w:id="1846434983">
          <w:marLeft w:val="0"/>
          <w:marRight w:val="0"/>
          <w:marTop w:val="0"/>
          <w:marBottom w:val="0"/>
          <w:divBdr>
            <w:top w:val="none" w:sz="0" w:space="0" w:color="auto"/>
            <w:left w:val="none" w:sz="0" w:space="0" w:color="auto"/>
            <w:bottom w:val="none" w:sz="0" w:space="0" w:color="auto"/>
            <w:right w:val="none" w:sz="0" w:space="0" w:color="auto"/>
          </w:divBdr>
        </w:div>
        <w:div w:id="457527729">
          <w:marLeft w:val="0"/>
          <w:marRight w:val="0"/>
          <w:marTop w:val="0"/>
          <w:marBottom w:val="0"/>
          <w:divBdr>
            <w:top w:val="none" w:sz="0" w:space="0" w:color="auto"/>
            <w:left w:val="none" w:sz="0" w:space="0" w:color="auto"/>
            <w:bottom w:val="none" w:sz="0" w:space="0" w:color="auto"/>
            <w:right w:val="none" w:sz="0" w:space="0" w:color="auto"/>
          </w:divBdr>
        </w:div>
        <w:div w:id="169608084">
          <w:marLeft w:val="0"/>
          <w:marRight w:val="0"/>
          <w:marTop w:val="0"/>
          <w:marBottom w:val="0"/>
          <w:divBdr>
            <w:top w:val="none" w:sz="0" w:space="0" w:color="auto"/>
            <w:left w:val="none" w:sz="0" w:space="0" w:color="auto"/>
            <w:bottom w:val="none" w:sz="0" w:space="0" w:color="auto"/>
            <w:right w:val="none" w:sz="0" w:space="0" w:color="auto"/>
          </w:divBdr>
        </w:div>
        <w:div w:id="1207184483">
          <w:marLeft w:val="0"/>
          <w:marRight w:val="0"/>
          <w:marTop w:val="0"/>
          <w:marBottom w:val="0"/>
          <w:divBdr>
            <w:top w:val="none" w:sz="0" w:space="0" w:color="auto"/>
            <w:left w:val="none" w:sz="0" w:space="0" w:color="auto"/>
            <w:bottom w:val="none" w:sz="0" w:space="0" w:color="auto"/>
            <w:right w:val="none" w:sz="0" w:space="0" w:color="auto"/>
          </w:divBdr>
        </w:div>
        <w:div w:id="2023581573">
          <w:marLeft w:val="0"/>
          <w:marRight w:val="0"/>
          <w:marTop w:val="0"/>
          <w:marBottom w:val="0"/>
          <w:divBdr>
            <w:top w:val="none" w:sz="0" w:space="0" w:color="auto"/>
            <w:left w:val="none" w:sz="0" w:space="0" w:color="auto"/>
            <w:bottom w:val="none" w:sz="0" w:space="0" w:color="auto"/>
            <w:right w:val="none" w:sz="0" w:space="0" w:color="auto"/>
          </w:divBdr>
        </w:div>
        <w:div w:id="1848475135">
          <w:marLeft w:val="0"/>
          <w:marRight w:val="0"/>
          <w:marTop w:val="0"/>
          <w:marBottom w:val="0"/>
          <w:divBdr>
            <w:top w:val="none" w:sz="0" w:space="0" w:color="auto"/>
            <w:left w:val="none" w:sz="0" w:space="0" w:color="auto"/>
            <w:bottom w:val="none" w:sz="0" w:space="0" w:color="auto"/>
            <w:right w:val="none" w:sz="0" w:space="0" w:color="auto"/>
          </w:divBdr>
        </w:div>
        <w:div w:id="1447234963">
          <w:marLeft w:val="0"/>
          <w:marRight w:val="0"/>
          <w:marTop w:val="0"/>
          <w:marBottom w:val="0"/>
          <w:divBdr>
            <w:top w:val="none" w:sz="0" w:space="0" w:color="auto"/>
            <w:left w:val="none" w:sz="0" w:space="0" w:color="auto"/>
            <w:bottom w:val="none" w:sz="0" w:space="0" w:color="auto"/>
            <w:right w:val="none" w:sz="0" w:space="0" w:color="auto"/>
          </w:divBdr>
        </w:div>
        <w:div w:id="14791510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udocu.com/latam/document/universidad-tecnologica-de-panama/redes-de-computadoras/stp-resumen-protocolo-spanning-tree/5494773"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udb.edu.sv/udb_files/recursos_guias/electronica-ingenieria/comunicacion-de-datos-ii/2019/ii/guia-2.pdf" TargetMode="External"/><Relationship Id="rId4" Type="http://schemas.openxmlformats.org/officeDocument/2006/relationships/webSettings" Target="webSettings.xml"/><Relationship Id="rId9" Type="http://schemas.openxmlformats.org/officeDocument/2006/relationships/hyperlink" Target="https://aprenderedes.com/2019/11/protocolo-de-arbol-de-extensionst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5</Pages>
  <Words>795</Words>
  <Characters>4375</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emilio sanchez</dc:creator>
  <cp:keywords/>
  <dc:description/>
  <cp:lastModifiedBy>emilio sanchez</cp:lastModifiedBy>
  <cp:revision>6</cp:revision>
  <dcterms:created xsi:type="dcterms:W3CDTF">2022-10-09T20:03:00Z</dcterms:created>
  <dcterms:modified xsi:type="dcterms:W3CDTF">2022-10-09T23:25:00Z</dcterms:modified>
</cp:coreProperties>
</file>