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IDENTIFICATION NO., TYPE OF IDENTITY DOCUMENT (NRIC/Employment Pass/Work Permit/Student Pass etc.) OF OCCUPIER(S) ALLOWED TO OCCUPY THE PREMISES:   Jane Smith / G1234567N / Dependant’s Pass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day of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____________________________________  </w:t>
      </w:r>
    </w:p>
    <w:p>
      <w:pPr>
        <w:ind w:firstLine="0"/>
      </w:pPr>
      <w:r>
        <w:t xml:space="preserve">Mr Lim Wei Hong, NRIC: S7654321B  </w:t>
      </w:r>
    </w:p>
    <w:p>
      <w:pPr>
        <w:ind w:firstLine="0"/>
      </w:pPr>
      <w:r>
        <w:t xml:space="preserve">TENANT’S SIGNATURE ____________________________________  </w:t>
      </w:r>
    </w:p>
    <w:p>
      <w:pPr>
        <w:ind w:firstLine="0"/>
      </w:pPr>
      <w:r>
        <w:t xml:space="preserve">John Smith  </w:t>
      </w:r>
    </w:p>
    <w:p>
      <w:pPr>
        <w:ind w:firstLine="0"/>
      </w:pPr>
      <w:r>
        <w:t xml:space="preserve">IN THE PRESENCE OF: ____________________________________  </w:t>
      </w:r>
    </w:p>
    <w:p>
      <w:pPr>
        <w:ind w:firstLine="0"/>
      </w:pPr>
      <w:r>
        <w:t xml:space="preserve">Mr Lim Wei Hong, NRIC: S7654321B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