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567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Директору Центра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Поиск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567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Жигайлову Анатолию Васильевичу</w:t>
      </w:r>
    </w:p>
    <w:p>
      <w:pPr>
        <w:spacing w:before="120" w:after="0" w:line="240"/>
        <w:ind w:right="0" w:left="567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от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{{ name }}</w:t>
      </w:r>
    </w:p>
    <w:p>
      <w:pPr>
        <w:spacing w:before="0" w:after="0" w:line="240"/>
        <w:ind w:right="0" w:left="567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  <w:t xml:space="preserve">Ф.И.О родителя (законного представителя)</w:t>
      </w:r>
    </w:p>
    <w:p>
      <w:pPr>
        <w:spacing w:before="0" w:after="0" w:line="240"/>
        <w:ind w:right="1045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045" w:left="567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ЗАЯВЛЕНИЕ</w:t>
      </w:r>
    </w:p>
    <w:p>
      <w:pPr>
        <w:spacing w:before="12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Прошу Вас зачислить моего ребенка </w:t>
      </w:r>
    </w:p>
    <w:p>
      <w:pPr>
        <w:spacing w:before="24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{{ name2 }}, {{date_birthday}}</w:t>
      </w:r>
    </w:p>
    <w:p>
      <w:pPr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  <w:t xml:space="preserve">Ф.И.О ребёнка, дата рождения)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в Центр цифрового образования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«IT-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куб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филиала Государственного автономного образовательного учреждения дополнительного образования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Центр для одарённых детей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Поиск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в г. Михайловске на бюджетную форму обучения по дополнительной общеразвивающей программе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{{napravlenie}}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в группу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{{ nomer_gruppi}}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.  </w:t>
      </w:r>
    </w:p>
    <w:p>
      <w:pPr>
        <w:spacing w:before="12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С Уставом Центра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Поиск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лицензией на осуществление образовательной деятельности, образовательными программами, локальными актами и другими документами, регламентирующими образовательную деятельность Центра, ознакомлен(а).</w:t>
      </w:r>
    </w:p>
    <w:p>
      <w:pPr>
        <w:spacing w:before="12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С правилами и условиями обучения в Центре ознакомлен(а). Всю ответственность, наступившую в следствие особенностей психофизиологического состояния ребенка или его хронических заболеваний, несу в одностороннем порядке.</w:t>
      </w:r>
    </w:p>
    <w:tbl>
      <w:tblPr/>
      <w:tblGrid>
        <w:gridCol w:w="4119"/>
        <w:gridCol w:w="269"/>
        <w:gridCol w:w="5256"/>
      </w:tblGrid>
      <w:tr>
        <w:trPr>
          <w:trHeight w:val="164" w:hRule="auto"/>
          <w:jc w:val="center"/>
        </w:trPr>
        <w:tc>
          <w:tcPr>
            <w:tcW w:w="41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4" w:hRule="auto"/>
          <w:jc w:val="center"/>
        </w:trPr>
        <w:tc>
          <w:tcPr>
            <w:tcW w:w="964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8"/>
                <w:shd w:fill="auto" w:val="clear"/>
              </w:rPr>
              <w:t xml:space="preserve">           ____________________________________                     {{date}}</w:t>
            </w:r>
          </w:p>
        </w:tc>
      </w:tr>
    </w:tbl>
    <w:p>
      <w:pPr>
        <w:tabs>
          <w:tab w:val="left" w:pos="56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0"/>
          <w:shd w:fill="auto" w:val="clear"/>
        </w:rPr>
        <w:t xml:space="preserve">подпись (расшифровка подписи)</w:t>
        <w:tab/>
        <w:tab/>
        <w:tab/>
        <w:tab/>
        <w:t xml:space="preserve">дата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object w:dxaOrig="12772" w:dyaOrig="8323">
          <v:rect xmlns:o="urn:schemas-microsoft-com:office:office" xmlns:v="urn:schemas-microsoft-com:vml" id="rectole0000000000" style="width:638.600000pt;height:41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Директору Центра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Поиск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Жигайлову Анатолию Васильевичу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Заявление (согласие)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Обработка персональных данных обучающегося осуществляется для соблюдения законов и иных нормативных и правовых актов Российской Федерации в целях воспитания и обучения обучающегося, обеспечения его личной безопасности, контроля качества образования, выявления его личностных особенностей, демонстрации достижений в интеллектуальных соревнованиях, пользования льготами, предусмотренными законодательством Российской Федерации и локальными актами Центра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Поиск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1. 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Даю свое согласие Государственному автономному образовательному учреждению дополнительного образования 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Центр для одаренных детей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Поиск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расположенному по адресу: 355029, г. Ставрополь, ул. Мира, д. 460, на осуществление сбора, систематизации, накопления, хранения, использования, передачи персональных данных моего ребенка в общей базе данных учащихся Центра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Поиск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фамилия, имя, отчество; дата рождения; домашний адрес; домашний телефон; e-mail; место учебы, класс; группа обучения в Центре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Поиск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»;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результаты обучения в Центре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Поиск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по годам и курсам); на сайтах: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http://www.stavdeti.ru</w:t>
        </w:r>
      </w:hyperlink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и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"https://itcube.stavdeti.ru/"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itcube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"https://itcube.stavdeti.ru/"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.stavdeti.ru/</w:t>
        </w:r>
      </w:hyperlink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  (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фотография, фамилия, имя, класс, место учебы, конкурсные работы и личные достижения в интеллектуальных конкурсах); на сайте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0A"/>
            <w:spacing w:val="0"/>
            <w:position w:val="0"/>
            <w:sz w:val="22"/>
            <w:u w:val="single"/>
            <w:shd w:fill="auto" w:val="clear"/>
          </w:rPr>
          <w:t xml:space="preserve">http://psy.stavlider.ru</w:t>
        </w:r>
      </w:hyperlink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 в закрытом доступе по авторизации (фамилия, имя, дата рождения, место учебы, результаты всех психологических диагностик); на бумажном носителе или посредством телекоммуникационных средств связи (в закрытом доступе по авторизации) локальному координатору или поверенному общеобразовательного учреждения, в котором обучается ребенок (фамилия, имя, дата рождения, место учебы, результаты всех психологических диагностик, личные достижения в интеллектуальных конкурсах); на бумажном носителе или посредством телекоммуникационных средств связи в Министерство образования и молодежной политики Ставропольского края (фотография, фамилия, имя, класс, место учебы, личные достижения в интеллектуальных конкурсах); в средствах массовой информации (фотография, видеофрагмент, фамилия, имя, личные достижения в интеллектуальных соревнованиях).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2. 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Выражаю свое согласие на получение информации об услугах и мероприятиях Центра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Поиск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в виде смс-сообщений на номер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{{ number }}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 сотового телефона.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3. 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Выражаю свое согласие на использование e-mail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{{ email }}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для получение информации об услугах и мероприятиях Центра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Поиск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и для организации работы личного кабинета моего ребёнка на сайте stavdeti.ru.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4. 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Даю согласие на передачу соответствующей информации лицам, привлекаемым к исполнению указанных в заявлении (согласии) действий и внешним потребителям, не указанным в этом заявлении, за пределы Центра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Поиск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в случае, когда это необходимо в целях предупреждения угрозы жизни и здоровью ребёнка или в случаях, установленных федеральными законами.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5. 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Я подтверждаю, что все указанные в настоящем заявлении данные верны, что указанный выше номер является моим номером телефона, выделенным мне оператором сотовой связи, и готов(а) возместить любой ущерб, который может быть причинен в связи с указанием мною некорректных данных в настоящем заявлении (согласии) в полном объеме.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Обработка персональных данных осуществляется в течение 10 лет с даты, указанной в заявлении (согласии). Заявление (согласие) может быть отозвано по личному письменному заявлению субъекта, подаваемому на имя директора Центра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Поиск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В случае отзыва заявления (согласия) на обработку персональных данных, Центр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Поиск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не может выполнять перед субъектом свои обязательства.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tbl>
      <w:tblPr/>
      <w:tblGrid>
        <w:gridCol w:w="1254"/>
        <w:gridCol w:w="1221"/>
        <w:gridCol w:w="791"/>
        <w:gridCol w:w="306"/>
        <w:gridCol w:w="1430"/>
        <w:gridCol w:w="239"/>
        <w:gridCol w:w="1127"/>
        <w:gridCol w:w="1902"/>
        <w:gridCol w:w="422"/>
        <w:gridCol w:w="1717"/>
        <w:gridCol w:w="959"/>
      </w:tblGrid>
      <w:tr>
        <w:trPr>
          <w:trHeight w:val="170" w:hRule="auto"/>
          <w:jc w:val="center"/>
        </w:trPr>
        <w:tc>
          <w:tcPr>
            <w:tcW w:w="5002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000A"/>
                <w:spacing w:val="0"/>
                <w:position w:val="0"/>
                <w:sz w:val="20"/>
                <w:shd w:fill="auto" w:val="clear"/>
              </w:rPr>
              <w:t xml:space="preserve">Родитель (законный представитель)</w:t>
            </w:r>
          </w:p>
        </w:tc>
        <w:tc>
          <w:tcPr>
            <w:tcW w:w="2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8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000A"/>
                <w:spacing w:val="0"/>
                <w:position w:val="0"/>
                <w:sz w:val="20"/>
                <w:shd w:fill="auto" w:val="clear"/>
              </w:rPr>
              <w:t xml:space="preserve">Ребёнок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center"/>
        </w:trPr>
        <w:tc>
          <w:tcPr>
            <w:tcW w:w="12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Фамилия</w:t>
            </w:r>
          </w:p>
        </w:tc>
        <w:tc>
          <w:tcPr>
            <w:tcW w:w="3748" w:type="dxa"/>
            <w:gridSpan w:val="4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Фамилия</w:t>
            </w:r>
          </w:p>
        </w:tc>
        <w:tc>
          <w:tcPr>
            <w:tcW w:w="4041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center"/>
        </w:trPr>
        <w:tc>
          <w:tcPr>
            <w:tcW w:w="12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Имя</w:t>
            </w:r>
          </w:p>
        </w:tc>
        <w:tc>
          <w:tcPr>
            <w:tcW w:w="3748" w:type="dxa"/>
            <w:gridSpan w:val="4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Имя</w:t>
            </w:r>
          </w:p>
        </w:tc>
        <w:tc>
          <w:tcPr>
            <w:tcW w:w="4041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center"/>
        </w:trPr>
        <w:tc>
          <w:tcPr>
            <w:tcW w:w="12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Отчество</w:t>
            </w:r>
          </w:p>
        </w:tc>
        <w:tc>
          <w:tcPr>
            <w:tcW w:w="3748" w:type="dxa"/>
            <w:gridSpan w:val="4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Отчество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СНИЛС</w:t>
            </w:r>
          </w:p>
        </w:tc>
        <w:tc>
          <w:tcPr>
            <w:tcW w:w="4041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center"/>
        </w:trPr>
        <w:tc>
          <w:tcPr>
            <w:tcW w:w="12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Паспорт</w:t>
            </w:r>
          </w:p>
        </w:tc>
        <w:tc>
          <w:tcPr>
            <w:tcW w:w="2012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Паспорт/Св.о рождении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2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center"/>
        </w:trPr>
        <w:tc>
          <w:tcPr>
            <w:tcW w:w="12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2" w:type="dxa"/>
            <w:gridSpan w:val="2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серия, номер</w:t>
            </w:r>
          </w:p>
        </w:tc>
        <w:tc>
          <w:tcPr>
            <w:tcW w:w="3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0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дата выдачи</w:t>
            </w:r>
          </w:p>
        </w:tc>
        <w:tc>
          <w:tcPr>
            <w:tcW w:w="2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2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серия, номер</w:t>
            </w:r>
          </w:p>
        </w:tc>
        <w:tc>
          <w:tcPr>
            <w:tcW w:w="4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дата выдачи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0" w:hRule="auto"/>
          <w:jc w:val="center"/>
        </w:trPr>
        <w:tc>
          <w:tcPr>
            <w:tcW w:w="5002" w:type="dxa"/>
            <w:gridSpan w:val="5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8" w:type="dxa"/>
            <w:gridSpan w:val="4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4" w:hRule="auto"/>
          <w:jc w:val="center"/>
        </w:trPr>
        <w:tc>
          <w:tcPr>
            <w:tcW w:w="5002" w:type="dxa"/>
            <w:gridSpan w:val="5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кем выдан</w:t>
            </w:r>
          </w:p>
        </w:tc>
        <w:tc>
          <w:tcPr>
            <w:tcW w:w="2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8" w:type="dxa"/>
            <w:gridSpan w:val="4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кем выдан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3" w:hRule="auto"/>
          <w:jc w:val="center"/>
        </w:trPr>
        <w:tc>
          <w:tcPr>
            <w:tcW w:w="5002" w:type="dxa"/>
            <w:gridSpan w:val="5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8" w:type="dxa"/>
            <w:gridSpan w:val="4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center"/>
        </w:trPr>
        <w:tc>
          <w:tcPr>
            <w:tcW w:w="5002" w:type="dxa"/>
            <w:gridSpan w:val="5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адрес проживания</w:t>
            </w:r>
          </w:p>
        </w:tc>
        <w:tc>
          <w:tcPr>
            <w:tcW w:w="239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2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2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center"/>
        </w:trPr>
        <w:tc>
          <w:tcPr>
            <w:tcW w:w="5002" w:type="dxa"/>
            <w:gridSpan w:val="5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 «      » ______________________ 20_________ </w:t>
            </w: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г.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7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</w:rPr>
              <w:t xml:space="preserve">______________________              ______________________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A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подпись родителя                                                                  подпись ребёнка</w:t>
            </w:r>
          </w:p>
        </w:tc>
      </w:tr>
      <w:tr>
        <w:trPr>
          <w:trHeight w:val="80" w:hRule="auto"/>
          <w:jc w:val="center"/>
        </w:trPr>
        <w:tc>
          <w:tcPr>
            <w:tcW w:w="2475" w:type="dxa"/>
            <w:gridSpan w:val="2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27" w:type="dxa"/>
            <w:gridSpan w:val="3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object w:dxaOrig="14109" w:dyaOrig="20114">
          <v:rect xmlns:o="urn:schemas-microsoft-com:office:office" xmlns:v="urn:schemas-microsoft-com:vml" id="rectole0000000001" style="width:705.450000pt;height:1005.7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itcube.stavdeti.ru/" Id="docRId3" Type="http://schemas.openxmlformats.org/officeDocument/2006/relationships/hyperlink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www.stavdeti.ru/" Id="docRId2" Type="http://schemas.openxmlformats.org/officeDocument/2006/relationships/hyperlink" /><Relationship TargetMode="External" Target="http://psy.stavlider.ru/" Id="docRId4" Type="http://schemas.openxmlformats.org/officeDocument/2006/relationships/hyperlink" /><Relationship Target="media/image1.wmf" Id="docRId6" Type="http://schemas.openxmlformats.org/officeDocument/2006/relationships/image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embeddings/oleObject1.bin" Id="docRId5" Type="http://schemas.openxmlformats.org/officeDocument/2006/relationships/oleObject" /></Relationships>
</file>