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69F90" w14:textId="77777777" w:rsidR="00F14E05" w:rsidRPr="0061030D" w:rsidRDefault="00F14E05">
      <w:pPr>
        <w:spacing w:after="600"/>
        <w:rPr>
          <w:rFonts w:ascii="Times New Roman" w:hAnsi="Times New Roman" w:cs="Times New Roman"/>
        </w:rPr>
      </w:pPr>
    </w:p>
    <w:p w14:paraId="6B469F91" w14:textId="77777777" w:rsidR="00F14E05" w:rsidRPr="0061030D" w:rsidRDefault="00F14E05">
      <w:pPr>
        <w:pBdr>
          <w:bottom w:val="single" w:sz="12" w:space="0" w:color="E07020"/>
        </w:pBdr>
        <w:spacing w:after="400"/>
        <w:rPr>
          <w:rFonts w:ascii="Times New Roman" w:hAnsi="Times New Roman" w:cs="Times New Roman"/>
        </w:rPr>
      </w:pPr>
    </w:p>
    <w:p w14:paraId="6B469F92" w14:textId="77777777" w:rsidR="00F14E05" w:rsidRPr="0061030D" w:rsidRDefault="00F14E05">
      <w:pPr>
        <w:spacing w:after="200"/>
        <w:rPr>
          <w:rFonts w:ascii="Times New Roman" w:hAnsi="Times New Roman" w:cs="Times New Roman"/>
        </w:rPr>
      </w:pPr>
    </w:p>
    <w:p w14:paraId="6B469F93" w14:textId="77777777" w:rsidR="00F14E05" w:rsidRPr="0061030D" w:rsidRDefault="0068583B">
      <w:pPr>
        <w:spacing w:after="80"/>
        <w:jc w:val="center"/>
        <w:rPr>
          <w:rFonts w:ascii="Times New Roman" w:hAnsi="Times New Roman" w:cs="Times New Roman"/>
        </w:rPr>
      </w:pPr>
      <w:r w:rsidRPr="0061030D">
        <w:rPr>
          <w:rFonts w:ascii="Times New Roman" w:hAnsi="Times New Roman" w:cs="Times New Roman"/>
          <w:b/>
          <w:bCs/>
          <w:color w:val="2E75B6"/>
          <w:sz w:val="24"/>
          <w:szCs w:val="24"/>
        </w:rPr>
        <w:t>PROGRAMA DE FORMACIÓN AVANZADA</w:t>
      </w:r>
    </w:p>
    <w:p w14:paraId="6B469F94" w14:textId="77777777" w:rsidR="00F14E05" w:rsidRPr="0061030D" w:rsidRDefault="00F14E05">
      <w:pPr>
        <w:spacing w:after="80"/>
        <w:rPr>
          <w:rFonts w:ascii="Times New Roman" w:hAnsi="Times New Roman" w:cs="Times New Roman"/>
        </w:rPr>
      </w:pPr>
    </w:p>
    <w:p w14:paraId="3B71EB98" w14:textId="77777777" w:rsidR="00C74535" w:rsidRDefault="00C74535" w:rsidP="00C74535">
      <w:pPr>
        <w:spacing w:before="60" w:after="60"/>
        <w:jc w:val="center"/>
      </w:pPr>
      <w:r>
        <w:rPr>
          <w:b/>
          <w:bCs/>
          <w:color w:val="1B2A4A"/>
          <w:sz w:val="48"/>
          <w:szCs w:val="48"/>
        </w:rPr>
        <w:t>SYSTEMS ANALYTICS</w:t>
      </w:r>
    </w:p>
    <w:p w14:paraId="333C12F7" w14:textId="77777777" w:rsidR="00C74535" w:rsidRDefault="00C74535" w:rsidP="00C74535">
      <w:pPr>
        <w:spacing w:before="60" w:after="60"/>
        <w:jc w:val="center"/>
      </w:pPr>
      <w:r>
        <w:rPr>
          <w:b/>
          <w:bCs/>
          <w:color w:val="2E5090"/>
          <w:sz w:val="28"/>
          <w:szCs w:val="28"/>
        </w:rPr>
        <w:t>Análisis Sistémico de Proyectos Energéticos</w:t>
      </w:r>
    </w:p>
    <w:p w14:paraId="22B0695F" w14:textId="77777777" w:rsidR="00C74535" w:rsidRDefault="00C74535" w:rsidP="00C74535">
      <w:pPr>
        <w:spacing w:before="250" w:after="60"/>
      </w:pPr>
    </w:p>
    <w:p w14:paraId="64C71A9B" w14:textId="77777777" w:rsidR="00C74535" w:rsidRDefault="00C74535" w:rsidP="00C74535">
      <w:pPr>
        <w:spacing w:before="60" w:after="60"/>
        <w:jc w:val="center"/>
      </w:pPr>
      <w:r>
        <w:rPr>
          <w:i/>
          <w:iCs/>
          <w:color w:val="2E8B8B"/>
          <w:sz w:val="24"/>
          <w:szCs w:val="24"/>
        </w:rPr>
        <w:t>Pensamiento Sistémico · Dinámica de Sistemas · Análisis de Escenarios</w:t>
      </w:r>
    </w:p>
    <w:p w14:paraId="6B469F99" w14:textId="77777777" w:rsidR="00F14E05" w:rsidRPr="0061030D" w:rsidRDefault="00F14E05" w:rsidP="00C74535">
      <w:pPr>
        <w:spacing w:after="200"/>
        <w:jc w:val="center"/>
        <w:rPr>
          <w:rFonts w:ascii="Times New Roman" w:hAnsi="Times New Roman" w:cs="Times New Roman"/>
        </w:rPr>
      </w:pPr>
    </w:p>
    <w:p w14:paraId="6B469F9A" w14:textId="77777777" w:rsidR="00F14E05" w:rsidRPr="0061030D" w:rsidRDefault="00F14E05">
      <w:pPr>
        <w:pBdr>
          <w:top w:val="single" w:sz="4" w:space="0" w:color="2E75B6"/>
        </w:pBdr>
        <w:spacing w:before="200" w:after="80"/>
        <w:jc w:val="center"/>
        <w:rPr>
          <w:rFonts w:ascii="Times New Roman" w:hAnsi="Times New Roman" w:cs="Times New Roman"/>
        </w:rPr>
      </w:pPr>
    </w:p>
    <w:p w14:paraId="6B469F9B" w14:textId="77777777" w:rsidR="00F14E05" w:rsidRPr="0061030D" w:rsidRDefault="0068583B">
      <w:pPr>
        <w:spacing w:after="40"/>
        <w:jc w:val="center"/>
        <w:rPr>
          <w:rFonts w:ascii="Times New Roman" w:hAnsi="Times New Roman" w:cs="Times New Roman"/>
        </w:rPr>
      </w:pPr>
      <w:r w:rsidRPr="0061030D">
        <w:rPr>
          <w:rFonts w:ascii="Times New Roman" w:hAnsi="Times New Roman" w:cs="Times New Roman"/>
          <w:color w:val="1B3A5C"/>
        </w:rPr>
        <w:t>Curso de Maestría | 8 Semanas | 2 Créditos Académicos</w:t>
      </w:r>
    </w:p>
    <w:p w14:paraId="6B469F9C" w14:textId="77777777" w:rsidR="00F14E05" w:rsidRPr="0061030D" w:rsidRDefault="0068583B">
      <w:pPr>
        <w:spacing w:after="40"/>
        <w:jc w:val="center"/>
        <w:rPr>
          <w:rFonts w:ascii="Times New Roman" w:hAnsi="Times New Roman" w:cs="Times New Roman"/>
        </w:rPr>
      </w:pPr>
      <w:r w:rsidRPr="0061030D">
        <w:rPr>
          <w:rFonts w:ascii="Times New Roman" w:hAnsi="Times New Roman" w:cs="Times New Roman"/>
          <w:color w:val="1B3A5C"/>
        </w:rPr>
        <w:t xml:space="preserve">10 horas autónomas + </w:t>
      </w:r>
      <w:r w:rsidRPr="0061030D">
        <w:rPr>
          <w:rFonts w:ascii="Times New Roman" w:hAnsi="Times New Roman" w:cs="Times New Roman"/>
          <w:color w:val="1B3A5C"/>
        </w:rPr>
        <w:t>sesión sincrónica semanal de evaluación</w:t>
      </w:r>
    </w:p>
    <w:p w14:paraId="6B469F9D" w14:textId="19120BA8" w:rsidR="00F14E05" w:rsidRPr="0061030D" w:rsidRDefault="0068583B">
      <w:pPr>
        <w:spacing w:after="40"/>
        <w:jc w:val="center"/>
        <w:rPr>
          <w:rFonts w:ascii="Times New Roman" w:hAnsi="Times New Roman" w:cs="Times New Roman"/>
        </w:rPr>
      </w:pPr>
      <w:r w:rsidRPr="0061030D">
        <w:rPr>
          <w:rFonts w:ascii="Times New Roman" w:hAnsi="Times New Roman" w:cs="Times New Roman"/>
          <w:b/>
          <w:bCs/>
          <w:color w:val="E07020"/>
        </w:rPr>
        <w:t xml:space="preserve">VERSIÓN </w:t>
      </w:r>
      <w:r w:rsidR="00C74535">
        <w:rPr>
          <w:rFonts w:ascii="Times New Roman" w:hAnsi="Times New Roman" w:cs="Times New Roman"/>
          <w:b/>
          <w:bCs/>
          <w:color w:val="E07020"/>
        </w:rPr>
        <w:t>3</w:t>
      </w:r>
      <w:r w:rsidRPr="0061030D">
        <w:rPr>
          <w:rFonts w:ascii="Times New Roman" w:hAnsi="Times New Roman" w:cs="Times New Roman"/>
          <w:b/>
          <w:bCs/>
          <w:color w:val="E07020"/>
        </w:rPr>
        <w:t>.0</w:t>
      </w:r>
    </w:p>
    <w:p w14:paraId="6B469F9E" w14:textId="77777777" w:rsidR="00F14E05" w:rsidRPr="0061030D" w:rsidRDefault="0068583B">
      <w:pPr>
        <w:spacing w:after="200"/>
        <w:jc w:val="center"/>
        <w:rPr>
          <w:rFonts w:ascii="Times New Roman" w:hAnsi="Times New Roman" w:cs="Times New Roman"/>
        </w:rPr>
      </w:pPr>
      <w:r w:rsidRPr="0061030D">
        <w:rPr>
          <w:rFonts w:ascii="Times New Roman" w:hAnsi="Times New Roman" w:cs="Times New Roman"/>
          <w:color w:val="1B3A5C"/>
        </w:rPr>
        <w:t>2026</w:t>
      </w:r>
    </w:p>
    <w:p w14:paraId="6B469F9F" w14:textId="77777777" w:rsidR="00F14E05" w:rsidRPr="0061030D" w:rsidRDefault="00F14E05">
      <w:pPr>
        <w:pBdr>
          <w:bottom w:val="single" w:sz="12" w:space="0" w:color="E07020"/>
        </w:pBdr>
        <w:rPr>
          <w:rFonts w:ascii="Times New Roman" w:hAnsi="Times New Roman" w:cs="Times New Roman"/>
        </w:rPr>
      </w:pPr>
    </w:p>
    <w:p w14:paraId="6B469FA0" w14:textId="77777777" w:rsidR="00F14E05" w:rsidRPr="0061030D" w:rsidRDefault="00F14E05">
      <w:pPr>
        <w:rPr>
          <w:rFonts w:ascii="Times New Roman" w:hAnsi="Times New Roman" w:cs="Times New Roman"/>
        </w:rPr>
        <w:sectPr w:rsidR="00F14E05" w:rsidRPr="0061030D">
          <w:pgSz w:w="12240" w:h="15840"/>
          <w:pgMar w:top="1440" w:right="1440" w:bottom="1440" w:left="1440" w:header="708" w:footer="708" w:gutter="0"/>
          <w:cols w:space="720"/>
          <w:docGrid w:linePitch="360"/>
        </w:sectPr>
      </w:pPr>
    </w:p>
    <w:p w14:paraId="6B469FA1" w14:textId="77777777" w:rsidR="00F14E05" w:rsidRPr="0061030D" w:rsidRDefault="0068583B">
      <w:pPr>
        <w:pStyle w:val="Ttulo1"/>
        <w:rPr>
          <w:rFonts w:ascii="Times New Roman" w:hAnsi="Times New Roman" w:cs="Times New Roman"/>
        </w:rPr>
      </w:pPr>
      <w:r w:rsidRPr="0061030D">
        <w:rPr>
          <w:rFonts w:ascii="Times New Roman" w:hAnsi="Times New Roman" w:cs="Times New Roman"/>
        </w:rPr>
        <w:lastRenderedPageBreak/>
        <w:t>1. INFORMACIÓN GENERAL DEL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14E05" w:rsidRPr="0061030D" w14:paraId="6B469FA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A2"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Nombre del curso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A3" w14:textId="5576DA93" w:rsidR="00F14E05" w:rsidRPr="00AC5830" w:rsidRDefault="00AC5830">
            <w:pPr>
              <w:rPr>
                <w:rFonts w:ascii="Times New Roman" w:hAnsi="Times New Roman" w:cs="Times New Roman"/>
                <w:i/>
                <w:iCs/>
              </w:rPr>
            </w:pPr>
            <w:proofErr w:type="spellStart"/>
            <w:r w:rsidRPr="00AC5830">
              <w:rPr>
                <w:rFonts w:ascii="Times New Roman" w:hAnsi="Times New Roman" w:cs="Times New Roman"/>
                <w:i/>
                <w:iCs/>
                <w:sz w:val="20"/>
                <w:szCs w:val="20"/>
              </w:rPr>
              <w:t>Systems</w:t>
            </w:r>
            <w:proofErr w:type="spellEnd"/>
            <w:r w:rsidRPr="00AC5830">
              <w:rPr>
                <w:rFonts w:ascii="Times New Roman" w:hAnsi="Times New Roman" w:cs="Times New Roman"/>
                <w:i/>
                <w:iCs/>
                <w:sz w:val="20"/>
                <w:szCs w:val="20"/>
              </w:rPr>
              <w:t xml:space="preserve"> </w:t>
            </w:r>
            <w:proofErr w:type="spellStart"/>
            <w:r w:rsidRPr="00AC5830">
              <w:rPr>
                <w:rFonts w:ascii="Times New Roman" w:hAnsi="Times New Roman" w:cs="Times New Roman"/>
                <w:i/>
                <w:iCs/>
                <w:sz w:val="20"/>
                <w:szCs w:val="20"/>
              </w:rPr>
              <w:t>Analytics</w:t>
            </w:r>
            <w:proofErr w:type="spellEnd"/>
          </w:p>
        </w:tc>
      </w:tr>
      <w:tr w:rsidR="00F14E05" w:rsidRPr="0061030D" w14:paraId="6B469FA7"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A5"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Código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A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ENER-7801</w:t>
            </w:r>
          </w:p>
        </w:tc>
      </w:tr>
      <w:tr w:rsidR="00F14E05" w:rsidRPr="0061030D" w14:paraId="6B469FA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A8"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Programa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A9"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Maestría en Energía y Sostenibilidad / Maestría en Ingeniería Eléctrica</w:t>
            </w:r>
          </w:p>
        </w:tc>
      </w:tr>
      <w:tr w:rsidR="00F14E05" w:rsidRPr="0061030D" w14:paraId="6B469FAD"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AB"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Créditos académicos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A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2 créditos (96 horas de trabajo total: 80 autónomas + 16 sincrónicas)</w:t>
            </w:r>
          </w:p>
        </w:tc>
      </w:tr>
      <w:tr w:rsidR="00F14E05" w:rsidRPr="0061030D" w14:paraId="6B469FB0"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AE"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Duración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A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8 semanas (12 horas de trabajo semanal)</w:t>
            </w:r>
          </w:p>
        </w:tc>
      </w:tr>
      <w:tr w:rsidR="00F14E05" w:rsidRPr="0061030D" w14:paraId="6B469FB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B1"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Modelo pedagógico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B2"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Flipped</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classroom</w:t>
            </w:r>
            <w:proofErr w:type="spellEnd"/>
            <w:r w:rsidRPr="0061030D">
              <w:rPr>
                <w:rFonts w:ascii="Times New Roman" w:hAnsi="Times New Roman" w:cs="Times New Roman"/>
                <w:sz w:val="20"/>
                <w:szCs w:val="20"/>
              </w:rPr>
              <w:t xml:space="preserve">: 10 horas autónomas + 1 sesión sincrónica de 2 horas (evaluación y </w:t>
            </w:r>
            <w:r w:rsidRPr="0061030D">
              <w:rPr>
                <w:rFonts w:ascii="Times New Roman" w:hAnsi="Times New Roman" w:cs="Times New Roman"/>
                <w:sz w:val="20"/>
                <w:szCs w:val="20"/>
              </w:rPr>
              <w:t>retroalimentación)</w:t>
            </w:r>
          </w:p>
        </w:tc>
      </w:tr>
      <w:tr w:rsidR="00F14E05" w:rsidRPr="0061030D" w14:paraId="6B469FB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B4"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Modalidad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B5"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Virtual con una sesión sincrónica semanal de 2 horas</w:t>
            </w:r>
          </w:p>
        </w:tc>
      </w:tr>
      <w:tr w:rsidR="00F14E05" w:rsidRPr="0061030D" w14:paraId="6B469FB9"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B7"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Prerrequisitos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B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Fundamentos de sistemas de potencia, economía de la energía, estadística básica</w:t>
            </w:r>
          </w:p>
        </w:tc>
      </w:tr>
      <w:tr w:rsidR="00F14E05" w:rsidRPr="0061030D" w14:paraId="6B469FBC"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69FBA"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Herramientas requeridas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BB" w14:textId="355D43B7" w:rsidR="00F14E05" w:rsidRPr="0061030D" w:rsidRDefault="0068583B">
            <w:pPr>
              <w:rPr>
                <w:rFonts w:ascii="Times New Roman" w:hAnsi="Times New Roman" w:cs="Times New Roman"/>
              </w:rPr>
            </w:pPr>
            <w:r w:rsidRPr="0061030D">
              <w:rPr>
                <w:rFonts w:ascii="Times New Roman" w:hAnsi="Times New Roman" w:cs="Times New Roman"/>
                <w:sz w:val="20"/>
                <w:szCs w:val="20"/>
              </w:rPr>
              <w:t>Python (</w:t>
            </w:r>
            <w:proofErr w:type="spellStart"/>
            <w:r w:rsidRPr="0061030D">
              <w:rPr>
                <w:rFonts w:ascii="Times New Roman" w:hAnsi="Times New Roman" w:cs="Times New Roman"/>
                <w:sz w:val="20"/>
                <w:szCs w:val="20"/>
              </w:rPr>
              <w:t>Jupyter</w:t>
            </w:r>
            <w:proofErr w:type="spellEnd"/>
            <w:r w:rsidRPr="0061030D">
              <w:rPr>
                <w:rFonts w:ascii="Times New Roman" w:hAnsi="Times New Roman" w:cs="Times New Roman"/>
                <w:sz w:val="20"/>
                <w:szCs w:val="20"/>
              </w:rPr>
              <w:t xml:space="preserve"> Notebooks), HOMER Pro (versión acadé</w:t>
            </w:r>
            <w:r w:rsidRPr="0061030D">
              <w:rPr>
                <w:rFonts w:ascii="Times New Roman" w:hAnsi="Times New Roman" w:cs="Times New Roman"/>
                <w:sz w:val="20"/>
                <w:szCs w:val="20"/>
              </w:rPr>
              <w:t xml:space="preserve">mica),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PLE</w:t>
            </w:r>
          </w:p>
        </w:tc>
      </w:tr>
    </w:tbl>
    <w:p w14:paraId="6C1CBE4F" w14:textId="49E12E75" w:rsidR="00E47379" w:rsidRPr="0061030D" w:rsidRDefault="00E47379" w:rsidP="00E47379">
      <w:pPr>
        <w:pStyle w:val="Ttulo1"/>
        <w:rPr>
          <w:rFonts w:ascii="Times New Roman" w:hAnsi="Times New Roman" w:cs="Times New Roman"/>
        </w:rPr>
      </w:pPr>
      <w:r w:rsidRPr="0061030D">
        <w:rPr>
          <w:rFonts w:ascii="Times New Roman" w:hAnsi="Times New Roman" w:cs="Times New Roman"/>
        </w:rPr>
        <w:t xml:space="preserve">2. OBJETIVOS DE APRENDIZAJE </w:t>
      </w:r>
    </w:p>
    <w:p w14:paraId="46B4CE07" w14:textId="77777777" w:rsidR="00AD6A38" w:rsidRDefault="00AD6A38" w:rsidP="00AD6A38">
      <w:pPr>
        <w:spacing w:before="120" w:after="100"/>
      </w:pPr>
      <w:r>
        <w:rPr>
          <w:color w:val="333333"/>
        </w:rPr>
        <w:t>Al completar el curso, el estudiante será capaz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AD6A38" w14:paraId="45D5CC5C" w14:textId="77777777" w:rsidTr="000A1D29">
        <w:tc>
          <w:tcPr>
            <w:tcW w:w="900" w:type="dxa"/>
            <w:shd w:val="clear" w:color="auto" w:fill="2E5090"/>
            <w:tcMar>
              <w:top w:w="60" w:type="dxa"/>
              <w:left w:w="100" w:type="dxa"/>
              <w:bottom w:w="60" w:type="dxa"/>
              <w:right w:w="100" w:type="dxa"/>
            </w:tcMar>
          </w:tcPr>
          <w:p w14:paraId="2150B26B" w14:textId="77777777" w:rsidR="00AD6A38" w:rsidRDefault="00AD6A38" w:rsidP="000A1D29">
            <w:pPr>
              <w:spacing w:before="40" w:after="40"/>
              <w:jc w:val="center"/>
            </w:pPr>
            <w:r>
              <w:rPr>
                <w:b/>
                <w:bCs/>
                <w:color w:val="FFFFFF"/>
              </w:rPr>
              <w:t>O1</w:t>
            </w:r>
          </w:p>
        </w:tc>
        <w:tc>
          <w:tcPr>
            <w:tcW w:w="8460" w:type="dxa"/>
            <w:tcMar>
              <w:top w:w="60" w:type="dxa"/>
              <w:left w:w="160" w:type="dxa"/>
              <w:bottom w:w="60" w:type="dxa"/>
              <w:right w:w="100" w:type="dxa"/>
            </w:tcMar>
          </w:tcPr>
          <w:p w14:paraId="2FD97E7A" w14:textId="77777777" w:rsidR="00AD6A38" w:rsidRDefault="00AD6A38" w:rsidP="000A1D29">
            <w:pPr>
              <w:spacing w:before="40" w:after="40"/>
            </w:pPr>
            <w:r>
              <w:rPr>
                <w:color w:val="333333"/>
              </w:rPr>
              <w:t>Analizar proyectos energéticos como parte de un sistema complejo interconectado, superando el enfoque tradicional de evaluación aislada.</w:t>
            </w:r>
          </w:p>
        </w:tc>
      </w:tr>
      <w:tr w:rsidR="00AD6A38" w14:paraId="4EED912D" w14:textId="77777777" w:rsidTr="000A1D29">
        <w:tc>
          <w:tcPr>
            <w:tcW w:w="900" w:type="dxa"/>
            <w:shd w:val="clear" w:color="auto" w:fill="2E5090"/>
            <w:tcMar>
              <w:top w:w="60" w:type="dxa"/>
              <w:left w:w="100" w:type="dxa"/>
              <w:bottom w:w="60" w:type="dxa"/>
              <w:right w:w="100" w:type="dxa"/>
            </w:tcMar>
          </w:tcPr>
          <w:p w14:paraId="360DCE8C" w14:textId="77777777" w:rsidR="00AD6A38" w:rsidRDefault="00AD6A38" w:rsidP="000A1D29">
            <w:pPr>
              <w:spacing w:before="40" w:after="40"/>
              <w:jc w:val="center"/>
            </w:pPr>
            <w:r>
              <w:rPr>
                <w:b/>
                <w:bCs/>
                <w:color w:val="FFFFFF"/>
              </w:rPr>
              <w:t>O2</w:t>
            </w:r>
          </w:p>
        </w:tc>
        <w:tc>
          <w:tcPr>
            <w:tcW w:w="8460" w:type="dxa"/>
            <w:tcMar>
              <w:top w:w="60" w:type="dxa"/>
              <w:left w:w="160" w:type="dxa"/>
              <w:bottom w:w="60" w:type="dxa"/>
              <w:right w:w="100" w:type="dxa"/>
            </w:tcMar>
          </w:tcPr>
          <w:p w14:paraId="4AB9A4A1" w14:textId="35680F5C" w:rsidR="00AD6A38" w:rsidRPr="000A1D29" w:rsidRDefault="00A14C25" w:rsidP="000A1D29">
            <w:pPr>
              <w:spacing w:before="40" w:after="40"/>
              <w:rPr>
                <w:color w:val="333333"/>
                <w:highlight w:val="yellow"/>
              </w:rPr>
            </w:pPr>
            <w:r>
              <w:rPr>
                <w:color w:val="333333"/>
              </w:rPr>
              <w:t xml:space="preserve"> </w:t>
            </w:r>
            <w:r w:rsidR="00AD6A38" w:rsidRPr="00A14C25">
              <w:rPr>
                <w:color w:val="333333"/>
              </w:rPr>
              <w:t>Aplicar herramientas de pensamiento sistémico a problemas reales del sector eléctrico colombiano.</w:t>
            </w:r>
          </w:p>
        </w:tc>
      </w:tr>
      <w:tr w:rsidR="00AD6A38" w14:paraId="34928AF2" w14:textId="77777777" w:rsidTr="000A1D29">
        <w:tc>
          <w:tcPr>
            <w:tcW w:w="900" w:type="dxa"/>
            <w:shd w:val="clear" w:color="auto" w:fill="2E5090"/>
            <w:tcMar>
              <w:top w:w="60" w:type="dxa"/>
              <w:left w:w="100" w:type="dxa"/>
              <w:bottom w:w="60" w:type="dxa"/>
              <w:right w:w="100" w:type="dxa"/>
            </w:tcMar>
          </w:tcPr>
          <w:p w14:paraId="0AE73947" w14:textId="77777777" w:rsidR="00AD6A38" w:rsidRDefault="00AD6A38" w:rsidP="000A1D29">
            <w:pPr>
              <w:spacing w:before="40" w:after="40"/>
              <w:jc w:val="center"/>
            </w:pPr>
            <w:r>
              <w:rPr>
                <w:b/>
                <w:bCs/>
                <w:color w:val="FFFFFF"/>
              </w:rPr>
              <w:t>O3</w:t>
            </w:r>
          </w:p>
        </w:tc>
        <w:tc>
          <w:tcPr>
            <w:tcW w:w="8460" w:type="dxa"/>
            <w:tcMar>
              <w:top w:w="60" w:type="dxa"/>
              <w:left w:w="160" w:type="dxa"/>
              <w:bottom w:w="60" w:type="dxa"/>
              <w:right w:w="100" w:type="dxa"/>
            </w:tcMar>
          </w:tcPr>
          <w:p w14:paraId="638D08AC" w14:textId="77777777" w:rsidR="00AD6A38" w:rsidRDefault="00AD6A38" w:rsidP="000A1D29">
            <w:pPr>
              <w:spacing w:before="40" w:after="40"/>
            </w:pPr>
            <w:r>
              <w:rPr>
                <w:color w:val="333333"/>
              </w:rPr>
              <w:t>Evaluar estrategias de inversión y política energética bajo incertidumbre, priorizando robustez sobre optimalidad.</w:t>
            </w:r>
          </w:p>
        </w:tc>
      </w:tr>
      <w:tr w:rsidR="00AD6A38" w14:paraId="0B62B452" w14:textId="77777777" w:rsidTr="000A1D29">
        <w:tc>
          <w:tcPr>
            <w:tcW w:w="900" w:type="dxa"/>
            <w:shd w:val="clear" w:color="auto" w:fill="2E5090"/>
            <w:tcMar>
              <w:top w:w="60" w:type="dxa"/>
              <w:left w:w="100" w:type="dxa"/>
              <w:bottom w:w="60" w:type="dxa"/>
              <w:right w:w="100" w:type="dxa"/>
            </w:tcMar>
          </w:tcPr>
          <w:p w14:paraId="74E9454B" w14:textId="77777777" w:rsidR="00AD6A38" w:rsidRDefault="00AD6A38" w:rsidP="000A1D29">
            <w:pPr>
              <w:spacing w:before="40" w:after="40"/>
              <w:jc w:val="center"/>
            </w:pPr>
            <w:r>
              <w:rPr>
                <w:b/>
                <w:bCs/>
                <w:color w:val="FFFFFF"/>
              </w:rPr>
              <w:t>O4</w:t>
            </w:r>
          </w:p>
        </w:tc>
        <w:tc>
          <w:tcPr>
            <w:tcW w:w="8460" w:type="dxa"/>
            <w:tcMar>
              <w:top w:w="60" w:type="dxa"/>
              <w:left w:w="160" w:type="dxa"/>
              <w:bottom w:w="60" w:type="dxa"/>
              <w:right w:w="100" w:type="dxa"/>
            </w:tcMar>
          </w:tcPr>
          <w:p w14:paraId="34145737" w14:textId="77777777" w:rsidR="00AD6A38" w:rsidRDefault="00AD6A38" w:rsidP="000A1D29">
            <w:pPr>
              <w:spacing w:before="40" w:after="40"/>
            </w:pPr>
            <w:r>
              <w:rPr>
                <w:color w:val="333333"/>
              </w:rPr>
              <w:t>Formular recomendaciones estratégicas accionables que integren análisis dinámico, escenarios y dimensión social, comunicándolas de manera efectiva a distintas audiencias.</w:t>
            </w:r>
          </w:p>
        </w:tc>
      </w:tr>
    </w:tbl>
    <w:p w14:paraId="432E2593" w14:textId="77777777" w:rsidR="00B91ABB" w:rsidRPr="0061030D" w:rsidRDefault="00B91ABB" w:rsidP="00B91ABB">
      <w:pPr>
        <w:pStyle w:val="Ttulo1"/>
        <w:rPr>
          <w:rFonts w:ascii="Times New Roman" w:hAnsi="Times New Roman" w:cs="Times New Roman"/>
        </w:rPr>
      </w:pPr>
      <w:r w:rsidRPr="0061030D">
        <w:rPr>
          <w:rFonts w:ascii="Times New Roman" w:hAnsi="Times New Roman" w:cs="Times New Roman"/>
        </w:rPr>
        <w:t>3. DESCRIPCIÓN DEL CURSO</w:t>
      </w:r>
    </w:p>
    <w:p w14:paraId="34CB2E51" w14:textId="24D08055" w:rsidR="00C74535" w:rsidRDefault="00C74535" w:rsidP="00C74535">
      <w:pPr>
        <w:spacing w:before="120" w:after="100"/>
        <w:rPr>
          <w:color w:val="333333"/>
        </w:rPr>
      </w:pPr>
      <w:r w:rsidRPr="13EAF9A5">
        <w:rPr>
          <w:color w:val="333333"/>
        </w:rPr>
        <w:t xml:space="preserve">La MISE </w:t>
      </w:r>
      <w:proofErr w:type="gramStart"/>
      <w:r w:rsidRPr="13EAF9A5">
        <w:rPr>
          <w:color w:val="333333"/>
        </w:rPr>
        <w:t>forma profesionales</w:t>
      </w:r>
      <w:proofErr w:type="gramEnd"/>
      <w:r w:rsidRPr="13EAF9A5">
        <w:rPr>
          <w:color w:val="333333"/>
        </w:rPr>
        <w:t xml:space="preserve"> que puedan "liderar la gestión energética con visión técnica, económica, ambiental y social." Esto implica que el egresado no solo debe entender la física del sistema eléctrico, sino ver el proyecto energético como</w:t>
      </w:r>
      <w:r>
        <w:rPr>
          <w:color w:val="333333"/>
        </w:rPr>
        <w:t xml:space="preserve"> una forma de integración de las partes de un sistema complejo</w:t>
      </w:r>
      <w:r w:rsidRPr="13EAF9A5">
        <w:rPr>
          <w:color w:val="333333"/>
        </w:rPr>
        <w:t xml:space="preserve"> donde interactúan infraestructura, mercados, reguladores, comunidades y el clima. El análisis convencional de proyectos — VPN, TIR, análisis de sensibilidad estático — no es suficiente cuando el sistema exhibe retroalimentaciones, retardos, comportamiento emergente y futuros radicalmente inciertos.</w:t>
      </w:r>
    </w:p>
    <w:p w14:paraId="71BC9F08" w14:textId="77777777" w:rsidR="00C74535" w:rsidRDefault="00C74535" w:rsidP="00C74535">
      <w:pPr>
        <w:spacing w:before="80" w:after="100"/>
        <w:rPr>
          <w:color w:val="333333"/>
        </w:rPr>
      </w:pPr>
      <w:proofErr w:type="spellStart"/>
      <w:r w:rsidRPr="2030D868">
        <w:rPr>
          <w:color w:val="333333"/>
        </w:rPr>
        <w:t>Systems</w:t>
      </w:r>
      <w:proofErr w:type="spellEnd"/>
      <w:r w:rsidRPr="2030D868">
        <w:rPr>
          <w:color w:val="333333"/>
        </w:rPr>
        <w:t xml:space="preserve"> </w:t>
      </w:r>
      <w:proofErr w:type="spellStart"/>
      <w:r w:rsidRPr="2030D868">
        <w:rPr>
          <w:color w:val="333333"/>
        </w:rPr>
        <w:t>Analytics</w:t>
      </w:r>
      <w:proofErr w:type="spellEnd"/>
      <w:r w:rsidRPr="2030D868">
        <w:rPr>
          <w:color w:val="333333"/>
        </w:rPr>
        <w:t xml:space="preserve"> equipa al estudiante con herramientas relevantes en la práctica profesional del sector: pensamiento sistémico y diagramas de lazos causales (la lengua franca de la </w:t>
      </w:r>
      <w:r w:rsidRPr="2030D868">
        <w:rPr>
          <w:color w:val="333333"/>
        </w:rPr>
        <w:lastRenderedPageBreak/>
        <w:t xml:space="preserve">consultoría estratégica), dinámica de sistemas (herramienta consolidada en planificación energética), y análisis de escenarios bajo incertidumbre (práctica estándar en </w:t>
      </w:r>
      <w:proofErr w:type="spellStart"/>
      <w:r w:rsidRPr="000A1D29">
        <w:rPr>
          <w:i/>
          <w:iCs/>
          <w:color w:val="333333"/>
        </w:rPr>
        <w:t>utilities</w:t>
      </w:r>
      <w:proofErr w:type="spellEnd"/>
      <w:r w:rsidRPr="2030D868">
        <w:rPr>
          <w:color w:val="333333"/>
        </w:rPr>
        <w:t xml:space="preserve">, reguladores, consultoras e inversionistas desde McKinsey hasta IRENA y </w:t>
      </w:r>
      <w:commentRangeStart w:id="0"/>
      <w:r w:rsidRPr="2030D868">
        <w:rPr>
          <w:color w:val="333333"/>
        </w:rPr>
        <w:t>RAND</w:t>
      </w:r>
      <w:commentRangeEnd w:id="0"/>
      <w:r w:rsidRPr="2030D868">
        <w:rPr>
          <w:rStyle w:val="Refdecomentario"/>
          <w:color w:val="333333"/>
          <w:sz w:val="22"/>
          <w:szCs w:val="22"/>
        </w:rPr>
        <w:commentReference w:id="0"/>
      </w:r>
      <w:r w:rsidRPr="2030D868">
        <w:rPr>
          <w:color w:val="333333"/>
        </w:rPr>
        <w:t xml:space="preserve">). Así, el curso desarrolla </w:t>
      </w:r>
      <w:proofErr w:type="gramStart"/>
      <w:r w:rsidRPr="2030D868">
        <w:rPr>
          <w:color w:val="333333"/>
        </w:rPr>
        <w:t>el  pensamiento</w:t>
      </w:r>
      <w:proofErr w:type="gramEnd"/>
      <w:r w:rsidRPr="2030D868">
        <w:rPr>
          <w:color w:val="333333"/>
        </w:rPr>
        <w:t xml:space="preserve"> sistémico, aplicado de forma concreta mediante herramientas cuantitativas modernas.</w:t>
      </w:r>
    </w:p>
    <w:p w14:paraId="4A8FD889" w14:textId="4FF652D8" w:rsidR="00E47379" w:rsidRPr="0061030D" w:rsidRDefault="00AC5830">
      <w:pPr>
        <w:spacing w:after="200"/>
        <w:rPr>
          <w:rFonts w:ascii="Times New Roman" w:hAnsi="Times New Roman" w:cs="Times New Roman"/>
        </w:rPr>
      </w:pPr>
      <w:r w:rsidRPr="13EAF9A5">
        <w:rPr>
          <w:color w:val="333333"/>
        </w:rPr>
        <w:t xml:space="preserve">Un benchmarking contra MIT, TU Delft, ETH </w:t>
      </w:r>
      <w:proofErr w:type="spellStart"/>
      <w:r w:rsidRPr="13EAF9A5">
        <w:rPr>
          <w:color w:val="333333"/>
        </w:rPr>
        <w:t>Zurich</w:t>
      </w:r>
      <w:proofErr w:type="spellEnd"/>
      <w:r w:rsidRPr="13EAF9A5">
        <w:rPr>
          <w:color w:val="333333"/>
        </w:rPr>
        <w:t xml:space="preserve"> y Stanford revela que los cursos de sistemas energéticos existentes se centran en análisis tecno-económico (MIT/</w:t>
      </w:r>
      <w:proofErr w:type="spellStart"/>
      <w:r w:rsidRPr="13EAF9A5">
        <w:rPr>
          <w:color w:val="333333"/>
        </w:rPr>
        <w:t>Sesame</w:t>
      </w:r>
      <w:proofErr w:type="spellEnd"/>
      <w:r w:rsidRPr="13EAF9A5">
        <w:rPr>
          <w:color w:val="333333"/>
        </w:rPr>
        <w:t>), análisis de actores cualitativo (Delft), optimización matemática (ETH/MILP) o fundamentos físicos (Stanford). La MISE se diferencia con un enfoque que integra pensamiento sistémico, modelamiento dinámico y análisis de escenarios, todo anclado en casos reales del sector colombiano — un sistema híbrido hidro-térmico expuesto a los fenómenos del</w:t>
      </w:r>
      <w:commentRangeStart w:id="1"/>
      <w:commentRangeStart w:id="2"/>
      <w:r w:rsidRPr="13EAF9A5">
        <w:rPr>
          <w:color w:val="333333"/>
        </w:rPr>
        <w:t xml:space="preserve"> Niño y de La Niña</w:t>
      </w:r>
      <w:commentRangeEnd w:id="1"/>
      <w:r w:rsidRPr="13EAF9A5">
        <w:rPr>
          <w:rStyle w:val="Refdecomentario"/>
          <w:color w:val="333333"/>
          <w:sz w:val="22"/>
          <w:szCs w:val="22"/>
        </w:rPr>
        <w:commentReference w:id="1"/>
      </w:r>
      <w:commentRangeEnd w:id="2"/>
      <w:r w:rsidRPr="13EAF9A5">
        <w:rPr>
          <w:rStyle w:val="Refdecomentario"/>
          <w:color w:val="333333"/>
          <w:sz w:val="22"/>
          <w:szCs w:val="22"/>
        </w:rPr>
        <w:commentReference w:id="2"/>
      </w:r>
      <w:r w:rsidRPr="13EAF9A5">
        <w:rPr>
          <w:color w:val="333333"/>
        </w:rPr>
        <w:t>, con entrada acelerada de FNCER, tensiones de consulta previa y un mercado mayorista con dinámicas propias.</w:t>
      </w:r>
    </w:p>
    <w:p w14:paraId="6B469FBE" w14:textId="1C40393A" w:rsidR="00F14E05" w:rsidRPr="0061030D" w:rsidRDefault="00B91ABB">
      <w:pPr>
        <w:pStyle w:val="Ttulo1"/>
        <w:rPr>
          <w:rFonts w:ascii="Times New Roman" w:hAnsi="Times New Roman" w:cs="Times New Roman"/>
        </w:rPr>
      </w:pPr>
      <w:r w:rsidRPr="0061030D">
        <w:rPr>
          <w:rFonts w:ascii="Times New Roman" w:hAnsi="Times New Roman" w:cs="Times New Roman"/>
        </w:rPr>
        <w:t>4. MODELO PEDAGÓGICO: AULA INVERTIDA CON EVALUACIÓN SINCRÓNICA</w:t>
      </w:r>
    </w:p>
    <w:p w14:paraId="6B469FBF" w14:textId="05287E09"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El curso adopta un modelo de aula invertida (</w:t>
      </w:r>
      <w:proofErr w:type="spellStart"/>
      <w:r w:rsidRPr="0061030D">
        <w:rPr>
          <w:rFonts w:ascii="Times New Roman" w:hAnsi="Times New Roman" w:cs="Times New Roman"/>
        </w:rPr>
        <w:t>flipped</w:t>
      </w:r>
      <w:proofErr w:type="spellEnd"/>
      <w:r w:rsidRPr="0061030D">
        <w:rPr>
          <w:rFonts w:ascii="Times New Roman" w:hAnsi="Times New Roman" w:cs="Times New Roman"/>
        </w:rPr>
        <w:t xml:space="preserve"> </w:t>
      </w:r>
      <w:proofErr w:type="spellStart"/>
      <w:r w:rsidRPr="0061030D">
        <w:rPr>
          <w:rFonts w:ascii="Times New Roman" w:hAnsi="Times New Roman" w:cs="Times New Roman"/>
        </w:rPr>
        <w:t>classroom</w:t>
      </w:r>
      <w:proofErr w:type="spellEnd"/>
      <w:r w:rsidRPr="0061030D">
        <w:rPr>
          <w:rFonts w:ascii="Times New Roman" w:hAnsi="Times New Roman" w:cs="Times New Roman"/>
        </w:rPr>
        <w:t xml:space="preserve">, diseñado para profesionales que requieren flexibilidad en su </w:t>
      </w:r>
      <w:proofErr w:type="gramStart"/>
      <w:r w:rsidRPr="0061030D">
        <w:rPr>
          <w:rFonts w:ascii="Times New Roman" w:hAnsi="Times New Roman" w:cs="Times New Roman"/>
        </w:rPr>
        <w:t>agenda</w:t>
      </w:r>
      <w:proofErr w:type="gramEnd"/>
      <w:r w:rsidRPr="0061030D">
        <w:rPr>
          <w:rFonts w:ascii="Times New Roman" w:hAnsi="Times New Roman" w:cs="Times New Roman"/>
        </w:rPr>
        <w:t xml:space="preserve"> pero también valoran la interacción directa con el profesor para recibir evaluación y retroalimentació</w:t>
      </w:r>
      <w:r w:rsidRPr="0061030D">
        <w:rPr>
          <w:rFonts w:ascii="Times New Roman" w:hAnsi="Times New Roman" w:cs="Times New Roman"/>
        </w:rPr>
        <w:t>n de alta calidad. Cada semana se estructura en dos bloques claramente diferenciados:</w:t>
      </w:r>
    </w:p>
    <w:p w14:paraId="5F6AF18F" w14:textId="77777777" w:rsidR="000A7073" w:rsidRPr="000A7073" w:rsidRDefault="000A7073" w:rsidP="000A7073">
      <w:pPr>
        <w:spacing w:after="120"/>
        <w:jc w:val="both"/>
        <w:rPr>
          <w:rFonts w:ascii="Times New Roman" w:hAnsi="Times New Roman" w:cs="Times New Roman"/>
        </w:rPr>
      </w:pPr>
      <w:r w:rsidRPr="000A7073">
        <w:rPr>
          <w:rFonts w:ascii="Times New Roman" w:hAnsi="Times New Roman" w:cs="Times New Roman"/>
        </w:rPr>
        <w:t xml:space="preserve">Caso aplicado como vehículo pedagógico. Cada semana gira alrededor de un caso energético colombiano real. La teoría se introduce al servicio del caso, no al revés. El egresado de una maestría profesionalizante debe poder usar lo </w:t>
      </w:r>
      <w:proofErr w:type="gramStart"/>
      <w:r w:rsidRPr="000A7073">
        <w:rPr>
          <w:rFonts w:ascii="Times New Roman" w:hAnsi="Times New Roman" w:cs="Times New Roman"/>
        </w:rPr>
        <w:t>aprendido  en</w:t>
      </w:r>
      <w:proofErr w:type="gramEnd"/>
      <w:r w:rsidRPr="000A7073">
        <w:rPr>
          <w:rFonts w:ascii="Times New Roman" w:hAnsi="Times New Roman" w:cs="Times New Roman"/>
        </w:rPr>
        <w:t xml:space="preserve"> su día a día.</w:t>
      </w:r>
    </w:p>
    <w:p w14:paraId="24C1E546" w14:textId="77777777" w:rsidR="000A7073" w:rsidRPr="000A7073" w:rsidRDefault="000A7073" w:rsidP="000A7073">
      <w:pPr>
        <w:spacing w:after="120"/>
        <w:jc w:val="both"/>
        <w:rPr>
          <w:rFonts w:ascii="Times New Roman" w:hAnsi="Times New Roman" w:cs="Times New Roman"/>
        </w:rPr>
      </w:pPr>
      <w:r w:rsidRPr="000A7073">
        <w:rPr>
          <w:rFonts w:ascii="Times New Roman" w:hAnsi="Times New Roman" w:cs="Times New Roman"/>
        </w:rPr>
        <w:t>Andamiaje gradual. El curso asume que es la primera exposición del estudiante al análisis sistémico. Las semanas 1-2 son puramente cualitativas (pensar y dibujar). Las semanas 3-4 formalizan con dinámica de sistemas cuantitativa. Las semanas 5-6 introducen escenarios e incertidumbre. Las semanas 7-8 integran todo en un entregable profesional.</w:t>
      </w:r>
    </w:p>
    <w:p w14:paraId="3D857E9A" w14:textId="77777777" w:rsidR="000A7073" w:rsidRPr="000A7073" w:rsidRDefault="000A7073" w:rsidP="000A7073">
      <w:pPr>
        <w:spacing w:after="120"/>
        <w:jc w:val="both"/>
        <w:rPr>
          <w:rFonts w:ascii="Times New Roman" w:hAnsi="Times New Roman" w:cs="Times New Roman"/>
        </w:rPr>
      </w:pPr>
      <w:r w:rsidRPr="000A7073">
        <w:rPr>
          <w:rFonts w:ascii="Times New Roman" w:hAnsi="Times New Roman" w:cs="Times New Roman"/>
        </w:rPr>
        <w:t>El proyecto como producto profesional. El proyecto integrador ocupa 3+ horas semanales y 45% de la nota. El entregable final es un informe de consultoría sistémica: un documento que un tomador de decisiones del sector podría usar como insumo para una decisión real, con lineamientos sobre posibles direccionamientos del proyecto en el futuro.</w:t>
      </w:r>
    </w:p>
    <w:p w14:paraId="4556C16C" w14:textId="77777777" w:rsidR="000A7073" w:rsidRPr="000A7073" w:rsidRDefault="000A7073" w:rsidP="000A7073">
      <w:pPr>
        <w:spacing w:after="120"/>
        <w:jc w:val="both"/>
        <w:rPr>
          <w:rFonts w:ascii="Times New Roman" w:hAnsi="Times New Roman" w:cs="Times New Roman"/>
        </w:rPr>
      </w:pPr>
      <w:proofErr w:type="gramStart"/>
      <w:r w:rsidRPr="000A7073">
        <w:rPr>
          <w:rFonts w:ascii="Times New Roman" w:hAnsi="Times New Roman" w:cs="Times New Roman"/>
        </w:rPr>
        <w:t>Herramientas  prácticas</w:t>
      </w:r>
      <w:proofErr w:type="gramEnd"/>
      <w:r w:rsidRPr="000A7073">
        <w:rPr>
          <w:rFonts w:ascii="Times New Roman" w:hAnsi="Times New Roman" w:cs="Times New Roman"/>
        </w:rPr>
        <w:t xml:space="preserve">. Se priorizan las herramientas que efectivamente usan profesionales del sector: diagramas de lazos causales (consultoría estratégica), dinámica de sistemas en </w:t>
      </w:r>
      <w:proofErr w:type="spellStart"/>
      <w:r w:rsidRPr="000A7073">
        <w:rPr>
          <w:rFonts w:ascii="Times New Roman" w:hAnsi="Times New Roman" w:cs="Times New Roman"/>
        </w:rPr>
        <w:t>Vensim</w:t>
      </w:r>
      <w:proofErr w:type="spellEnd"/>
      <w:r w:rsidRPr="000A7073">
        <w:rPr>
          <w:rFonts w:ascii="Times New Roman" w:hAnsi="Times New Roman" w:cs="Times New Roman"/>
        </w:rPr>
        <w:t xml:space="preserve"> (planificación energética), y análisis de escenarios con Python (</w:t>
      </w:r>
      <w:proofErr w:type="spellStart"/>
      <w:r w:rsidRPr="000A7073">
        <w:rPr>
          <w:rFonts w:ascii="Times New Roman" w:hAnsi="Times New Roman" w:cs="Times New Roman"/>
        </w:rPr>
        <w:t>utilities</w:t>
      </w:r>
      <w:proofErr w:type="spellEnd"/>
      <w:r w:rsidRPr="000A7073">
        <w:rPr>
          <w:rFonts w:ascii="Times New Roman" w:hAnsi="Times New Roman" w:cs="Times New Roman"/>
        </w:rPr>
        <w:t xml:space="preserve">, reguladores, inversionistas). Herramientas más académicas </w:t>
      </w:r>
      <w:proofErr w:type="gramStart"/>
      <w:r w:rsidRPr="000A7073">
        <w:rPr>
          <w:rFonts w:ascii="Times New Roman" w:hAnsi="Times New Roman" w:cs="Times New Roman"/>
        </w:rPr>
        <w:t xml:space="preserve">como  </w:t>
      </w:r>
      <w:proofErr w:type="spellStart"/>
      <w:r w:rsidRPr="000A7073">
        <w:rPr>
          <w:rFonts w:ascii="Times New Roman" w:hAnsi="Times New Roman" w:cs="Times New Roman"/>
        </w:rPr>
        <w:t>Robust</w:t>
      </w:r>
      <w:proofErr w:type="spellEnd"/>
      <w:proofErr w:type="gramEnd"/>
      <w:r w:rsidRPr="000A7073">
        <w:rPr>
          <w:rFonts w:ascii="Times New Roman" w:hAnsi="Times New Roman" w:cs="Times New Roman"/>
        </w:rPr>
        <w:t xml:space="preserve"> </w:t>
      </w:r>
      <w:proofErr w:type="spellStart"/>
      <w:r w:rsidRPr="000A7073">
        <w:rPr>
          <w:rFonts w:ascii="Times New Roman" w:hAnsi="Times New Roman" w:cs="Times New Roman"/>
        </w:rPr>
        <w:t>Decision</w:t>
      </w:r>
      <w:proofErr w:type="spellEnd"/>
      <w:r w:rsidRPr="000A7073">
        <w:rPr>
          <w:rFonts w:ascii="Times New Roman" w:hAnsi="Times New Roman" w:cs="Times New Roman"/>
        </w:rPr>
        <w:t xml:space="preserve"> </w:t>
      </w:r>
      <w:proofErr w:type="spellStart"/>
      <w:r w:rsidRPr="000A7073">
        <w:rPr>
          <w:rFonts w:ascii="Times New Roman" w:hAnsi="Times New Roman" w:cs="Times New Roman"/>
        </w:rPr>
        <w:t>Making</w:t>
      </w:r>
      <w:proofErr w:type="spellEnd"/>
      <w:r w:rsidRPr="000A7073">
        <w:rPr>
          <w:rFonts w:ascii="Times New Roman" w:hAnsi="Times New Roman" w:cs="Times New Roman"/>
        </w:rPr>
        <w:t xml:space="preserve"> formal (</w:t>
      </w:r>
      <w:proofErr w:type="spellStart"/>
      <w:r w:rsidRPr="000A7073">
        <w:rPr>
          <w:rFonts w:ascii="Times New Roman" w:hAnsi="Times New Roman" w:cs="Times New Roman"/>
        </w:rPr>
        <w:t>Rhodium</w:t>
      </w:r>
      <w:proofErr w:type="spellEnd"/>
      <w:r w:rsidRPr="000A7073">
        <w:rPr>
          <w:rFonts w:ascii="Times New Roman" w:hAnsi="Times New Roman" w:cs="Times New Roman"/>
        </w:rPr>
        <w:t>/PRIM) se presentan como ventanas al estado del arte, no como competencias exigidas.</w:t>
      </w:r>
    </w:p>
    <w:p w14:paraId="6B469FCA" w14:textId="7BCA4131"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La sesión sincrónica es el espacio privilegiado de i</w:t>
      </w:r>
      <w:r w:rsidRPr="0061030D">
        <w:rPr>
          <w:rFonts w:ascii="Times New Roman" w:hAnsi="Times New Roman" w:cs="Times New Roman"/>
        </w:rPr>
        <w:t>nteracción con el profesor. Su propósito central es la evaluación formativa y sumativa, la retroalimentación personalizada y la consolidación del aprendizaje. No es una clase magistral: el contenido se entrega en el bloque autónomo. La sesión sincrónica es</w:t>
      </w:r>
      <w:r w:rsidRPr="0061030D">
        <w:rPr>
          <w:rFonts w:ascii="Times New Roman" w:hAnsi="Times New Roman" w:cs="Times New Roman"/>
        </w:rPr>
        <w:t xml:space="preserve"> donde el aprendizaje se verifica, se profundiza y se corrige.</w:t>
      </w:r>
    </w:p>
    <w:p w14:paraId="6B469FCB" w14:textId="77777777" w:rsidR="00F14E05" w:rsidRPr="0061030D" w:rsidRDefault="00F14E05">
      <w:pPr>
        <w:spacing w:after="60"/>
        <w:rPr>
          <w:rFonts w:ascii="Times New Roman" w:hAnsi="Times New Roman" w:cs="Times New Roman"/>
        </w:rPr>
      </w:pPr>
    </w:p>
    <w:p w14:paraId="2CF9C0A0" w14:textId="77777777" w:rsidR="00667137" w:rsidRDefault="00667137">
      <w:pPr>
        <w:rPr>
          <w:rFonts w:ascii="Times New Roman" w:hAnsi="Times New Roman" w:cs="Times New Roman"/>
          <w:b/>
          <w:bCs/>
        </w:rPr>
      </w:pPr>
      <w:r>
        <w:rPr>
          <w:rFonts w:ascii="Times New Roman" w:hAnsi="Times New Roman" w:cs="Times New Roman"/>
          <w:b/>
          <w:bCs/>
        </w:rPr>
        <w:br w:type="page"/>
      </w:r>
    </w:p>
    <w:p w14:paraId="6B469FCC" w14:textId="7B41F8FB" w:rsidR="00F14E05" w:rsidRPr="0061030D" w:rsidRDefault="0068583B">
      <w:pPr>
        <w:spacing w:after="120"/>
        <w:jc w:val="both"/>
        <w:rPr>
          <w:rFonts w:ascii="Times New Roman" w:hAnsi="Times New Roman" w:cs="Times New Roman"/>
        </w:rPr>
      </w:pPr>
      <w:r w:rsidRPr="0061030D">
        <w:rPr>
          <w:rFonts w:ascii="Times New Roman" w:hAnsi="Times New Roman" w:cs="Times New Roman"/>
          <w:b/>
          <w:bCs/>
        </w:rPr>
        <w:lastRenderedPageBreak/>
        <w:t>Estructura típica de cada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F14E05" w:rsidRPr="0061030D" w14:paraId="6B469FD0"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9FC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Tiempo</w:t>
            </w:r>
          </w:p>
        </w:tc>
        <w:tc>
          <w:tcPr>
            <w:tcW w:w="3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9FC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4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9FC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9F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0-15 min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Apertura: clarificación de dudas críticas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3"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El profesor responde las 2-3 preguntas más recurrentes del foro y </w:t>
            </w:r>
            <w:r w:rsidRPr="0061030D">
              <w:rPr>
                <w:rFonts w:ascii="Times New Roman" w:hAnsi="Times New Roman" w:cs="Times New Roman"/>
                <w:sz w:val="20"/>
                <w:szCs w:val="20"/>
              </w:rPr>
              <w:t>los laboratorios. Diagnóstico rápido de comprensión.</w:t>
            </w:r>
          </w:p>
        </w:tc>
      </w:tr>
      <w:tr w:rsidR="00F14E05" w:rsidRPr="0061030D" w14:paraId="6B469FD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15-50 min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Evaluación activa: presentación y defensa de trabajos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Grupos seleccionados (rotativo) presentan sus avances de laboratorio o proyecto. El profesor y los pares evalúan con rúbrica en vivo. </w:t>
            </w:r>
            <w:r w:rsidRPr="0061030D">
              <w:rPr>
                <w:rFonts w:ascii="Times New Roman" w:hAnsi="Times New Roman" w:cs="Times New Roman"/>
                <w:sz w:val="20"/>
                <w:szCs w:val="20"/>
              </w:rPr>
              <w:t>Todos los grupos presentan al menos 3 veces en el curso.</w:t>
            </w:r>
          </w:p>
        </w:tc>
      </w:tr>
      <w:tr w:rsidR="00F14E05" w:rsidRPr="0061030D" w14:paraId="6B469F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50-80 min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Retroalimentación profunda y discusión de caso</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DB"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El profesor proporciona retroalimentación detallada sobre los trabajos presentados, identifica errores conceptuales comunes y modera una </w:t>
            </w:r>
            <w:r w:rsidRPr="0061030D">
              <w:rPr>
                <w:rFonts w:ascii="Times New Roman" w:hAnsi="Times New Roman" w:cs="Times New Roman"/>
                <w:sz w:val="20"/>
                <w:szCs w:val="20"/>
              </w:rPr>
              <w:t>discusión sobre el caso de estudio de la semana vinculando teoría con práctica.</w:t>
            </w:r>
          </w:p>
        </w:tc>
      </w:tr>
      <w:tr w:rsidR="00F14E05" w:rsidRPr="0061030D" w14:paraId="6B469FE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80-105 min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E"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Ejercicio evaluativo en vivo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DF"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Mini-quiz</w:t>
            </w:r>
            <w:proofErr w:type="spellEnd"/>
            <w:r w:rsidRPr="0061030D">
              <w:rPr>
                <w:rFonts w:ascii="Times New Roman" w:hAnsi="Times New Roman" w:cs="Times New Roman"/>
                <w:sz w:val="20"/>
                <w:szCs w:val="20"/>
              </w:rPr>
              <w:t xml:space="preserve"> conceptual, ejercicio de mapeo sistémico en tiempo real, o resolución colaborativa de un problema. Permite al </w:t>
            </w:r>
            <w:r w:rsidRPr="0061030D">
              <w:rPr>
                <w:rFonts w:ascii="Times New Roman" w:hAnsi="Times New Roman" w:cs="Times New Roman"/>
                <w:sz w:val="20"/>
                <w:szCs w:val="20"/>
              </w:rPr>
              <w:t>profesor verificar comprensión individual.</w:t>
            </w:r>
          </w:p>
        </w:tc>
      </w:tr>
      <w:tr w:rsidR="00F14E05" w:rsidRPr="0061030D" w14:paraId="6B469F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E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105-120 min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E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Cierre: orientación para la semana siguiente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E3"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Preview</w:t>
            </w:r>
            <w:proofErr w:type="spellEnd"/>
            <w:r w:rsidRPr="0061030D">
              <w:rPr>
                <w:rFonts w:ascii="Times New Roman" w:hAnsi="Times New Roman" w:cs="Times New Roman"/>
                <w:sz w:val="20"/>
                <w:szCs w:val="20"/>
              </w:rPr>
              <w:t xml:space="preserve"> del tema siguiente, instrucciones específicas para el laboratorio de la próxima semana, asignación de grupos presentadores.</w:t>
            </w:r>
          </w:p>
        </w:tc>
      </w:tr>
    </w:tbl>
    <w:p w14:paraId="535B8004" w14:textId="77777777" w:rsidR="000A7073" w:rsidRDefault="000A7073" w:rsidP="000A7073">
      <w:pPr>
        <w:spacing w:after="120"/>
        <w:jc w:val="both"/>
        <w:rPr>
          <w:rFonts w:ascii="Times New Roman" w:hAnsi="Times New Roman" w:cs="Times New Roman"/>
        </w:rPr>
      </w:pPr>
    </w:p>
    <w:p w14:paraId="60E41C59" w14:textId="6FCE2B2E" w:rsidR="000A7073" w:rsidRDefault="000A7073" w:rsidP="000A7073">
      <w:pPr>
        <w:spacing w:after="120"/>
        <w:jc w:val="both"/>
        <w:rPr>
          <w:rFonts w:ascii="Times New Roman" w:hAnsi="Times New Roman" w:cs="Times New Roman"/>
        </w:rPr>
      </w:pPr>
      <w:r w:rsidRPr="0061030D">
        <w:rPr>
          <w:rFonts w:ascii="Times New Roman" w:hAnsi="Times New Roman" w:cs="Times New Roman"/>
        </w:rPr>
        <w:t>El sistema de evaluación está diseñado para aprovechar al máximo la sesión sincrónica como espacio evaluativo. Se combina evaluación continua autónoma con evaluación sincrónica directa del profesor:</w:t>
      </w:r>
    </w:p>
    <w:p w14:paraId="705E3F27" w14:textId="77777777" w:rsidR="000A7073" w:rsidRPr="0061030D" w:rsidRDefault="000A7073" w:rsidP="000A7073">
      <w:pPr>
        <w:spacing w:after="12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000"/>
        <w:gridCol w:w="1200"/>
        <w:gridCol w:w="3560"/>
      </w:tblGrid>
      <w:tr w:rsidR="00E77354" w14:paraId="00A0B924"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280E1C06" w14:textId="77777777" w:rsidR="00E77354" w:rsidRDefault="00E77354" w:rsidP="000A1D29">
            <w:pPr>
              <w:spacing w:before="40" w:after="40"/>
              <w:jc w:val="center"/>
            </w:pPr>
            <w:r>
              <w:rPr>
                <w:b/>
                <w:bCs/>
                <w:color w:val="FFFFFF"/>
                <w:sz w:val="20"/>
                <w:szCs w:val="20"/>
              </w:rPr>
              <w:t>Componente</w:t>
            </w:r>
          </w:p>
        </w:tc>
        <w:tc>
          <w:tcPr>
            <w:tcW w:w="1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4055D1F2" w14:textId="77777777" w:rsidR="00E77354" w:rsidRDefault="00E77354" w:rsidP="000A1D29">
            <w:pPr>
              <w:spacing w:before="40" w:after="40"/>
              <w:jc w:val="center"/>
            </w:pPr>
            <w:r>
              <w:rPr>
                <w:b/>
                <w:bCs/>
                <w:color w:val="FFFFFF"/>
                <w:sz w:val="20"/>
                <w:szCs w:val="20"/>
              </w:rPr>
              <w:t>Peso</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3763FA7F" w14:textId="77777777" w:rsidR="00E77354" w:rsidRDefault="00E77354" w:rsidP="000A1D29">
            <w:pPr>
              <w:spacing w:before="40" w:after="40"/>
              <w:jc w:val="center"/>
            </w:pPr>
            <w:r>
              <w:rPr>
                <w:b/>
                <w:bCs/>
                <w:color w:val="FFFFFF"/>
                <w:sz w:val="20"/>
                <w:szCs w:val="20"/>
              </w:rPr>
              <w:t>Bloque</w:t>
            </w:r>
          </w:p>
        </w:tc>
        <w:tc>
          <w:tcPr>
            <w:tcW w:w="35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18D9BDA" w14:textId="77777777" w:rsidR="00E77354" w:rsidRDefault="00E77354" w:rsidP="000A1D29">
            <w:pPr>
              <w:spacing w:before="40" w:after="40"/>
              <w:jc w:val="center"/>
            </w:pPr>
            <w:r>
              <w:rPr>
                <w:b/>
                <w:bCs/>
                <w:color w:val="FFFFFF"/>
                <w:sz w:val="20"/>
                <w:szCs w:val="20"/>
              </w:rPr>
              <w:t>Descripción</w:t>
            </w:r>
          </w:p>
        </w:tc>
      </w:tr>
      <w:tr w:rsidR="00E77354" w14:paraId="0CE6F814"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30EB3D5F" w14:textId="77777777" w:rsidR="00E77354" w:rsidRDefault="00E77354" w:rsidP="000A1D29">
            <w:pPr>
              <w:spacing w:before="30" w:after="30"/>
            </w:pPr>
            <w:proofErr w:type="spellStart"/>
            <w:r>
              <w:rPr>
                <w:b/>
                <w:bCs/>
                <w:color w:val="333333"/>
                <w:sz w:val="20"/>
                <w:szCs w:val="20"/>
              </w:rPr>
              <w:t>Quizzes</w:t>
            </w:r>
            <w:proofErr w:type="spellEnd"/>
            <w:r>
              <w:rPr>
                <w:b/>
                <w:bCs/>
                <w:color w:val="333333"/>
                <w:sz w:val="20"/>
                <w:szCs w:val="20"/>
              </w:rPr>
              <w:t xml:space="preserve"> en videos (8)</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4B9E2E31" w14:textId="77777777" w:rsidR="00E77354" w:rsidRDefault="00E77354" w:rsidP="000A1D29">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0E5EFA7D" w14:textId="77777777" w:rsidR="00E77354" w:rsidRDefault="00E77354" w:rsidP="000A1D29">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6CBC3FC2" w14:textId="77777777" w:rsidR="00E77354" w:rsidRDefault="00E77354" w:rsidP="000A1D29">
            <w:pPr>
              <w:spacing w:before="30" w:after="30"/>
            </w:pPr>
            <w:r>
              <w:rPr>
                <w:color w:val="333333"/>
                <w:sz w:val="20"/>
                <w:szCs w:val="20"/>
              </w:rPr>
              <w:t>Verifican comprensión básica antes de la sesión sincrónica.</w:t>
            </w:r>
          </w:p>
        </w:tc>
      </w:tr>
      <w:tr w:rsidR="00E77354" w14:paraId="29494357"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13C7E1D3" w14:textId="77777777" w:rsidR="00E77354" w:rsidRDefault="00E77354" w:rsidP="000A1D29">
            <w:pPr>
              <w:spacing w:before="30" w:after="30"/>
            </w:pPr>
            <w:r>
              <w:rPr>
                <w:b/>
                <w:bCs/>
                <w:color w:val="333333"/>
                <w:sz w:val="20"/>
                <w:szCs w:val="20"/>
              </w:rPr>
              <w:t>Laboratorios aplicados (2)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762F04DC" w14:textId="77777777" w:rsidR="00E77354" w:rsidRDefault="00E77354" w:rsidP="000A1D29">
            <w:pPr>
              <w:spacing w:before="30" w:after="30"/>
              <w:jc w:val="center"/>
            </w:pPr>
            <w:r>
              <w:rPr>
                <w:color w:val="333333"/>
                <w:sz w:val="20"/>
                <w:szCs w:val="20"/>
              </w:rPr>
              <w:t>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04DA6862" w14:textId="77777777" w:rsidR="00E77354" w:rsidRDefault="00E77354" w:rsidP="000A1D29">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49E31FD6" w14:textId="77777777" w:rsidR="00E77354" w:rsidRDefault="00E77354" w:rsidP="000A1D29">
            <w:pPr>
              <w:spacing w:before="30" w:after="30"/>
            </w:pPr>
            <w:r w:rsidRPr="2030D868">
              <w:rPr>
                <w:color w:val="333333"/>
                <w:sz w:val="20"/>
                <w:szCs w:val="20"/>
              </w:rPr>
              <w:t xml:space="preserve">Un </w:t>
            </w:r>
            <w:proofErr w:type="spellStart"/>
            <w:r w:rsidRPr="2030D868">
              <w:rPr>
                <w:color w:val="333333"/>
                <w:sz w:val="20"/>
                <w:szCs w:val="20"/>
              </w:rPr>
              <w:t>lab</w:t>
            </w:r>
            <w:proofErr w:type="spellEnd"/>
            <w:r w:rsidRPr="2030D868">
              <w:rPr>
                <w:color w:val="333333"/>
                <w:sz w:val="20"/>
                <w:szCs w:val="20"/>
              </w:rPr>
              <w:t xml:space="preserve"> de dinámica de sistemas + un </w:t>
            </w:r>
            <w:proofErr w:type="spellStart"/>
            <w:r w:rsidRPr="2030D868">
              <w:rPr>
                <w:color w:val="333333"/>
                <w:sz w:val="20"/>
                <w:szCs w:val="20"/>
              </w:rPr>
              <w:t>lab</w:t>
            </w:r>
            <w:proofErr w:type="spellEnd"/>
            <w:r w:rsidRPr="2030D868">
              <w:rPr>
                <w:color w:val="333333"/>
                <w:sz w:val="20"/>
                <w:szCs w:val="20"/>
              </w:rPr>
              <w:t xml:space="preserve"> de escenarios. </w:t>
            </w:r>
            <w:commentRangeStart w:id="3"/>
            <w:r w:rsidRPr="2030D868">
              <w:rPr>
                <w:color w:val="333333"/>
                <w:sz w:val="20"/>
                <w:szCs w:val="20"/>
              </w:rPr>
              <w:t xml:space="preserve">Notebook </w:t>
            </w:r>
            <w:commentRangeEnd w:id="3"/>
            <w:r w:rsidRPr="2030D868">
              <w:rPr>
                <w:rStyle w:val="Refdecomentario"/>
                <w:color w:val="333333"/>
                <w:sz w:val="20"/>
                <w:szCs w:val="20"/>
              </w:rPr>
              <w:commentReference w:id="3"/>
            </w:r>
            <w:r w:rsidRPr="2030D868">
              <w:rPr>
                <w:color w:val="333333"/>
                <w:sz w:val="20"/>
                <w:szCs w:val="20"/>
              </w:rPr>
              <w:t>+ informe.</w:t>
            </w:r>
          </w:p>
        </w:tc>
      </w:tr>
      <w:tr w:rsidR="00E77354" w14:paraId="293DE608"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7AA917F9" w14:textId="77777777" w:rsidR="00E77354" w:rsidRDefault="00E77354" w:rsidP="000A1D29">
            <w:pPr>
              <w:spacing w:before="30" w:after="30"/>
            </w:pPr>
            <w:r>
              <w:rPr>
                <w:b/>
                <w:bCs/>
                <w:color w:val="333333"/>
                <w:sz w:val="20"/>
                <w:szCs w:val="20"/>
              </w:rPr>
              <w:t>Participación en foros</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4409B493" w14:textId="77777777" w:rsidR="00E77354" w:rsidRDefault="00E77354" w:rsidP="000A1D29">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436154AD" w14:textId="77777777" w:rsidR="00E77354" w:rsidRDefault="00E77354" w:rsidP="000A1D29">
            <w:pPr>
              <w:spacing w:before="30" w:after="30"/>
              <w:jc w:val="center"/>
            </w:pPr>
            <w:r>
              <w:rPr>
                <w:i/>
                <w:iCs/>
                <w:color w:val="333333"/>
                <w:sz w:val="20"/>
                <w:szCs w:val="20"/>
              </w:rPr>
              <w:t>Autónomo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07FA528F" w14:textId="77777777" w:rsidR="00E77354" w:rsidRDefault="00E77354" w:rsidP="000A1D29">
            <w:pPr>
              <w:spacing w:before="30" w:after="30"/>
            </w:pPr>
            <w:commentRangeStart w:id="4"/>
            <w:r w:rsidRPr="2030D868">
              <w:rPr>
                <w:color w:val="333333"/>
                <w:sz w:val="20"/>
                <w:szCs w:val="20"/>
              </w:rPr>
              <w:t xml:space="preserve">Aportes </w:t>
            </w:r>
            <w:commentRangeEnd w:id="4"/>
            <w:r w:rsidRPr="2030D868">
              <w:rPr>
                <w:rStyle w:val="Refdecomentario"/>
                <w:color w:val="333333"/>
                <w:sz w:val="20"/>
                <w:szCs w:val="20"/>
              </w:rPr>
              <w:commentReference w:id="4"/>
            </w:r>
            <w:r w:rsidRPr="2030D868">
              <w:rPr>
                <w:color w:val="333333"/>
                <w:sz w:val="20"/>
                <w:szCs w:val="20"/>
              </w:rPr>
              <w:t>semanales al foro del caso.</w:t>
            </w:r>
          </w:p>
        </w:tc>
      </w:tr>
      <w:tr w:rsidR="00E77354" w14:paraId="58E623A6"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46AE8F95" w14:textId="77777777" w:rsidR="00E77354" w:rsidRDefault="00E77354" w:rsidP="000A1D29">
            <w:pPr>
              <w:spacing w:before="30" w:after="30"/>
            </w:pPr>
            <w:r>
              <w:rPr>
                <w:b/>
                <w:bCs/>
                <w:color w:val="333333"/>
                <w:sz w:val="20"/>
                <w:szCs w:val="20"/>
              </w:rPr>
              <w:t>Presentaciones y defensa en sesión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31C71654" w14:textId="77777777" w:rsidR="00E77354" w:rsidRDefault="00E77354" w:rsidP="000A1D29">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3DB06E21" w14:textId="77777777" w:rsidR="00E77354" w:rsidRDefault="00E77354" w:rsidP="000A1D29">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347DCB1F" w14:textId="77777777" w:rsidR="00E77354" w:rsidRDefault="00E77354" w:rsidP="000A1D29">
            <w:pPr>
              <w:spacing w:before="30" w:after="30"/>
            </w:pPr>
            <w:r>
              <w:rPr>
                <w:color w:val="333333"/>
                <w:sz w:val="20"/>
                <w:szCs w:val="20"/>
              </w:rPr>
              <w:t>Defensa oral de avances del proyecto. Mínimo 3 por grupo.</w:t>
            </w:r>
          </w:p>
        </w:tc>
      </w:tr>
      <w:tr w:rsidR="00E77354" w14:paraId="3AC8491A"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0FF28AC6" w14:textId="77777777" w:rsidR="00E77354" w:rsidRDefault="00E77354" w:rsidP="000A1D29">
            <w:pPr>
              <w:spacing w:before="30" w:after="30"/>
            </w:pPr>
            <w:r>
              <w:rPr>
                <w:b/>
                <w:bCs/>
                <w:color w:val="333333"/>
                <w:sz w:val="20"/>
                <w:szCs w:val="20"/>
              </w:rPr>
              <w:t>Ejercicios evaluativos en vivo (8)</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66C27DE2" w14:textId="77777777" w:rsidR="00E77354" w:rsidRDefault="00E77354" w:rsidP="000A1D29">
            <w:pPr>
              <w:spacing w:before="30" w:after="30"/>
              <w:jc w:val="center"/>
            </w:pPr>
            <w:r>
              <w:rPr>
                <w:color w:val="333333"/>
                <w:sz w:val="20"/>
                <w:szCs w:val="20"/>
              </w:rPr>
              <w:t>10%</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4E642A88" w14:textId="77777777" w:rsidR="00E77354" w:rsidRDefault="00E77354" w:rsidP="000A1D29">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73C07EAB" w14:textId="77777777" w:rsidR="00E77354" w:rsidRDefault="00E77354" w:rsidP="000A1D29">
            <w:pPr>
              <w:spacing w:before="30" w:after="30"/>
            </w:pPr>
            <w:proofErr w:type="spellStart"/>
            <w:r>
              <w:rPr>
                <w:color w:val="333333"/>
                <w:sz w:val="20"/>
                <w:szCs w:val="20"/>
              </w:rPr>
              <w:t>Mini-quiz</w:t>
            </w:r>
            <w:proofErr w:type="spellEnd"/>
            <w:r>
              <w:rPr>
                <w:color w:val="333333"/>
                <w:sz w:val="20"/>
                <w:szCs w:val="20"/>
              </w:rPr>
              <w:t xml:space="preserve"> o ejercicio aplicado en cada sesión. Individual.</w:t>
            </w:r>
          </w:p>
        </w:tc>
      </w:tr>
      <w:tr w:rsidR="00E77354" w14:paraId="4E488DB3"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30A94256" w14:textId="77777777" w:rsidR="00E77354" w:rsidRDefault="00E77354" w:rsidP="000A1D29">
            <w:pPr>
              <w:spacing w:before="30" w:after="30"/>
            </w:pPr>
            <w:r>
              <w:rPr>
                <w:b/>
                <w:bCs/>
                <w:color w:val="333333"/>
                <w:sz w:val="20"/>
                <w:szCs w:val="20"/>
              </w:rPr>
              <w:t>Proyecto — 3 avances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6862B98D" w14:textId="77777777" w:rsidR="00E77354" w:rsidRDefault="00E77354" w:rsidP="000A1D29">
            <w:pPr>
              <w:spacing w:before="30" w:after="30"/>
              <w:jc w:val="center"/>
            </w:pPr>
            <w:r>
              <w:rPr>
                <w:color w:val="333333"/>
                <w:sz w:val="20"/>
                <w:szCs w:val="20"/>
              </w:rPr>
              <w:t>15%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2E754E09" w14:textId="77777777" w:rsidR="00E77354" w:rsidRDefault="00E77354" w:rsidP="000A1D29">
            <w:pPr>
              <w:spacing w:before="30" w:after="30"/>
              <w:jc w:val="center"/>
            </w:pPr>
            <w:r>
              <w:rPr>
                <w:i/>
                <w:iCs/>
                <w:color w:val="333333"/>
                <w:sz w:val="20"/>
                <w:szCs w:val="20"/>
              </w:rPr>
              <w:t>Mixto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653F73C1" w14:textId="77777777" w:rsidR="00E77354" w:rsidRDefault="00E77354" w:rsidP="000A1D29">
            <w:pPr>
              <w:spacing w:before="30" w:after="30"/>
            </w:pPr>
            <w:r>
              <w:rPr>
                <w:color w:val="333333"/>
                <w:sz w:val="20"/>
                <w:szCs w:val="20"/>
              </w:rPr>
              <w:t>Tres entregas progresivas (5% c/u). Evaluadas con rúbrica.</w:t>
            </w:r>
          </w:p>
        </w:tc>
      </w:tr>
      <w:tr w:rsidR="00E77354" w14:paraId="33E03FF6"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5070FD05" w14:textId="77777777" w:rsidR="00E77354" w:rsidRDefault="00E77354" w:rsidP="000A1D29">
            <w:pPr>
              <w:spacing w:before="30" w:after="30"/>
            </w:pPr>
            <w:r>
              <w:rPr>
                <w:b/>
                <w:bCs/>
                <w:color w:val="333333"/>
                <w:sz w:val="20"/>
                <w:szCs w:val="20"/>
              </w:rPr>
              <w:t>Proyecto — informe final</w:t>
            </w:r>
          </w:p>
        </w:tc>
        <w:tc>
          <w:tcPr>
            <w:tcW w:w="10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19A77F5C" w14:textId="77777777" w:rsidR="00E77354" w:rsidRDefault="00E77354" w:rsidP="000A1D29">
            <w:pPr>
              <w:spacing w:before="30" w:after="30"/>
              <w:jc w:val="center"/>
            </w:pPr>
            <w:r>
              <w:rPr>
                <w:color w:val="333333"/>
                <w:sz w:val="20"/>
                <w:szCs w:val="20"/>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49CDBE65" w14:textId="77777777" w:rsidR="00E77354" w:rsidRDefault="00E77354" w:rsidP="000A1D29">
            <w:pPr>
              <w:spacing w:before="30" w:after="30"/>
              <w:jc w:val="center"/>
            </w:pPr>
            <w:r>
              <w:rPr>
                <w:i/>
                <w:iCs/>
                <w:color w:val="333333"/>
                <w:sz w:val="20"/>
                <w:szCs w:val="20"/>
              </w:rPr>
              <w:t>Mixto</w:t>
            </w:r>
          </w:p>
        </w:tc>
        <w:tc>
          <w:tcPr>
            <w:tcW w:w="3560" w:type="dxa"/>
            <w:tcBorders>
              <w:top w:val="single" w:sz="1" w:space="0" w:color="BBBBBB"/>
              <w:left w:val="single" w:sz="1" w:space="0" w:color="BBBBBB"/>
              <w:bottom w:val="single" w:sz="1" w:space="0" w:color="BBBBBB"/>
              <w:right w:val="single" w:sz="1" w:space="0" w:color="BBBBBB"/>
            </w:tcBorders>
            <w:shd w:val="clear" w:color="auto" w:fill="F5F8FA"/>
            <w:tcMar>
              <w:top w:w="60" w:type="dxa"/>
              <w:left w:w="100" w:type="dxa"/>
              <w:bottom w:w="60" w:type="dxa"/>
              <w:right w:w="100" w:type="dxa"/>
            </w:tcMar>
          </w:tcPr>
          <w:p w14:paraId="750DF797" w14:textId="77777777" w:rsidR="00E77354" w:rsidRDefault="00E77354" w:rsidP="000A1D29">
            <w:pPr>
              <w:spacing w:before="30" w:after="30"/>
            </w:pPr>
            <w:r>
              <w:rPr>
                <w:color w:val="333333"/>
                <w:sz w:val="20"/>
                <w:szCs w:val="20"/>
              </w:rPr>
              <w:t>Informe de consultoría sistémica + presentación ante panel.</w:t>
            </w:r>
          </w:p>
        </w:tc>
      </w:tr>
      <w:tr w:rsidR="00E77354" w14:paraId="7B1230F9" w14:textId="77777777" w:rsidTr="000A1D29">
        <w:tc>
          <w:tcPr>
            <w:tcW w:w="36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3D028D9E" w14:textId="77777777" w:rsidR="00E77354" w:rsidRDefault="00E77354" w:rsidP="000A1D29">
            <w:pPr>
              <w:spacing w:before="30" w:after="30"/>
            </w:pPr>
            <w:r>
              <w:rPr>
                <w:b/>
                <w:bCs/>
                <w:color w:val="333333"/>
                <w:sz w:val="20"/>
                <w:szCs w:val="20"/>
              </w:rPr>
              <w:t>Presentación oral ante panel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25FFCAA8" w14:textId="77777777" w:rsidR="00E77354" w:rsidRDefault="00E77354" w:rsidP="000A1D29">
            <w:pPr>
              <w:spacing w:before="30" w:after="30"/>
              <w:jc w:val="center"/>
            </w:pPr>
            <w:r>
              <w:rPr>
                <w:color w:val="333333"/>
                <w:sz w:val="20"/>
                <w:szCs w:val="20"/>
              </w:rPr>
              <w:t>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610E43DB" w14:textId="77777777" w:rsidR="00E77354" w:rsidRDefault="00E77354" w:rsidP="000A1D29">
            <w:pPr>
              <w:spacing w:before="30" w:after="30"/>
              <w:jc w:val="center"/>
            </w:pPr>
            <w:r>
              <w:rPr>
                <w:i/>
                <w:iCs/>
                <w:color w:val="333333"/>
                <w:sz w:val="20"/>
                <w:szCs w:val="20"/>
              </w:rPr>
              <w:t>Sincrónico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00" w:type="dxa"/>
              <w:bottom w:w="60" w:type="dxa"/>
              <w:right w:w="100" w:type="dxa"/>
            </w:tcMar>
          </w:tcPr>
          <w:p w14:paraId="7B4E0491" w14:textId="77777777" w:rsidR="00E77354" w:rsidRDefault="00E77354" w:rsidP="000A1D29">
            <w:pPr>
              <w:spacing w:before="30" w:after="30"/>
            </w:pPr>
            <w:r>
              <w:rPr>
                <w:color w:val="333333"/>
                <w:sz w:val="20"/>
                <w:szCs w:val="20"/>
              </w:rPr>
              <w:t>Claridad, síntesis, respuesta a preguntas.</w:t>
            </w:r>
          </w:p>
        </w:tc>
      </w:tr>
    </w:tbl>
    <w:p w14:paraId="03EDBBDE" w14:textId="77777777" w:rsidR="00E77354" w:rsidRDefault="00E77354" w:rsidP="00E77354">
      <w:pPr>
        <w:spacing w:before="120" w:after="60"/>
      </w:pPr>
      <w:r>
        <w:rPr>
          <w:b/>
          <w:bCs/>
          <w:color w:val="1B2A4A"/>
        </w:rPr>
        <w:lastRenderedPageBreak/>
        <w:t xml:space="preserve">Peso del proyecto integrador: 45%. </w:t>
      </w:r>
      <w:r>
        <w:rPr>
          <w:color w:val="333333"/>
        </w:rPr>
        <w:t>No hay examen parcial: la evaluación es continua a través del proyecto y los ejercicios en vivo. Calificación aprobatoria mínima: 3.5/5.0.</w:t>
      </w:r>
    </w:p>
    <w:p w14:paraId="05967D5D" w14:textId="77777777" w:rsidR="00E77354" w:rsidRPr="0061030D" w:rsidRDefault="00E77354">
      <w:pPr>
        <w:spacing w:after="100"/>
        <w:rPr>
          <w:rFonts w:ascii="Times New Roman" w:hAnsi="Times New Roman" w:cs="Times New Roman"/>
        </w:rPr>
      </w:pPr>
    </w:p>
    <w:p w14:paraId="6B469FED" w14:textId="190E1EF6" w:rsidR="00F14E05" w:rsidRPr="000A7073" w:rsidRDefault="000A7073">
      <w:pPr>
        <w:pStyle w:val="Ttulo2"/>
        <w:rPr>
          <w:rFonts w:ascii="Times New Roman" w:hAnsi="Times New Roman" w:cs="Times New Roman"/>
          <w:b w:val="0"/>
          <w:bCs w:val="0"/>
          <w:color w:val="auto"/>
          <w:sz w:val="22"/>
          <w:szCs w:val="22"/>
        </w:rPr>
      </w:pPr>
      <w:r w:rsidRPr="000A7073">
        <w:rPr>
          <w:rFonts w:ascii="Times New Roman" w:hAnsi="Times New Roman" w:cs="Times New Roman"/>
          <w:b w:val="0"/>
          <w:bCs w:val="0"/>
          <w:color w:val="auto"/>
          <w:sz w:val="22"/>
          <w:szCs w:val="22"/>
        </w:rPr>
        <w:t>La división del trabajo se propone de la siguiente 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gridCol w:w="2360"/>
      </w:tblGrid>
      <w:tr w:rsidR="00F14E05" w:rsidRPr="0061030D" w14:paraId="6B469FF2"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9FE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9FE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9FF0"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Bloque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9FF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Evaluación</w:t>
            </w:r>
          </w:p>
        </w:tc>
      </w:tr>
      <w:tr w:rsidR="00F14E05" w:rsidRPr="0061030D" w14:paraId="6B469FF7"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3"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Video-lecciones con </w:t>
            </w:r>
            <w:proofErr w:type="spellStart"/>
            <w:r w:rsidRPr="0061030D">
              <w:rPr>
                <w:rFonts w:ascii="Times New Roman" w:hAnsi="Times New Roman" w:cs="Times New Roman"/>
                <w:sz w:val="20"/>
                <w:szCs w:val="20"/>
              </w:rPr>
              <w:t>quizzes</w:t>
            </w:r>
            <w:proofErr w:type="spellEnd"/>
            <w:r w:rsidRPr="0061030D">
              <w:rPr>
                <w:rFonts w:ascii="Times New Roman" w:hAnsi="Times New Roman" w:cs="Times New Roman"/>
                <w:sz w:val="20"/>
                <w:szCs w:val="20"/>
              </w:rPr>
              <w:t xml:space="preserve"> embebidos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4"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6"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Auto-evaluación</w:t>
            </w:r>
            <w:proofErr w:type="spellEnd"/>
          </w:p>
        </w:tc>
      </w:tr>
      <w:tr w:rsidR="00F14E05" w:rsidRPr="0061030D" w14:paraId="6B469FF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F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Lecturas dirigidas con guía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F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FA"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9FFB"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Foro + sesión</w:t>
            </w:r>
          </w:p>
        </w:tc>
      </w:tr>
      <w:tr w:rsidR="00F14E05" w:rsidRPr="0061030D" w14:paraId="6B46A001"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D"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Laboratorio computacional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9FF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0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Entregable + sesión</w:t>
            </w:r>
          </w:p>
        </w:tc>
      </w:tr>
      <w:tr w:rsidR="00F14E05" w:rsidRPr="0061030D" w14:paraId="6B46A00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Foro de discusión y peer </w:t>
            </w:r>
            <w:proofErr w:type="spellStart"/>
            <w:r w:rsidRPr="0061030D">
              <w:rPr>
                <w:rFonts w:ascii="Times New Roman" w:hAnsi="Times New Roman" w:cs="Times New Roman"/>
                <w:sz w:val="20"/>
                <w:szCs w:val="20"/>
              </w:rPr>
              <w:t>review</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4"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5"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Participación evaluada</w:t>
            </w:r>
          </w:p>
        </w:tc>
      </w:tr>
      <w:tr w:rsidR="00F14E05" w:rsidRPr="0061030D" w14:paraId="6B46A00B"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0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Proyecto integrador (avance semanal)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0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0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0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Avance progresivo</w:t>
            </w:r>
          </w:p>
        </w:tc>
      </w:tr>
      <w:tr w:rsidR="00F14E05" w:rsidRPr="0061030D" w14:paraId="6B46A01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Sesión sincrónica: evaluación y retroalimentación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Sincrónico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0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Evaluación en vivo</w:t>
            </w:r>
          </w:p>
        </w:tc>
      </w:tr>
      <w:tr w:rsidR="00F14E05" w:rsidRPr="0061030D" w14:paraId="6B46A015" w14:textId="77777777">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11"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SEMANAL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1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13" w14:textId="77777777" w:rsidR="00F14E05" w:rsidRPr="0061030D" w:rsidRDefault="00F14E05">
            <w:pPr>
              <w:jc w:val="center"/>
              <w:rPr>
                <w:rFonts w:ascii="Times New Roman" w:hAnsi="Times New Roman" w:cs="Times New Roman"/>
              </w:rPr>
            </w:pP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14" w14:textId="77777777" w:rsidR="00F14E05" w:rsidRPr="0061030D" w:rsidRDefault="00F14E05">
            <w:pPr>
              <w:jc w:val="center"/>
              <w:rPr>
                <w:rFonts w:ascii="Times New Roman" w:hAnsi="Times New Roman" w:cs="Times New Roman"/>
              </w:rPr>
            </w:pPr>
          </w:p>
        </w:tc>
      </w:tr>
    </w:tbl>
    <w:p w14:paraId="6B46A016" w14:textId="77777777" w:rsidR="00F14E05" w:rsidRPr="0061030D" w:rsidRDefault="00F14E05">
      <w:pPr>
        <w:spacing w:after="200"/>
        <w:rPr>
          <w:rFonts w:ascii="Times New Roman" w:hAnsi="Times New Roman" w:cs="Times New Roman"/>
        </w:rPr>
      </w:pPr>
    </w:p>
    <w:p w14:paraId="6B46A01A" w14:textId="0AE057F3" w:rsidR="009F1402" w:rsidRPr="0061030D" w:rsidRDefault="009F1402">
      <w:pPr>
        <w:rPr>
          <w:rFonts w:ascii="Times New Roman" w:hAnsi="Times New Roman" w:cs="Times New Roman"/>
        </w:rPr>
      </w:pPr>
      <w:r w:rsidRPr="0061030D">
        <w:rPr>
          <w:rFonts w:ascii="Times New Roman" w:hAnsi="Times New Roman" w:cs="Times New Roman"/>
        </w:rPr>
        <w:br w:type="page"/>
      </w:r>
    </w:p>
    <w:p w14:paraId="6B46A049" w14:textId="22DF0CBF" w:rsidR="00F14E05" w:rsidRPr="0061030D" w:rsidRDefault="000A7073">
      <w:pPr>
        <w:pStyle w:val="Ttulo1"/>
        <w:rPr>
          <w:rFonts w:ascii="Times New Roman" w:hAnsi="Times New Roman" w:cs="Times New Roman"/>
        </w:rPr>
      </w:pPr>
      <w:r>
        <w:rPr>
          <w:rFonts w:ascii="Times New Roman" w:hAnsi="Times New Roman" w:cs="Times New Roman"/>
        </w:rPr>
        <w:lastRenderedPageBreak/>
        <w:t>5</w:t>
      </w:r>
      <w:r w:rsidR="00B91ABB" w:rsidRPr="0061030D">
        <w:rPr>
          <w:rFonts w:ascii="Times New Roman" w:hAnsi="Times New Roman" w:cs="Times New Roman"/>
        </w:rPr>
        <w:t>. PROGRAMA DETALLADO SEMANA A SEMANA</w:t>
      </w:r>
    </w:p>
    <w:p w14:paraId="6B46A04A" w14:textId="77777777" w:rsidR="00F14E05" w:rsidRPr="0061030D" w:rsidRDefault="00F14E05">
      <w:pPr>
        <w:spacing w:after="80"/>
        <w:rPr>
          <w:rFonts w:ascii="Times New Roman" w:hAnsi="Times New Roman" w:cs="Times New Roman"/>
        </w:rPr>
      </w:pPr>
    </w:p>
    <w:p w14:paraId="6B46A04B" w14:textId="77777777" w:rsidR="00F14E05" w:rsidRPr="0061030D" w:rsidRDefault="0068583B">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SEMANA 1</w:t>
      </w:r>
    </w:p>
    <w:p w14:paraId="6B46A04C" w14:textId="77777777" w:rsidR="00F14E05" w:rsidRPr="0061030D" w:rsidRDefault="0068583B">
      <w:pPr>
        <w:spacing w:after="40"/>
        <w:rPr>
          <w:rFonts w:ascii="Times New Roman" w:hAnsi="Times New Roman" w:cs="Times New Roman"/>
        </w:rPr>
      </w:pPr>
      <w:r w:rsidRPr="0061030D">
        <w:rPr>
          <w:rFonts w:ascii="Times New Roman" w:hAnsi="Times New Roman" w:cs="Times New Roman"/>
          <w:b/>
          <w:bCs/>
          <w:color w:val="1B3A5C"/>
          <w:sz w:val="28"/>
          <w:szCs w:val="28"/>
        </w:rPr>
        <w:t>Fundamentos de Sistemas Complejos para Energía</w:t>
      </w:r>
    </w:p>
    <w:p w14:paraId="6B46A04D" w14:textId="77777777" w:rsidR="00F14E05" w:rsidRPr="0061030D" w:rsidRDefault="0068583B">
      <w:pPr>
        <w:spacing w:after="200"/>
        <w:rPr>
          <w:rFonts w:ascii="Times New Roman" w:hAnsi="Times New Roman" w:cs="Times New Roman"/>
        </w:rPr>
      </w:pPr>
      <w:r w:rsidRPr="0061030D">
        <w:rPr>
          <w:rFonts w:ascii="Times New Roman" w:hAnsi="Times New Roman" w:cs="Times New Roman"/>
          <w:i/>
          <w:iCs/>
          <w:color w:val="666666"/>
        </w:rPr>
        <w:t>Del pensamiento lineal al pensamiento sistémico en el sector energético</w:t>
      </w:r>
    </w:p>
    <w:p w14:paraId="6B46A04E"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Descripción General</w:t>
      </w:r>
    </w:p>
    <w:p w14:paraId="6B46A04F"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Esta semana establece las bases conceptuales del curso, transitando del análisis </w:t>
      </w:r>
      <w:r w:rsidRPr="0061030D">
        <w:rPr>
          <w:rFonts w:ascii="Times New Roman" w:hAnsi="Times New Roman" w:cs="Times New Roman"/>
        </w:rPr>
        <w:t>convencional de proyectos energéticos hacia el marco de sistemas complejos adaptativos. Se presenta el sector eléctrico colombiano como sistema complejo, identificando sus agentes, interacciones y propiedades emergentes.</w:t>
      </w:r>
    </w:p>
    <w:p w14:paraId="6B46A050" w14:textId="77777777" w:rsidR="00F14E05" w:rsidRPr="0061030D" w:rsidRDefault="00F14E05">
      <w:pPr>
        <w:spacing w:after="80"/>
        <w:rPr>
          <w:rFonts w:ascii="Times New Roman" w:hAnsi="Times New Roman" w:cs="Times New Roman"/>
        </w:rPr>
      </w:pPr>
    </w:p>
    <w:p w14:paraId="6B46A051"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Objetivos de Aprendizaje</w:t>
      </w:r>
    </w:p>
    <w:p w14:paraId="6B46A052"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Al </w:t>
      </w:r>
      <w:r w:rsidRPr="0061030D">
        <w:rPr>
          <w:rFonts w:ascii="Times New Roman" w:hAnsi="Times New Roman" w:cs="Times New Roman"/>
        </w:rPr>
        <w:t>finalizar esta semana, el estudiante estará en capacidad de:</w:t>
      </w:r>
    </w:p>
    <w:p w14:paraId="6B46A053"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Explicar los principios de la ciencia de la complejidad y su relevancia para el sector energético.</w:t>
      </w:r>
    </w:p>
    <w:p w14:paraId="6B46A054"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Identificar agentes, reglas de interacción y propiedades emergentes del sistema eléctrico colomb</w:t>
      </w:r>
      <w:r w:rsidRPr="0061030D">
        <w:rPr>
          <w:rFonts w:ascii="Times New Roman" w:hAnsi="Times New Roman" w:cs="Times New Roman"/>
        </w:rPr>
        <w:t>iano.</w:t>
      </w:r>
    </w:p>
    <w:p w14:paraId="6B46A055"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Distinguir entre problemas complicados y complejos en proyectos energéticos.</w:t>
      </w:r>
    </w:p>
    <w:p w14:paraId="6B46A056"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Construir un diagrama de lazos causales (CLD) de un subsistema energético.</w:t>
      </w:r>
    </w:p>
    <w:p w14:paraId="6B46A057" w14:textId="77777777" w:rsidR="00F14E05" w:rsidRPr="0061030D" w:rsidRDefault="00F14E05">
      <w:pPr>
        <w:spacing w:after="80"/>
        <w:rPr>
          <w:rFonts w:ascii="Times New Roman" w:hAnsi="Times New Roman" w:cs="Times New Roman"/>
        </w:rPr>
      </w:pPr>
    </w:p>
    <w:p w14:paraId="6B46A058" w14:textId="77777777" w:rsidR="00F14E05" w:rsidRPr="0061030D" w:rsidRDefault="0068583B">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BLOQUE AUTÓNOMO — 10 HORAS DE TRABAJO INDEPENDIENTE</w:t>
      </w:r>
    </w:p>
    <w:p w14:paraId="6B46A059" w14:textId="77777777" w:rsidR="00F14E05" w:rsidRPr="0061030D" w:rsidRDefault="0068583B">
      <w:pPr>
        <w:spacing w:after="120"/>
        <w:ind w:left="200"/>
        <w:rPr>
          <w:rFonts w:ascii="Times New Roman" w:hAnsi="Times New Roman" w:cs="Times New Roman"/>
        </w:rPr>
      </w:pPr>
      <w:r w:rsidRPr="0061030D">
        <w:rPr>
          <w:rFonts w:ascii="Times New Roman" w:hAnsi="Times New Roman" w:cs="Times New Roman"/>
          <w:i/>
          <w:iCs/>
          <w:color w:val="555555"/>
          <w:sz w:val="21"/>
          <w:szCs w:val="21"/>
        </w:rPr>
        <w:t xml:space="preserve">El estudiante realiza estas actividades a su </w:t>
      </w:r>
      <w:r w:rsidRPr="0061030D">
        <w:rPr>
          <w:rFonts w:ascii="Times New Roman" w:hAnsi="Times New Roman" w:cs="Times New Roman"/>
          <w:i/>
          <w:iCs/>
          <w:color w:val="555555"/>
          <w:sz w:val="21"/>
          <w:szCs w:val="21"/>
        </w:rPr>
        <w:t>propio ritmo durante la 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1"/>
        <w:gridCol w:w="3552"/>
        <w:gridCol w:w="999"/>
        <w:gridCol w:w="1218"/>
      </w:tblGrid>
      <w:tr w:rsidR="00F14E05" w:rsidRPr="0061030D" w14:paraId="6B46A05E"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5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5B"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5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5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F14E05" w:rsidRPr="0061030D" w14:paraId="6B46A0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5F"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Video-lecciones (4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1.1 Sistemas complejos adaptativos (12 min). 1.2 El sistema eléctrico colombiano como SCA (15 min). 1.3 Diagramas de lazos </w:t>
            </w:r>
            <w:r w:rsidRPr="0061030D">
              <w:rPr>
                <w:rFonts w:ascii="Times New Roman" w:hAnsi="Times New Roman" w:cs="Times New Roman"/>
                <w:sz w:val="20"/>
                <w:szCs w:val="20"/>
              </w:rPr>
              <w:t xml:space="preserve">causales (10 min). 1.4 El marco </w:t>
            </w:r>
            <w:proofErr w:type="spellStart"/>
            <w:r w:rsidRPr="0061030D">
              <w:rPr>
                <w:rFonts w:ascii="Times New Roman" w:hAnsi="Times New Roman" w:cs="Times New Roman"/>
                <w:sz w:val="20"/>
                <w:szCs w:val="20"/>
              </w:rPr>
              <w:t>Cynefin</w:t>
            </w:r>
            <w:proofErr w:type="spellEnd"/>
            <w:r w:rsidRPr="0061030D">
              <w:rPr>
                <w:rFonts w:ascii="Times New Roman" w:hAnsi="Times New Roman" w:cs="Times New Roman"/>
                <w:sz w:val="20"/>
                <w:szCs w:val="20"/>
              </w:rPr>
              <w:t xml:space="preserve"> (8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2"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sz w:val="20"/>
                <w:szCs w:val="20"/>
              </w:rPr>
              <w:t>Quizzes</w:t>
            </w:r>
            <w:proofErr w:type="spellEnd"/>
          </w:p>
        </w:tc>
      </w:tr>
      <w:tr w:rsidR="00F14E05" w:rsidRPr="0061030D" w14:paraId="6B46A06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4"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Lecturas dirigidas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5"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Mitchell, Cap. 1-4 + Meadows, Cap. 1-3 + PEN 2020-2050 (resumen ejecutivo) + documento XM sobre mercado mayorista. Guía de lectura con 5 preguntas orientadoras.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6"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 xml:space="preserve">Antes de </w:t>
            </w:r>
            <w:r w:rsidRPr="0061030D">
              <w:rPr>
                <w:rFonts w:ascii="Times New Roman" w:hAnsi="Times New Roman" w:cs="Times New Roman"/>
                <w:sz w:val="20"/>
                <w:szCs w:val="20"/>
              </w:rPr>
              <w:t>foro</w:t>
            </w:r>
          </w:p>
        </w:tc>
      </w:tr>
      <w:tr w:rsidR="00F14E05" w:rsidRPr="0061030D" w14:paraId="6B46A0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9"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b/>
                <w:bCs/>
                <w:sz w:val="20"/>
                <w:szCs w:val="20"/>
              </w:rPr>
              <w:t>Lab</w:t>
            </w:r>
            <w:proofErr w:type="spellEnd"/>
            <w:r w:rsidRPr="0061030D">
              <w:rPr>
                <w:rFonts w:ascii="Times New Roman" w:hAnsi="Times New Roman" w:cs="Times New Roman"/>
                <w:b/>
                <w:bCs/>
                <w:sz w:val="20"/>
                <w:szCs w:val="20"/>
              </w:rPr>
              <w:t xml:space="preserve"> 0: Configuración + CLD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Instalación de Python/</w:t>
            </w:r>
            <w:proofErr w:type="spellStart"/>
            <w:r w:rsidRPr="0061030D">
              <w:rPr>
                <w:rFonts w:ascii="Times New Roman" w:hAnsi="Times New Roman" w:cs="Times New Roman"/>
                <w:sz w:val="20"/>
                <w:szCs w:val="20"/>
              </w:rPr>
              <w:t>Jupyter</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PLE, </w:t>
            </w:r>
            <w:proofErr w:type="spellStart"/>
            <w:r w:rsidRPr="0061030D">
              <w:rPr>
                <w:rFonts w:ascii="Times New Roman" w:hAnsi="Times New Roman" w:cs="Times New Roman"/>
                <w:sz w:val="20"/>
                <w:szCs w:val="20"/>
              </w:rPr>
              <w:t>NetLogo</w:t>
            </w:r>
            <w:proofErr w:type="spellEnd"/>
            <w:r w:rsidRPr="0061030D">
              <w:rPr>
                <w:rFonts w:ascii="Times New Roman" w:hAnsi="Times New Roman" w:cs="Times New Roman"/>
                <w:sz w:val="20"/>
                <w:szCs w:val="20"/>
              </w:rPr>
              <w:t xml:space="preserve">. Ejercicio práctico: construir un CLD del ciclo precio-oferta-demanda de la bolsa de energía colombiana usando Kumu.io o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B"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6C"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Notebook + CLD</w:t>
            </w:r>
          </w:p>
        </w:tc>
      </w:tr>
      <w:tr w:rsidR="00F14E05" w:rsidRPr="0061030D" w14:paraId="6B46A07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E"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 xml:space="preserve">Foro: </w:t>
            </w:r>
            <w:r w:rsidRPr="0061030D">
              <w:rPr>
                <w:rFonts w:ascii="Times New Roman" w:hAnsi="Times New Roman" w:cs="Times New Roman"/>
                <w:b/>
                <w:bCs/>
                <w:sz w:val="20"/>
                <w:szCs w:val="20"/>
              </w:rPr>
              <w:t>Limitaciones del VPN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6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Post: identificar un proyecto energético colombiano cuyo resultado no se pudo predecir con un VPN estático y explicar por qué desde la perspectiva de </w:t>
            </w:r>
            <w:r w:rsidRPr="0061030D">
              <w:rPr>
                <w:rFonts w:ascii="Times New Roman" w:hAnsi="Times New Roman" w:cs="Times New Roman"/>
                <w:sz w:val="20"/>
                <w:szCs w:val="20"/>
              </w:rPr>
              <w:lastRenderedPageBreak/>
              <w:t>complejidad. + 2 comentarios a compañeros.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70"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lastRenderedPageBreak/>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7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Post + 2 comentarios</w:t>
            </w:r>
          </w:p>
        </w:tc>
      </w:tr>
      <w:tr w:rsidR="00F14E05" w:rsidRPr="0061030D" w14:paraId="6B46A0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73"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 xml:space="preserve">Proyecto </w:t>
            </w:r>
            <w:r w:rsidRPr="0061030D">
              <w:rPr>
                <w:rFonts w:ascii="Times New Roman" w:hAnsi="Times New Roman" w:cs="Times New Roman"/>
                <w:b/>
                <w:bCs/>
                <w:sz w:val="20"/>
                <w:szCs w:val="20"/>
              </w:rPr>
              <w:t>integrador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74"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Conformar grupo de 3 personas. Seleccionar proyecto (de la lista sugerida o propuesta libre). Entregar ficha de 1 página: proyecto, justificación, preguntas de investigación.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7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76"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Ficha de proyecto</w:t>
            </w:r>
          </w:p>
        </w:tc>
      </w:tr>
      <w:tr w:rsidR="00F14E05" w:rsidRPr="0061030D" w14:paraId="6B46A07C"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78"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79" w14:textId="77777777" w:rsidR="00F14E05" w:rsidRPr="0061030D" w:rsidRDefault="00F14E05">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7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7B" w14:textId="77777777" w:rsidR="00F14E05" w:rsidRPr="0061030D" w:rsidRDefault="00F14E05">
            <w:pPr>
              <w:jc w:val="center"/>
              <w:rPr>
                <w:rFonts w:ascii="Times New Roman" w:hAnsi="Times New Roman" w:cs="Times New Roman"/>
              </w:rPr>
            </w:pPr>
          </w:p>
        </w:tc>
      </w:tr>
    </w:tbl>
    <w:p w14:paraId="6B46A07D" w14:textId="77777777" w:rsidR="00F14E05" w:rsidRPr="0061030D" w:rsidRDefault="00F14E05">
      <w:pPr>
        <w:spacing w:after="120"/>
        <w:rPr>
          <w:rFonts w:ascii="Times New Roman" w:hAnsi="Times New Roman" w:cs="Times New Roman"/>
        </w:rPr>
      </w:pPr>
    </w:p>
    <w:p w14:paraId="6B46A07E" w14:textId="77777777" w:rsidR="00F14E05" w:rsidRPr="0061030D" w:rsidRDefault="0068583B">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 xml:space="preserve">SESIÓN </w:t>
      </w:r>
      <w:r w:rsidRPr="0061030D">
        <w:rPr>
          <w:rFonts w:ascii="Times New Roman" w:hAnsi="Times New Roman" w:cs="Times New Roman"/>
          <w:b/>
          <w:bCs/>
          <w:color w:val="2E7D32"/>
        </w:rPr>
        <w:t>SINCRÓNICA CON EL PROFESOR — 2 horas</w:t>
      </w:r>
    </w:p>
    <w:p w14:paraId="6B46A07F" w14:textId="77777777" w:rsidR="00F14E05" w:rsidRPr="0061030D" w:rsidRDefault="0068583B">
      <w:pPr>
        <w:spacing w:after="80"/>
        <w:ind w:left="200"/>
        <w:rPr>
          <w:rFonts w:ascii="Times New Roman" w:hAnsi="Times New Roman" w:cs="Times New Roman"/>
        </w:rPr>
      </w:pPr>
      <w:r w:rsidRPr="0061030D">
        <w:rPr>
          <w:rFonts w:ascii="Times New Roman" w:hAnsi="Times New Roman" w:cs="Times New Roman"/>
          <w:i/>
          <w:iCs/>
          <w:color w:val="555555"/>
          <w:sz w:val="21"/>
          <w:szCs w:val="21"/>
        </w:rPr>
        <w:t>Evaluación de comprensión conceptual y primer CLD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3185"/>
        <w:gridCol w:w="1040"/>
        <w:gridCol w:w="3737"/>
      </w:tblGrid>
      <w:tr w:rsidR="00F14E05" w:rsidRPr="0061030D" w14:paraId="6B46A084"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80"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8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8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83"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A08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85"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Apertura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8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Clarificación de dudas sobre complejidad vs. complicación y sobre el mercado colombiano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8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8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Diagnóstico de </w:t>
            </w:r>
            <w:r w:rsidRPr="0061030D">
              <w:rPr>
                <w:rFonts w:ascii="Times New Roman" w:hAnsi="Times New Roman" w:cs="Times New Roman"/>
                <w:sz w:val="20"/>
                <w:szCs w:val="20"/>
              </w:rPr>
              <w:t xml:space="preserve">comprensión básica. Identificar </w:t>
            </w:r>
            <w:proofErr w:type="spellStart"/>
            <w:r w:rsidRPr="0061030D">
              <w:rPr>
                <w:rFonts w:ascii="Times New Roman" w:hAnsi="Times New Roman" w:cs="Times New Roman"/>
                <w:sz w:val="20"/>
                <w:szCs w:val="20"/>
              </w:rPr>
              <w:t>misconceptions</w:t>
            </w:r>
            <w:proofErr w:type="spellEnd"/>
            <w:r w:rsidRPr="0061030D">
              <w:rPr>
                <w:rFonts w:ascii="Times New Roman" w:hAnsi="Times New Roman" w:cs="Times New Roman"/>
                <w:sz w:val="20"/>
                <w:szCs w:val="20"/>
              </w:rPr>
              <w:t xml:space="preserve"> tempranas.</w:t>
            </w:r>
          </w:p>
        </w:tc>
      </w:tr>
      <w:tr w:rsidR="00F14E05" w:rsidRPr="0061030D" w14:paraId="6B46A08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8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Evaluación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8B"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2 grupos presentan su CLD del </w:t>
            </w:r>
            <w:proofErr w:type="spellStart"/>
            <w:r w:rsidRPr="0061030D">
              <w:rPr>
                <w:rFonts w:ascii="Times New Roman" w:hAnsi="Times New Roman" w:cs="Times New Roman"/>
                <w:sz w:val="20"/>
                <w:szCs w:val="20"/>
              </w:rPr>
              <w:t>Lab</w:t>
            </w:r>
            <w:proofErr w:type="spellEnd"/>
            <w:r w:rsidRPr="0061030D">
              <w:rPr>
                <w:rFonts w:ascii="Times New Roman" w:hAnsi="Times New Roman" w:cs="Times New Roman"/>
                <w:sz w:val="20"/>
                <w:szCs w:val="20"/>
              </w:rPr>
              <w:t xml:space="preserve"> 0. Profesor y pares evalúan con rúbrica.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8C"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8D"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Verificar capacidad de construir e interpretar </w:t>
            </w:r>
            <w:proofErr w:type="spellStart"/>
            <w:r w:rsidRPr="0061030D">
              <w:rPr>
                <w:rFonts w:ascii="Times New Roman" w:hAnsi="Times New Roman" w:cs="Times New Roman"/>
                <w:sz w:val="20"/>
                <w:szCs w:val="20"/>
              </w:rPr>
              <w:t>CLDs</w:t>
            </w:r>
            <w:proofErr w:type="spellEnd"/>
            <w:r w:rsidRPr="0061030D">
              <w:rPr>
                <w:rFonts w:ascii="Times New Roman" w:hAnsi="Times New Roman" w:cs="Times New Roman"/>
                <w:sz w:val="20"/>
                <w:szCs w:val="20"/>
              </w:rPr>
              <w:t xml:space="preserve">. Retroalimentación en vivo sobre lazos de </w:t>
            </w:r>
            <w:r w:rsidRPr="0061030D">
              <w:rPr>
                <w:rFonts w:ascii="Times New Roman" w:hAnsi="Times New Roman" w:cs="Times New Roman"/>
                <w:sz w:val="20"/>
                <w:szCs w:val="20"/>
              </w:rPr>
              <w:t>refuerzo/balance.</w:t>
            </w:r>
          </w:p>
        </w:tc>
      </w:tr>
      <w:tr w:rsidR="00F14E05" w:rsidRPr="0061030D" w14:paraId="6B46A09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8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Discusión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Análisis colectivo del caso El Niño 2015-2016: ¿qué retroalimentaciones amplificaron la crisis?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Conectar teoría con caso real. El profesor modela el razonamiento sistémico.</w:t>
            </w:r>
          </w:p>
        </w:tc>
      </w:tr>
      <w:tr w:rsidR="00F14E05" w:rsidRPr="0061030D" w14:paraId="6B46A09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94"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Ejercicio vivo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95"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Mini-quiz</w:t>
            </w:r>
            <w:proofErr w:type="spellEnd"/>
            <w:r w:rsidRPr="0061030D">
              <w:rPr>
                <w:rFonts w:ascii="Times New Roman" w:hAnsi="Times New Roman" w:cs="Times New Roman"/>
                <w:sz w:val="20"/>
                <w:szCs w:val="20"/>
              </w:rPr>
              <w:t xml:space="preserve">: </w:t>
            </w:r>
            <w:r w:rsidRPr="0061030D">
              <w:rPr>
                <w:rFonts w:ascii="Times New Roman" w:hAnsi="Times New Roman" w:cs="Times New Roman"/>
                <w:sz w:val="20"/>
                <w:szCs w:val="20"/>
              </w:rPr>
              <w:t>identificar lazos de retroalimentación en 3 escenarios energéticos (individual, 10 min)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96"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9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Evaluación individual de comprensión. Resolución colectiva después.</w:t>
            </w:r>
          </w:p>
        </w:tc>
      </w:tr>
      <w:tr w:rsidR="00F14E05" w:rsidRPr="0061030D" w14:paraId="6B46A09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9"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A"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Preview</w:t>
            </w:r>
            <w:proofErr w:type="spellEnd"/>
            <w:r w:rsidRPr="0061030D">
              <w:rPr>
                <w:rFonts w:ascii="Times New Roman" w:hAnsi="Times New Roman" w:cs="Times New Roman"/>
                <w:sz w:val="20"/>
                <w:szCs w:val="20"/>
              </w:rPr>
              <w:t xml:space="preserve"> de dinámica de sistemas. Asignación de grupos presentadores semana 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B"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 xml:space="preserve">15 </w:t>
            </w:r>
            <w:r w:rsidRPr="0061030D">
              <w:rPr>
                <w:rFonts w:ascii="Times New Roman" w:hAnsi="Times New Roman" w:cs="Times New Roman"/>
                <w:sz w:val="20"/>
                <w:szCs w:val="20"/>
              </w:rPr>
              <w:t>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9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Orientar trabajo autónomo de la siguiente semana.</w:t>
            </w:r>
          </w:p>
        </w:tc>
      </w:tr>
    </w:tbl>
    <w:p w14:paraId="6B46A09E" w14:textId="77777777" w:rsidR="00F14E05" w:rsidRPr="0061030D" w:rsidRDefault="00F14E05">
      <w:pPr>
        <w:spacing w:after="80"/>
        <w:rPr>
          <w:rFonts w:ascii="Times New Roman" w:hAnsi="Times New Roman" w:cs="Times New Roman"/>
        </w:rPr>
      </w:pPr>
    </w:p>
    <w:p w14:paraId="6B46A09F"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6B46A0A0"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CLD: </w:t>
      </w:r>
      <w:r w:rsidRPr="0061030D">
        <w:rPr>
          <w:rFonts w:ascii="Times New Roman" w:hAnsi="Times New Roman" w:cs="Times New Roman"/>
        </w:rPr>
        <w:t>Corrección de lazos de retroalimentación, claridad del diagrama, identificación de variables clave (40% de la nota de presentación).</w:t>
      </w:r>
    </w:p>
    <w:p w14:paraId="6B46A0A1"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Defensa oral: </w:t>
      </w:r>
      <w:r w:rsidRPr="0061030D">
        <w:rPr>
          <w:rFonts w:ascii="Times New Roman" w:hAnsi="Times New Roman" w:cs="Times New Roman"/>
        </w:rPr>
        <w:t>Capacidad de explicar las dinámicas identificadas y responder preguntas del profesor (30%).</w:t>
      </w:r>
    </w:p>
    <w:p w14:paraId="6B46A0A2" w14:textId="77777777" w:rsidR="00F14E05" w:rsidRPr="0061030D" w:rsidRDefault="0068583B">
      <w:pPr>
        <w:pStyle w:val="Prrafodelista"/>
        <w:numPr>
          <w:ilvl w:val="0"/>
          <w:numId w:val="2"/>
        </w:numPr>
        <w:spacing w:after="60"/>
        <w:rPr>
          <w:rFonts w:ascii="Times New Roman" w:hAnsi="Times New Roman" w:cs="Times New Roman"/>
        </w:rPr>
      </w:pPr>
      <w:proofErr w:type="spellStart"/>
      <w:r w:rsidRPr="0061030D">
        <w:rPr>
          <w:rFonts w:ascii="Times New Roman" w:hAnsi="Times New Roman" w:cs="Times New Roman"/>
          <w:b/>
          <w:bCs/>
        </w:rPr>
        <w:t>Mini-quiz</w:t>
      </w:r>
      <w:proofErr w:type="spellEnd"/>
      <w:r w:rsidRPr="0061030D">
        <w:rPr>
          <w:rFonts w:ascii="Times New Roman" w:hAnsi="Times New Roman" w:cs="Times New Roman"/>
          <w:b/>
          <w:bCs/>
        </w:rPr>
        <w:t xml:space="preserve"> en vivo: </w:t>
      </w:r>
      <w:r w:rsidRPr="0061030D">
        <w:rPr>
          <w:rFonts w:ascii="Times New Roman" w:hAnsi="Times New Roman" w:cs="Times New Roman"/>
        </w:rPr>
        <w:t>Respuestas correctas e identificación precisa de lazos (30%).</w:t>
      </w:r>
    </w:p>
    <w:p w14:paraId="6B46A0A3" w14:textId="77777777" w:rsidR="00F14E05" w:rsidRPr="0061030D" w:rsidRDefault="00F14E05">
      <w:pPr>
        <w:spacing w:after="80"/>
        <w:rPr>
          <w:rFonts w:ascii="Times New Roman" w:hAnsi="Times New Roman" w:cs="Times New Roman"/>
        </w:rPr>
      </w:pPr>
    </w:p>
    <w:p w14:paraId="6B46A0A4"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Lecturas y Recursos</w:t>
      </w:r>
    </w:p>
    <w:p w14:paraId="6B46A0A5"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Complexity: A Guided Tour (Cap. 1-4)</w:t>
      </w:r>
      <w:r w:rsidRPr="00667137">
        <w:rPr>
          <w:rFonts w:ascii="Times New Roman" w:hAnsi="Times New Roman" w:cs="Times New Roman"/>
          <w:lang w:val="en-US"/>
        </w:rPr>
        <w:t xml:space="preserve"> – Melanie Mitchell, Oxford University Press</w:t>
      </w:r>
    </w:p>
    <w:p w14:paraId="6B46A0A6"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Thinking in Systems: A Primer (Cap. 1-3)</w:t>
      </w:r>
      <w:r w:rsidRPr="00667137">
        <w:rPr>
          <w:rFonts w:ascii="Times New Roman" w:hAnsi="Times New Roman" w:cs="Times New Roman"/>
          <w:lang w:val="en-US"/>
        </w:rPr>
        <w:t xml:space="preserve"> – Donella Meadows, Chelsea Green Publishing</w:t>
      </w:r>
    </w:p>
    <w:p w14:paraId="6B46A0A7"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Plan Energético Nacional 2020-2050 (Resumen)</w:t>
      </w:r>
      <w:r w:rsidRPr="0061030D">
        <w:rPr>
          <w:rFonts w:ascii="Times New Roman" w:hAnsi="Times New Roman" w:cs="Times New Roman"/>
        </w:rPr>
        <w:t xml:space="preserve"> – UPME</w:t>
      </w:r>
    </w:p>
    <w:p w14:paraId="6B46A0A8"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El mercado de energía mayorista en Colombia</w:t>
      </w:r>
      <w:r w:rsidRPr="0061030D">
        <w:rPr>
          <w:rFonts w:ascii="Times New Roman" w:hAnsi="Times New Roman" w:cs="Times New Roman"/>
        </w:rPr>
        <w:t xml:space="preserve"> – XM (documento técnico)</w:t>
      </w:r>
    </w:p>
    <w:p w14:paraId="6B46A0A9" w14:textId="77777777" w:rsidR="00F14E05" w:rsidRPr="0061030D" w:rsidRDefault="00F14E05">
      <w:pPr>
        <w:spacing w:after="80"/>
        <w:rPr>
          <w:rFonts w:ascii="Times New Roman" w:hAnsi="Times New Roman" w:cs="Times New Roman"/>
        </w:rPr>
      </w:pPr>
    </w:p>
    <w:p w14:paraId="6B46A0AA"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lastRenderedPageBreak/>
        <w:t>Entr</w:t>
      </w:r>
      <w:r w:rsidRPr="0061030D">
        <w:rPr>
          <w:rFonts w:ascii="Times New Roman" w:hAnsi="Times New Roman" w:cs="Times New Roman"/>
        </w:rPr>
        <w:t>egable de la Semana</w:t>
      </w:r>
    </w:p>
    <w:p w14:paraId="6B46A0AB"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CLD del subsistema energético asignado al grupo, con narrativa explicativa de 800 palabras identificando al menos 3 lazos de retroalimentación y 2 propiedades emergentes. Se entrega antes de la sesión sincrónica y se defiende </w:t>
      </w:r>
      <w:r w:rsidRPr="0061030D">
        <w:rPr>
          <w:rFonts w:ascii="Times New Roman" w:hAnsi="Times New Roman" w:cs="Times New Roman"/>
        </w:rPr>
        <w:t>durante la misma.</w:t>
      </w:r>
    </w:p>
    <w:p w14:paraId="6B46A0AC" w14:textId="77777777" w:rsidR="00F14E05" w:rsidRDefault="00F14E05">
      <w:pPr>
        <w:spacing w:after="200"/>
        <w:rPr>
          <w:rFonts w:ascii="Times New Roman" w:hAnsi="Times New Roman" w:cs="Times New Roman"/>
        </w:rPr>
      </w:pPr>
    </w:p>
    <w:p w14:paraId="0C6B1081" w14:textId="69AEFD2C" w:rsidR="00667610" w:rsidRPr="0061030D" w:rsidRDefault="00667610" w:rsidP="00667610">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Pr>
          <w:rFonts w:ascii="Times New Roman" w:hAnsi="Times New Roman" w:cs="Times New Roman"/>
          <w:b/>
          <w:bCs/>
          <w:color w:val="E07020"/>
          <w:sz w:val="28"/>
          <w:szCs w:val="28"/>
        </w:rPr>
        <w:t>2</w:t>
      </w:r>
    </w:p>
    <w:p w14:paraId="0264D280" w14:textId="77777777" w:rsidR="00667610" w:rsidRPr="0061030D" w:rsidRDefault="00667610" w:rsidP="00667610">
      <w:pPr>
        <w:spacing w:after="40"/>
        <w:rPr>
          <w:rFonts w:ascii="Times New Roman" w:hAnsi="Times New Roman" w:cs="Times New Roman"/>
        </w:rPr>
      </w:pPr>
      <w:r w:rsidRPr="0061030D">
        <w:rPr>
          <w:rFonts w:ascii="Times New Roman" w:hAnsi="Times New Roman" w:cs="Times New Roman"/>
          <w:b/>
          <w:bCs/>
          <w:color w:val="1B3A5C"/>
          <w:sz w:val="28"/>
          <w:szCs w:val="28"/>
        </w:rPr>
        <w:t>Análisis de Redes en Sistemas Energéticos</w:t>
      </w:r>
    </w:p>
    <w:p w14:paraId="70EC1D5D" w14:textId="77777777" w:rsidR="00667610" w:rsidRPr="0061030D" w:rsidRDefault="00667610" w:rsidP="00667610">
      <w:pPr>
        <w:spacing w:after="200"/>
        <w:rPr>
          <w:rFonts w:ascii="Times New Roman" w:hAnsi="Times New Roman" w:cs="Times New Roman"/>
        </w:rPr>
      </w:pPr>
      <w:r w:rsidRPr="0061030D">
        <w:rPr>
          <w:rFonts w:ascii="Times New Roman" w:hAnsi="Times New Roman" w:cs="Times New Roman"/>
          <w:i/>
          <w:iCs/>
          <w:color w:val="666666"/>
        </w:rPr>
        <w:t>Topología, vulnerabilidades y resiliencia de la infraestructura eléctrica</w:t>
      </w:r>
    </w:p>
    <w:p w14:paraId="2D2F60B7" w14:textId="77777777" w:rsidR="00667610" w:rsidRPr="0061030D" w:rsidRDefault="00667610" w:rsidP="00667610">
      <w:pPr>
        <w:pStyle w:val="Ttulo3"/>
        <w:rPr>
          <w:rFonts w:ascii="Times New Roman" w:hAnsi="Times New Roman" w:cs="Times New Roman"/>
        </w:rPr>
      </w:pPr>
      <w:r w:rsidRPr="0061030D">
        <w:rPr>
          <w:rFonts w:ascii="Times New Roman" w:hAnsi="Times New Roman" w:cs="Times New Roman"/>
        </w:rPr>
        <w:t>Descripción General</w:t>
      </w:r>
    </w:p>
    <w:p w14:paraId="0D9E147D" w14:textId="77777777" w:rsidR="00667610" w:rsidRPr="0061030D" w:rsidRDefault="00667610" w:rsidP="00667610">
      <w:pPr>
        <w:spacing w:after="120"/>
        <w:jc w:val="both"/>
        <w:rPr>
          <w:rFonts w:ascii="Times New Roman" w:hAnsi="Times New Roman" w:cs="Times New Roman"/>
        </w:rPr>
      </w:pPr>
      <w:r w:rsidRPr="0061030D">
        <w:rPr>
          <w:rFonts w:ascii="Times New Roman" w:hAnsi="Times New Roman" w:cs="Times New Roman"/>
        </w:rPr>
        <w:t>Se introduce la teoría de redes complejas como herramienta para analizar la infraestructura física, comercial e institucional del sector eléctrico. Los estudiantes aplican métricas de redes al Sistema de Transmisión Nacional (STN) colombiano, identifican nodos críticos y evalúan cómo la topología afecta la viabilidad de nuevos proyectos de generación.</w:t>
      </w:r>
    </w:p>
    <w:p w14:paraId="0484C83F" w14:textId="77777777" w:rsidR="00667610" w:rsidRPr="0061030D" w:rsidRDefault="00667610" w:rsidP="00667610">
      <w:pPr>
        <w:spacing w:after="80"/>
        <w:rPr>
          <w:rFonts w:ascii="Times New Roman" w:hAnsi="Times New Roman" w:cs="Times New Roman"/>
        </w:rPr>
      </w:pPr>
    </w:p>
    <w:p w14:paraId="7502BB47" w14:textId="77777777" w:rsidR="00667610" w:rsidRPr="0061030D" w:rsidRDefault="00667610" w:rsidP="00667610">
      <w:pPr>
        <w:pStyle w:val="Ttulo3"/>
        <w:rPr>
          <w:rFonts w:ascii="Times New Roman" w:hAnsi="Times New Roman" w:cs="Times New Roman"/>
        </w:rPr>
      </w:pPr>
      <w:r w:rsidRPr="0061030D">
        <w:rPr>
          <w:rFonts w:ascii="Times New Roman" w:hAnsi="Times New Roman" w:cs="Times New Roman"/>
        </w:rPr>
        <w:t>Objetivos de Aprendizaje</w:t>
      </w:r>
    </w:p>
    <w:p w14:paraId="04D77AF2" w14:textId="77777777" w:rsidR="00667610" w:rsidRPr="0061030D" w:rsidRDefault="00667610" w:rsidP="00667610">
      <w:pPr>
        <w:spacing w:after="120"/>
        <w:jc w:val="both"/>
        <w:rPr>
          <w:rFonts w:ascii="Times New Roman" w:hAnsi="Times New Roman" w:cs="Times New Roman"/>
        </w:rPr>
      </w:pPr>
      <w:r w:rsidRPr="0061030D">
        <w:rPr>
          <w:rFonts w:ascii="Times New Roman" w:hAnsi="Times New Roman" w:cs="Times New Roman"/>
        </w:rPr>
        <w:t>Al finalizar esta semana, el estudiante estará en capacidad de:</w:t>
      </w:r>
    </w:p>
    <w:p w14:paraId="59945BD2" w14:textId="77777777" w:rsidR="00667610" w:rsidRPr="0061030D" w:rsidRDefault="00667610" w:rsidP="00667610">
      <w:pPr>
        <w:pStyle w:val="Prrafodelista"/>
        <w:numPr>
          <w:ilvl w:val="0"/>
          <w:numId w:val="3"/>
        </w:numPr>
        <w:spacing w:after="60"/>
        <w:rPr>
          <w:rFonts w:ascii="Times New Roman" w:hAnsi="Times New Roman" w:cs="Times New Roman"/>
        </w:rPr>
      </w:pPr>
      <w:r w:rsidRPr="0061030D">
        <w:rPr>
          <w:rFonts w:ascii="Times New Roman" w:hAnsi="Times New Roman" w:cs="Times New Roman"/>
        </w:rPr>
        <w:t>Aplicar métricas de redes complejas al sistema de transmisión colombiano.</w:t>
      </w:r>
    </w:p>
    <w:p w14:paraId="2B937330" w14:textId="77777777" w:rsidR="00667610" w:rsidRPr="0061030D" w:rsidRDefault="00667610" w:rsidP="00667610">
      <w:pPr>
        <w:pStyle w:val="Prrafodelista"/>
        <w:numPr>
          <w:ilvl w:val="0"/>
          <w:numId w:val="3"/>
        </w:numPr>
        <w:spacing w:after="60"/>
        <w:rPr>
          <w:rFonts w:ascii="Times New Roman" w:hAnsi="Times New Roman" w:cs="Times New Roman"/>
        </w:rPr>
      </w:pPr>
      <w:r w:rsidRPr="0061030D">
        <w:rPr>
          <w:rFonts w:ascii="Times New Roman" w:hAnsi="Times New Roman" w:cs="Times New Roman"/>
        </w:rPr>
        <w:t>Identificar nodos críticos y vulnerabilidades en la infraestructura eléctrica.</w:t>
      </w:r>
    </w:p>
    <w:p w14:paraId="52B6C17E" w14:textId="77777777" w:rsidR="00667610" w:rsidRPr="0061030D" w:rsidRDefault="00667610" w:rsidP="00667610">
      <w:pPr>
        <w:pStyle w:val="Prrafodelista"/>
        <w:numPr>
          <w:ilvl w:val="0"/>
          <w:numId w:val="3"/>
        </w:numPr>
        <w:spacing w:after="60"/>
        <w:rPr>
          <w:rFonts w:ascii="Times New Roman" w:hAnsi="Times New Roman" w:cs="Times New Roman"/>
        </w:rPr>
      </w:pPr>
      <w:r w:rsidRPr="0061030D">
        <w:rPr>
          <w:rFonts w:ascii="Times New Roman" w:hAnsi="Times New Roman" w:cs="Times New Roman"/>
        </w:rPr>
        <w:t>Evaluar cómo la topología de red condiciona la conexión de proyectos FNCER.</w:t>
      </w:r>
    </w:p>
    <w:p w14:paraId="4829DC6F" w14:textId="77777777" w:rsidR="00667610" w:rsidRPr="0061030D" w:rsidRDefault="00667610" w:rsidP="00667610">
      <w:pPr>
        <w:pStyle w:val="Prrafodelista"/>
        <w:numPr>
          <w:ilvl w:val="0"/>
          <w:numId w:val="3"/>
        </w:numPr>
        <w:spacing w:after="60"/>
        <w:rPr>
          <w:rFonts w:ascii="Times New Roman" w:hAnsi="Times New Roman" w:cs="Times New Roman"/>
        </w:rPr>
      </w:pPr>
      <w:r w:rsidRPr="0061030D">
        <w:rPr>
          <w:rFonts w:ascii="Times New Roman" w:hAnsi="Times New Roman" w:cs="Times New Roman"/>
        </w:rPr>
        <w:t>Simular fallas en cascada y evaluar resiliencia.</w:t>
      </w:r>
    </w:p>
    <w:p w14:paraId="08FA6A1D" w14:textId="77777777" w:rsidR="00667610" w:rsidRPr="0061030D" w:rsidRDefault="00667610" w:rsidP="00667610">
      <w:pPr>
        <w:spacing w:after="80"/>
        <w:rPr>
          <w:rFonts w:ascii="Times New Roman" w:hAnsi="Times New Roman" w:cs="Times New Roman"/>
        </w:rPr>
      </w:pPr>
    </w:p>
    <w:p w14:paraId="09C5A192" w14:textId="77777777" w:rsidR="00667610" w:rsidRPr="0061030D" w:rsidRDefault="00667610" w:rsidP="00667610">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BLOQUE AUTÓNOMO — 10 HORAS DE TRABAJO INDEPENDIENTE</w:t>
      </w:r>
    </w:p>
    <w:p w14:paraId="7DD41901" w14:textId="77777777" w:rsidR="00667610" w:rsidRPr="0061030D" w:rsidRDefault="00667610" w:rsidP="00667610">
      <w:pPr>
        <w:spacing w:after="120"/>
        <w:ind w:left="200"/>
        <w:rPr>
          <w:rFonts w:ascii="Times New Roman" w:hAnsi="Times New Roman" w:cs="Times New Roman"/>
        </w:rPr>
      </w:pPr>
      <w:r w:rsidRPr="0061030D">
        <w:rPr>
          <w:rFonts w:ascii="Times New Roman" w:hAnsi="Times New Roman" w:cs="Times New Roman"/>
          <w:i/>
          <w:iCs/>
          <w:color w:val="555555"/>
          <w:sz w:val="21"/>
          <w:szCs w:val="21"/>
        </w:rPr>
        <w:t>El estudiante realiza estas actividades a su propio ritmo durante la 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560"/>
        <w:gridCol w:w="1000"/>
        <w:gridCol w:w="1200"/>
      </w:tblGrid>
      <w:tr w:rsidR="00667610" w:rsidRPr="0061030D" w14:paraId="4B373EDA" w14:textId="77777777" w:rsidTr="00887FE0">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D039B1"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21E94"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9C0774"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D6D85E"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667610" w:rsidRPr="0061030D" w14:paraId="57AD8A97" w14:textId="77777777" w:rsidTr="00887FE0">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30D96" w14:textId="77777777" w:rsidR="00667610" w:rsidRPr="0061030D" w:rsidRDefault="00667610" w:rsidP="00887FE0">
            <w:pPr>
              <w:rPr>
                <w:rFonts w:ascii="Times New Roman" w:hAnsi="Times New Roman" w:cs="Times New Roman"/>
              </w:rPr>
            </w:pPr>
            <w:r w:rsidRPr="0061030D">
              <w:rPr>
                <w:rFonts w:ascii="Times New Roman" w:hAnsi="Times New Roman" w:cs="Times New Roman"/>
                <w:b/>
                <w:bCs/>
                <w:sz w:val="20"/>
                <w:szCs w:val="20"/>
              </w:rPr>
              <w:t>Video-lecciones (4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CE58B"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 xml:space="preserve">3.1 Redes complejas: conceptos clave (12 min). 3.2 El STN como red compleja (15 min). 3.3 Fallas en cascada y apagones (10 min). 3.4 Tutorial </w:t>
            </w:r>
            <w:proofErr w:type="spellStart"/>
            <w:r w:rsidRPr="0061030D">
              <w:rPr>
                <w:rFonts w:ascii="Times New Roman" w:hAnsi="Times New Roman" w:cs="Times New Roman"/>
                <w:sz w:val="20"/>
                <w:szCs w:val="20"/>
              </w:rPr>
              <w:t>NetworkX</w:t>
            </w:r>
            <w:proofErr w:type="spellEnd"/>
            <w:r w:rsidRPr="0061030D">
              <w:rPr>
                <w:rFonts w:ascii="Times New Roman" w:hAnsi="Times New Roman" w:cs="Times New Roman"/>
                <w:sz w:val="20"/>
                <w:szCs w:val="20"/>
              </w:rPr>
              <w:t xml:space="preserve"> (15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EEC3A"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921AB" w14:textId="77777777" w:rsidR="00667610" w:rsidRPr="0061030D" w:rsidRDefault="00667610" w:rsidP="00887FE0">
            <w:pPr>
              <w:jc w:val="center"/>
              <w:rPr>
                <w:rFonts w:ascii="Times New Roman" w:hAnsi="Times New Roman" w:cs="Times New Roman"/>
              </w:rPr>
            </w:pPr>
            <w:proofErr w:type="spellStart"/>
            <w:r w:rsidRPr="0061030D">
              <w:rPr>
                <w:rFonts w:ascii="Times New Roman" w:hAnsi="Times New Roman" w:cs="Times New Roman"/>
                <w:sz w:val="20"/>
                <w:szCs w:val="20"/>
              </w:rPr>
              <w:t>Quizzes</w:t>
            </w:r>
            <w:proofErr w:type="spellEnd"/>
          </w:p>
        </w:tc>
      </w:tr>
      <w:tr w:rsidR="00667610" w:rsidRPr="0061030D" w14:paraId="562C383C" w14:textId="77777777" w:rsidTr="00887FE0">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AB28" w14:textId="77777777" w:rsidR="00667610" w:rsidRPr="0061030D" w:rsidRDefault="00667610" w:rsidP="00887FE0">
            <w:pPr>
              <w:rPr>
                <w:rFonts w:ascii="Times New Roman" w:hAnsi="Times New Roman" w:cs="Times New Roman"/>
              </w:rPr>
            </w:pPr>
            <w:r w:rsidRPr="0061030D">
              <w:rPr>
                <w:rFonts w:ascii="Times New Roman" w:hAnsi="Times New Roman" w:cs="Times New Roman"/>
                <w:b/>
                <w:bCs/>
                <w:sz w:val="20"/>
                <w:szCs w:val="20"/>
              </w:rPr>
              <w:t>Lecturas dirigidas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4F161"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 xml:space="preserve">Newman, Cap. 6-8 + Pagani &amp; </w:t>
            </w:r>
            <w:proofErr w:type="spellStart"/>
            <w:r w:rsidRPr="0061030D">
              <w:rPr>
                <w:rFonts w:ascii="Times New Roman" w:hAnsi="Times New Roman" w:cs="Times New Roman"/>
                <w:sz w:val="20"/>
                <w:szCs w:val="20"/>
              </w:rPr>
              <w:t>Aiello</w:t>
            </w:r>
            <w:proofErr w:type="spellEnd"/>
            <w:r w:rsidRPr="0061030D">
              <w:rPr>
                <w:rFonts w:ascii="Times New Roman" w:hAnsi="Times New Roman" w:cs="Times New Roman"/>
                <w:sz w:val="20"/>
                <w:szCs w:val="20"/>
              </w:rPr>
              <w:t xml:space="preserve"> (2013) sobre redes eléctricas + Plan de Expansión UPME (cap. transmisión).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CD389"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BD236"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Antes de foro</w:t>
            </w:r>
          </w:p>
        </w:tc>
      </w:tr>
      <w:tr w:rsidR="00667610" w:rsidRPr="0061030D" w14:paraId="1551AF59" w14:textId="77777777" w:rsidTr="00887FE0">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62EBC" w14:textId="77777777" w:rsidR="00667610" w:rsidRPr="00667137" w:rsidRDefault="00667610" w:rsidP="00887FE0">
            <w:pPr>
              <w:rPr>
                <w:rFonts w:ascii="Times New Roman" w:hAnsi="Times New Roman" w:cs="Times New Roman"/>
                <w:lang w:val="en-US"/>
              </w:rPr>
            </w:pPr>
            <w:r w:rsidRPr="00667137">
              <w:rPr>
                <w:rFonts w:ascii="Times New Roman" w:hAnsi="Times New Roman" w:cs="Times New Roman"/>
                <w:b/>
                <w:bCs/>
                <w:sz w:val="20"/>
                <w:szCs w:val="20"/>
                <w:lang w:val="en-US"/>
              </w:rPr>
              <w:t xml:space="preserve">Lab Python: </w:t>
            </w:r>
            <w:proofErr w:type="spellStart"/>
            <w:r w:rsidRPr="00667137">
              <w:rPr>
                <w:rFonts w:ascii="Times New Roman" w:hAnsi="Times New Roman" w:cs="Times New Roman"/>
                <w:b/>
                <w:bCs/>
                <w:sz w:val="20"/>
                <w:szCs w:val="20"/>
                <w:lang w:val="en-US"/>
              </w:rPr>
              <w:t>NetworkX</w:t>
            </w:r>
            <w:proofErr w:type="spellEnd"/>
            <w:r w:rsidRPr="00667137">
              <w:rPr>
                <w:rFonts w:ascii="Times New Roman" w:hAnsi="Times New Roman" w:cs="Times New Roman"/>
                <w:b/>
                <w:bCs/>
                <w:sz w:val="20"/>
                <w:szCs w:val="20"/>
                <w:lang w:val="en-US"/>
              </w:rPr>
              <w:t xml:space="preserve"> del STN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BD370"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Construir grafo del STN colombiano (subestaciones = nodos, líneas = aristas). Calcular centralidades, identificar nodos críticos, simular remoción de nodos.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B542C"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8BF5A"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Notebook + informe</w:t>
            </w:r>
          </w:p>
        </w:tc>
      </w:tr>
      <w:tr w:rsidR="00667610" w:rsidRPr="0061030D" w14:paraId="7EF4EFC9" w14:textId="77777777" w:rsidTr="00887FE0">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B708" w14:textId="77777777" w:rsidR="00667610" w:rsidRPr="0061030D" w:rsidRDefault="00667610" w:rsidP="00887FE0">
            <w:pPr>
              <w:rPr>
                <w:rFonts w:ascii="Times New Roman" w:hAnsi="Times New Roman" w:cs="Times New Roman"/>
              </w:rPr>
            </w:pPr>
            <w:r w:rsidRPr="0061030D">
              <w:rPr>
                <w:rFonts w:ascii="Times New Roman" w:hAnsi="Times New Roman" w:cs="Times New Roman"/>
                <w:b/>
                <w:bCs/>
                <w:sz w:val="20"/>
                <w:szCs w:val="20"/>
              </w:rPr>
              <w:t>Foro: Vulnerabilidades del STN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A959B"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Analizar: ¿cuáles son los 3 puntos más vulnerables del STN y qué implicaciones tiene para la conexión de renovables en La Guajira?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A4421"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4AAB0"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 xml:space="preserve">Post + peer </w:t>
            </w:r>
            <w:proofErr w:type="spellStart"/>
            <w:r w:rsidRPr="0061030D">
              <w:rPr>
                <w:rFonts w:ascii="Times New Roman" w:hAnsi="Times New Roman" w:cs="Times New Roman"/>
                <w:sz w:val="20"/>
                <w:szCs w:val="20"/>
              </w:rPr>
              <w:t>review</w:t>
            </w:r>
            <w:proofErr w:type="spellEnd"/>
          </w:p>
        </w:tc>
      </w:tr>
      <w:tr w:rsidR="00667610" w:rsidRPr="0061030D" w14:paraId="37675F48" w14:textId="77777777" w:rsidTr="00887FE0">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FE7A9" w14:textId="77777777" w:rsidR="00667610" w:rsidRPr="0061030D" w:rsidRDefault="00667610" w:rsidP="00887FE0">
            <w:pPr>
              <w:rPr>
                <w:rFonts w:ascii="Times New Roman" w:hAnsi="Times New Roman" w:cs="Times New Roman"/>
              </w:rPr>
            </w:pPr>
            <w:r w:rsidRPr="0061030D">
              <w:rPr>
                <w:rFonts w:ascii="Times New Roman" w:hAnsi="Times New Roman" w:cs="Times New Roman"/>
                <w:b/>
                <w:bCs/>
                <w:sz w:val="20"/>
                <w:szCs w:val="20"/>
              </w:rPr>
              <w:lastRenderedPageBreak/>
              <w:t>Proyecto integrador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6F89D"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Mapear la red de actores del proyecto seleccionado (quiénes son, cómo se conectan, quién influye a quién). Entrega de avance.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C7E0A"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C5220"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Mapa de actores</w:t>
            </w:r>
          </w:p>
        </w:tc>
      </w:tr>
      <w:tr w:rsidR="00667610" w:rsidRPr="0061030D" w14:paraId="01931663" w14:textId="77777777" w:rsidTr="00887FE0">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BF15D7" w14:textId="77777777" w:rsidR="00667610" w:rsidRPr="0061030D" w:rsidRDefault="00667610" w:rsidP="00887FE0">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593ED" w14:textId="77777777" w:rsidR="00667610" w:rsidRPr="0061030D" w:rsidRDefault="00667610" w:rsidP="00887FE0">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F8B520"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497826" w14:textId="77777777" w:rsidR="00667610" w:rsidRPr="0061030D" w:rsidRDefault="00667610" w:rsidP="00887FE0">
            <w:pPr>
              <w:jc w:val="center"/>
              <w:rPr>
                <w:rFonts w:ascii="Times New Roman" w:hAnsi="Times New Roman" w:cs="Times New Roman"/>
              </w:rPr>
            </w:pPr>
          </w:p>
        </w:tc>
      </w:tr>
    </w:tbl>
    <w:p w14:paraId="02CE7982" w14:textId="77777777" w:rsidR="00667610" w:rsidRPr="0061030D" w:rsidRDefault="00667610" w:rsidP="00667610">
      <w:pPr>
        <w:spacing w:after="120"/>
        <w:rPr>
          <w:rFonts w:ascii="Times New Roman" w:hAnsi="Times New Roman" w:cs="Times New Roman"/>
        </w:rPr>
      </w:pPr>
    </w:p>
    <w:p w14:paraId="461823C7" w14:textId="77777777" w:rsidR="00667610" w:rsidRPr="0061030D" w:rsidRDefault="00667610" w:rsidP="00667610">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SESIÓN SINCRÓNICA CON EL PROFESOR — 2 horas</w:t>
      </w:r>
    </w:p>
    <w:p w14:paraId="27216D6F" w14:textId="77777777" w:rsidR="00667610" w:rsidRPr="0061030D" w:rsidRDefault="00667610" w:rsidP="00667610">
      <w:pPr>
        <w:spacing w:after="80"/>
        <w:ind w:left="200"/>
        <w:rPr>
          <w:rFonts w:ascii="Times New Roman" w:hAnsi="Times New Roman" w:cs="Times New Roman"/>
        </w:rPr>
      </w:pPr>
      <w:r w:rsidRPr="0061030D">
        <w:rPr>
          <w:rFonts w:ascii="Times New Roman" w:hAnsi="Times New Roman" w:cs="Times New Roman"/>
          <w:i/>
          <w:iCs/>
          <w:color w:val="555555"/>
          <w:sz w:val="21"/>
          <w:szCs w:val="21"/>
        </w:rPr>
        <w:t>Evaluación de análisis de redes y capacidad de identificar vulnerabilidades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998"/>
        <w:gridCol w:w="1040"/>
        <w:gridCol w:w="3493"/>
      </w:tblGrid>
      <w:tr w:rsidR="00667610" w:rsidRPr="0061030D" w14:paraId="1288C886" w14:textId="77777777" w:rsidTr="00887FE0">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48700846"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0CFA542D"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7A7C07A7"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033E928C"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667610" w:rsidRPr="0061030D" w14:paraId="188E66AA" w14:textId="77777777" w:rsidTr="00887FE0">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170FC"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sz w:val="20"/>
                <w:szCs w:val="20"/>
              </w:rPr>
              <w:t>Apertura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835C9"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 xml:space="preserve">Dudas sobre </w:t>
            </w:r>
            <w:proofErr w:type="spellStart"/>
            <w:r w:rsidRPr="0061030D">
              <w:rPr>
                <w:rFonts w:ascii="Times New Roman" w:hAnsi="Times New Roman" w:cs="Times New Roman"/>
                <w:sz w:val="20"/>
                <w:szCs w:val="20"/>
              </w:rPr>
              <w:t>NetworkX</w:t>
            </w:r>
            <w:proofErr w:type="spellEnd"/>
            <w:r w:rsidRPr="0061030D">
              <w:rPr>
                <w:rFonts w:ascii="Times New Roman" w:hAnsi="Times New Roman" w:cs="Times New Roman"/>
                <w:sz w:val="20"/>
                <w:szCs w:val="20"/>
              </w:rPr>
              <w:t>, interpretación de métricas de centralidad y datos del STN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42960"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41B0B"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Clarificar la relación entre métricas de red y significado físico en la red eléctrica.</w:t>
            </w:r>
          </w:p>
        </w:tc>
      </w:tr>
      <w:tr w:rsidR="00667610" w:rsidRPr="0061030D" w14:paraId="757B355E" w14:textId="77777777" w:rsidTr="00887FE0">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5504A"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sz w:val="20"/>
                <w:szCs w:val="20"/>
              </w:rPr>
              <w:t>Evaluación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FA21"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3 grupos presentan su análisis de red del STN: topología, nodos críticos, simulación de contingencias.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99643"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35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4CBF"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Evaluar capacidad de aplicar teoría de redes a infraestructura real y extraer implicaciones para proyectos.</w:t>
            </w:r>
          </w:p>
        </w:tc>
      </w:tr>
      <w:tr w:rsidR="00667610" w:rsidRPr="0061030D" w14:paraId="01FBA2C5" w14:textId="77777777" w:rsidTr="00887FE0">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B4C44"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sz w:val="20"/>
                <w:szCs w:val="20"/>
              </w:rPr>
              <w:t>Retroalimentación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97C95"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Discusión del caso: reto de conexión de FNCER en La Guajira desde perspectiva de redes. Profesor integra aportes del foro.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D3C98"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30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A4C3D"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Conectar análisis topológico con decisiones reales de inversión y planeación.</w:t>
            </w:r>
          </w:p>
        </w:tc>
      </w:tr>
      <w:tr w:rsidR="00667610" w:rsidRPr="0061030D" w14:paraId="798F177D" w14:textId="77777777" w:rsidTr="00887FE0">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148B"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sz w:val="20"/>
                <w:szCs w:val="20"/>
              </w:rPr>
              <w:t>Ejercicio vivo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DC15"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Dado un grafo simplificado del STN: identificar la subestación cuya falla causa mayor fragmentación. Resolver en 10 min.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7FC53"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25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7EF2B"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Evaluar comprensión de centralidad de intermediación y su significado para resiliencia.</w:t>
            </w:r>
          </w:p>
        </w:tc>
      </w:tr>
      <w:tr w:rsidR="00667610" w:rsidRPr="0061030D" w14:paraId="634B9E5D" w14:textId="77777777" w:rsidTr="00887FE0">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51292"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61DC3" w14:textId="77777777" w:rsidR="00667610" w:rsidRPr="0061030D" w:rsidRDefault="00667610" w:rsidP="00887FE0">
            <w:pPr>
              <w:rPr>
                <w:rFonts w:ascii="Times New Roman" w:hAnsi="Times New Roman" w:cs="Times New Roman"/>
              </w:rPr>
            </w:pPr>
            <w:r w:rsidRPr="0061030D">
              <w:rPr>
                <w:rFonts w:ascii="Times New Roman" w:hAnsi="Times New Roman" w:cs="Times New Roman"/>
                <w:sz w:val="20"/>
                <w:szCs w:val="20"/>
              </w:rPr>
              <w:t>Introducción a ABM. Asignación de presentadores semana 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0C0EB" w14:textId="77777777" w:rsidR="00667610" w:rsidRPr="0061030D" w:rsidRDefault="00667610" w:rsidP="00887FE0">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5DF13" w14:textId="77777777" w:rsidR="00667610" w:rsidRPr="0061030D" w:rsidRDefault="00667610" w:rsidP="00887FE0">
            <w:pPr>
              <w:rPr>
                <w:rFonts w:ascii="Times New Roman" w:hAnsi="Times New Roman" w:cs="Times New Roman"/>
              </w:rPr>
            </w:pPr>
          </w:p>
        </w:tc>
      </w:tr>
    </w:tbl>
    <w:p w14:paraId="6707340B" w14:textId="77777777" w:rsidR="00667610" w:rsidRPr="0061030D" w:rsidRDefault="00667610" w:rsidP="00667610">
      <w:pPr>
        <w:spacing w:after="80"/>
        <w:rPr>
          <w:rFonts w:ascii="Times New Roman" w:hAnsi="Times New Roman" w:cs="Times New Roman"/>
        </w:rPr>
      </w:pPr>
    </w:p>
    <w:p w14:paraId="1A64772B" w14:textId="77777777" w:rsidR="00667610" w:rsidRPr="0061030D" w:rsidRDefault="00667610" w:rsidP="00667610">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1B3C790D" w14:textId="77777777" w:rsidR="00667610" w:rsidRPr="0061030D" w:rsidRDefault="00667610" w:rsidP="00667610">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Análisis de red: </w:t>
      </w:r>
      <w:r w:rsidRPr="0061030D">
        <w:rPr>
          <w:rFonts w:ascii="Times New Roman" w:hAnsi="Times New Roman" w:cs="Times New Roman"/>
        </w:rPr>
        <w:t>Calidad de la construcción del grafo, corrección de métricas, pertinencia de la identificación de nodos críticos (50%).</w:t>
      </w:r>
    </w:p>
    <w:p w14:paraId="79FCA5AF" w14:textId="77777777" w:rsidR="00667610" w:rsidRPr="0061030D" w:rsidRDefault="00667610" w:rsidP="00667610">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Defensa: </w:t>
      </w:r>
      <w:r w:rsidRPr="0061030D">
        <w:rPr>
          <w:rFonts w:ascii="Times New Roman" w:hAnsi="Times New Roman" w:cs="Times New Roman"/>
        </w:rPr>
        <w:t>Capacidad de explicar implicaciones prácticas de los hallazgos topológicos (25%).</w:t>
      </w:r>
    </w:p>
    <w:p w14:paraId="6C6D3317" w14:textId="77777777" w:rsidR="00667610" w:rsidRPr="0061030D" w:rsidRDefault="00667610" w:rsidP="00667610">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Ejercicio en vivo: </w:t>
      </w:r>
      <w:r w:rsidRPr="0061030D">
        <w:rPr>
          <w:rFonts w:ascii="Times New Roman" w:hAnsi="Times New Roman" w:cs="Times New Roman"/>
        </w:rPr>
        <w:t>Precisión en identificación de nodo crítico y justificación (25%).</w:t>
      </w:r>
    </w:p>
    <w:p w14:paraId="344DF79C" w14:textId="77777777" w:rsidR="00667610" w:rsidRPr="0061030D" w:rsidRDefault="00667610" w:rsidP="00667610">
      <w:pPr>
        <w:spacing w:after="80"/>
        <w:rPr>
          <w:rFonts w:ascii="Times New Roman" w:hAnsi="Times New Roman" w:cs="Times New Roman"/>
        </w:rPr>
      </w:pPr>
    </w:p>
    <w:p w14:paraId="2E20F80F" w14:textId="77777777" w:rsidR="00667610" w:rsidRPr="0061030D" w:rsidRDefault="00667610" w:rsidP="00667610">
      <w:pPr>
        <w:pStyle w:val="Ttulo3"/>
        <w:rPr>
          <w:rFonts w:ascii="Times New Roman" w:hAnsi="Times New Roman" w:cs="Times New Roman"/>
        </w:rPr>
      </w:pPr>
      <w:r w:rsidRPr="0061030D">
        <w:rPr>
          <w:rFonts w:ascii="Times New Roman" w:hAnsi="Times New Roman" w:cs="Times New Roman"/>
        </w:rPr>
        <w:t>Lecturas y Recursos</w:t>
      </w:r>
    </w:p>
    <w:p w14:paraId="41D92FDD" w14:textId="77777777" w:rsidR="00667610" w:rsidRPr="00667137" w:rsidRDefault="00667610" w:rsidP="00667610">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Networks: An Introduction (Cap. 6-8)</w:t>
      </w:r>
      <w:r w:rsidRPr="00667137">
        <w:rPr>
          <w:rFonts w:ascii="Times New Roman" w:hAnsi="Times New Roman" w:cs="Times New Roman"/>
          <w:lang w:val="en-US"/>
        </w:rPr>
        <w:t xml:space="preserve"> – M.E.J. Newman, Oxford University Press</w:t>
      </w:r>
    </w:p>
    <w:p w14:paraId="440E1803" w14:textId="77777777" w:rsidR="00667610" w:rsidRPr="00667137" w:rsidRDefault="00667610" w:rsidP="00667610">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Complex Networks in Power Grid Topologies</w:t>
      </w:r>
      <w:r w:rsidRPr="00667137">
        <w:rPr>
          <w:rFonts w:ascii="Times New Roman" w:hAnsi="Times New Roman" w:cs="Times New Roman"/>
          <w:lang w:val="en-US"/>
        </w:rPr>
        <w:t xml:space="preserve"> – Pagani &amp; Aiello, </w:t>
      </w:r>
      <w:proofErr w:type="spellStart"/>
      <w:r w:rsidRPr="00667137">
        <w:rPr>
          <w:rFonts w:ascii="Times New Roman" w:hAnsi="Times New Roman" w:cs="Times New Roman"/>
          <w:lang w:val="en-US"/>
        </w:rPr>
        <w:t>Physica</w:t>
      </w:r>
      <w:proofErr w:type="spellEnd"/>
      <w:r w:rsidRPr="00667137">
        <w:rPr>
          <w:rFonts w:ascii="Times New Roman" w:hAnsi="Times New Roman" w:cs="Times New Roman"/>
          <w:lang w:val="en-US"/>
        </w:rPr>
        <w:t xml:space="preserve"> A, 2013</w:t>
      </w:r>
    </w:p>
    <w:p w14:paraId="6BBC060D" w14:textId="77777777" w:rsidR="00667610" w:rsidRPr="0061030D" w:rsidRDefault="00667610" w:rsidP="00667610">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Plan de Expansión de Referencia (Transmisión)</w:t>
      </w:r>
      <w:r w:rsidRPr="0061030D">
        <w:rPr>
          <w:rFonts w:ascii="Times New Roman" w:hAnsi="Times New Roman" w:cs="Times New Roman"/>
        </w:rPr>
        <w:t xml:space="preserve"> – UPME</w:t>
      </w:r>
    </w:p>
    <w:p w14:paraId="27410E32" w14:textId="77777777" w:rsidR="00667610" w:rsidRPr="0061030D" w:rsidRDefault="00667610" w:rsidP="00667610">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Informe de confiabilidad del STN</w:t>
      </w:r>
      <w:r w:rsidRPr="0061030D">
        <w:rPr>
          <w:rFonts w:ascii="Times New Roman" w:hAnsi="Times New Roman" w:cs="Times New Roman"/>
        </w:rPr>
        <w:t xml:space="preserve"> – XM (más reciente)</w:t>
      </w:r>
    </w:p>
    <w:p w14:paraId="05CA562E" w14:textId="77777777" w:rsidR="00667610" w:rsidRPr="0061030D" w:rsidRDefault="00667610" w:rsidP="00667610">
      <w:pPr>
        <w:spacing w:after="80"/>
        <w:rPr>
          <w:rFonts w:ascii="Times New Roman" w:hAnsi="Times New Roman" w:cs="Times New Roman"/>
        </w:rPr>
      </w:pPr>
    </w:p>
    <w:p w14:paraId="3E58D729" w14:textId="77777777" w:rsidR="00667610" w:rsidRPr="0061030D" w:rsidRDefault="00667610" w:rsidP="00667610">
      <w:pPr>
        <w:pStyle w:val="Ttulo3"/>
        <w:rPr>
          <w:rFonts w:ascii="Times New Roman" w:hAnsi="Times New Roman" w:cs="Times New Roman"/>
        </w:rPr>
      </w:pPr>
      <w:r w:rsidRPr="0061030D">
        <w:rPr>
          <w:rFonts w:ascii="Times New Roman" w:hAnsi="Times New Roman" w:cs="Times New Roman"/>
        </w:rPr>
        <w:t>Entregable de la Semana</w:t>
      </w:r>
    </w:p>
    <w:p w14:paraId="71431F6D" w14:textId="77777777" w:rsidR="00667610" w:rsidRPr="0061030D" w:rsidRDefault="00667610" w:rsidP="00667610">
      <w:pPr>
        <w:spacing w:after="120"/>
        <w:jc w:val="both"/>
        <w:rPr>
          <w:rFonts w:ascii="Times New Roman" w:hAnsi="Times New Roman" w:cs="Times New Roman"/>
        </w:rPr>
      </w:pPr>
      <w:r w:rsidRPr="0061030D">
        <w:rPr>
          <w:rFonts w:ascii="Times New Roman" w:hAnsi="Times New Roman" w:cs="Times New Roman"/>
        </w:rPr>
        <w:lastRenderedPageBreak/>
        <w:t>Notebook de Python con análisis de red del STN + informe de 1,000 palabras con recomendaciones. Entrega 24h antes de sesión sincrónica.</w:t>
      </w:r>
    </w:p>
    <w:p w14:paraId="6BF761AD" w14:textId="77777777" w:rsidR="00667610" w:rsidRPr="0061030D" w:rsidRDefault="00667610">
      <w:pPr>
        <w:spacing w:after="200"/>
        <w:rPr>
          <w:rFonts w:ascii="Times New Roman" w:hAnsi="Times New Roman" w:cs="Times New Roman"/>
        </w:rPr>
      </w:pPr>
    </w:p>
    <w:p w14:paraId="6B46A0AD" w14:textId="44B6E53A" w:rsidR="00F14E05" w:rsidRPr="0061030D" w:rsidRDefault="0068583B">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sidR="00667610">
        <w:rPr>
          <w:rFonts w:ascii="Times New Roman" w:hAnsi="Times New Roman" w:cs="Times New Roman"/>
          <w:b/>
          <w:bCs/>
          <w:color w:val="E07020"/>
          <w:sz w:val="28"/>
          <w:szCs w:val="28"/>
        </w:rPr>
        <w:t>3</w:t>
      </w:r>
    </w:p>
    <w:p w14:paraId="6B46A0AE" w14:textId="77777777" w:rsidR="00F14E05" w:rsidRPr="0061030D" w:rsidRDefault="0068583B">
      <w:pPr>
        <w:spacing w:after="40"/>
        <w:rPr>
          <w:rFonts w:ascii="Times New Roman" w:hAnsi="Times New Roman" w:cs="Times New Roman"/>
        </w:rPr>
      </w:pPr>
      <w:r w:rsidRPr="0061030D">
        <w:rPr>
          <w:rFonts w:ascii="Times New Roman" w:hAnsi="Times New Roman" w:cs="Times New Roman"/>
          <w:b/>
          <w:bCs/>
          <w:color w:val="1B3A5C"/>
          <w:sz w:val="28"/>
          <w:szCs w:val="28"/>
        </w:rPr>
        <w:t>Dinámica de Sistemas Aplicada a Mercados Energéticos</w:t>
      </w:r>
    </w:p>
    <w:p w14:paraId="6B46A0AF" w14:textId="77777777" w:rsidR="00F14E05" w:rsidRPr="0061030D" w:rsidRDefault="0068583B">
      <w:pPr>
        <w:spacing w:after="200"/>
        <w:rPr>
          <w:rFonts w:ascii="Times New Roman" w:hAnsi="Times New Roman" w:cs="Times New Roman"/>
        </w:rPr>
      </w:pPr>
      <w:r w:rsidRPr="0061030D">
        <w:rPr>
          <w:rFonts w:ascii="Times New Roman" w:hAnsi="Times New Roman" w:cs="Times New Roman"/>
          <w:i/>
          <w:iCs/>
          <w:color w:val="666666"/>
        </w:rPr>
        <w:t>Modelando retroalimentaciones y r</w:t>
      </w:r>
      <w:r w:rsidRPr="0061030D">
        <w:rPr>
          <w:rFonts w:ascii="Times New Roman" w:hAnsi="Times New Roman" w:cs="Times New Roman"/>
          <w:i/>
          <w:iCs/>
          <w:color w:val="666666"/>
        </w:rPr>
        <w:t>etardos en el mercado eléctrico colombiano</w:t>
      </w:r>
    </w:p>
    <w:p w14:paraId="6B46A0B0"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Descripción General</w:t>
      </w:r>
    </w:p>
    <w:p w14:paraId="6B46A0B1"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Se profundiza en la dinámica de sistemas como herramienta cuantitativa para modelar comportamiento temporal del sector eléctrico. Los estudiantes construyen modelos en </w:t>
      </w:r>
      <w:proofErr w:type="spellStart"/>
      <w:r w:rsidRPr="0061030D">
        <w:rPr>
          <w:rFonts w:ascii="Times New Roman" w:hAnsi="Times New Roman" w:cs="Times New Roman"/>
        </w:rPr>
        <w:t>Vensim</w:t>
      </w:r>
      <w:proofErr w:type="spellEnd"/>
      <w:r w:rsidRPr="0061030D">
        <w:rPr>
          <w:rFonts w:ascii="Times New Roman" w:hAnsi="Times New Roman" w:cs="Times New Roman"/>
        </w:rPr>
        <w:t xml:space="preserve"> PLE que </w:t>
      </w:r>
      <w:r w:rsidRPr="0061030D">
        <w:rPr>
          <w:rFonts w:ascii="Times New Roman" w:hAnsi="Times New Roman" w:cs="Times New Roman"/>
        </w:rPr>
        <w:t>capturen dinámicas de oferta-demanda y ciclos de inversión en generación, calibrados con datos reales del sistema colombiano.</w:t>
      </w:r>
    </w:p>
    <w:p w14:paraId="6B46A0B2" w14:textId="77777777" w:rsidR="00F14E05" w:rsidRPr="0061030D" w:rsidRDefault="00F14E05">
      <w:pPr>
        <w:spacing w:after="80"/>
        <w:rPr>
          <w:rFonts w:ascii="Times New Roman" w:hAnsi="Times New Roman" w:cs="Times New Roman"/>
        </w:rPr>
      </w:pPr>
    </w:p>
    <w:p w14:paraId="6B46A0B3"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Objetivos de Aprendizaje</w:t>
      </w:r>
    </w:p>
    <w:p w14:paraId="6B46A0B4"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Al finalizar esta semana, el estudiante estará en capacidad de:</w:t>
      </w:r>
    </w:p>
    <w:p w14:paraId="6B46A0B5"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Construir modelos de stocks y flujos par</w:t>
      </w:r>
      <w:r w:rsidRPr="0061030D">
        <w:rPr>
          <w:rFonts w:ascii="Times New Roman" w:hAnsi="Times New Roman" w:cs="Times New Roman"/>
        </w:rPr>
        <w:t>a dinámicas energéticas.</w:t>
      </w:r>
    </w:p>
    <w:p w14:paraId="6B46A0B6"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Modelar ciclos de inversión-capacidad en generación eléctrica colombiana.</w:t>
      </w:r>
    </w:p>
    <w:p w14:paraId="6B46A0B7"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Analizar el efecto de retardos regulatorios y constructivos en la respuesta del sistema.</w:t>
      </w:r>
    </w:p>
    <w:p w14:paraId="6B46A0B8"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Evaluar sensibilidad del mercado a cambios en parámetros críticos.</w:t>
      </w:r>
    </w:p>
    <w:p w14:paraId="6B46A0B9" w14:textId="77777777" w:rsidR="00F14E05" w:rsidRPr="0061030D" w:rsidRDefault="00F14E05">
      <w:pPr>
        <w:spacing w:after="80"/>
        <w:rPr>
          <w:rFonts w:ascii="Times New Roman" w:hAnsi="Times New Roman" w:cs="Times New Roman"/>
        </w:rPr>
      </w:pPr>
    </w:p>
    <w:p w14:paraId="6B46A0BA" w14:textId="77777777" w:rsidR="00F14E05" w:rsidRPr="0061030D" w:rsidRDefault="0068583B">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BLOQUE AUTÓNOMO — 10 HORAS DE TRABAJO INDEPENDIENTE</w:t>
      </w:r>
    </w:p>
    <w:p w14:paraId="6B46A0BB" w14:textId="77777777" w:rsidR="00F14E05" w:rsidRPr="0061030D" w:rsidRDefault="0068583B">
      <w:pPr>
        <w:spacing w:after="120"/>
        <w:ind w:left="200"/>
        <w:rPr>
          <w:rFonts w:ascii="Times New Roman" w:hAnsi="Times New Roman" w:cs="Times New Roman"/>
        </w:rPr>
      </w:pPr>
      <w:r w:rsidRPr="0061030D">
        <w:rPr>
          <w:rFonts w:ascii="Times New Roman" w:hAnsi="Times New Roman" w:cs="Times New Roman"/>
          <w:i/>
          <w:iCs/>
          <w:color w:val="555555"/>
          <w:sz w:val="21"/>
          <w:szCs w:val="21"/>
        </w:rPr>
        <w:t>El estudiante realiza estas actividades a su propio ritmo durante la 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1"/>
        <w:gridCol w:w="3552"/>
        <w:gridCol w:w="999"/>
        <w:gridCol w:w="1218"/>
      </w:tblGrid>
      <w:tr w:rsidR="00F14E05" w:rsidRPr="0061030D" w14:paraId="6B46A0C0"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B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B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B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0B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F14E05" w:rsidRPr="0061030D" w14:paraId="6B46A0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1"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Video-lecciones (4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2.1 Stocks, flujos y </w:t>
            </w:r>
            <w:r w:rsidRPr="0061030D">
              <w:rPr>
                <w:rFonts w:ascii="Times New Roman" w:hAnsi="Times New Roman" w:cs="Times New Roman"/>
                <w:sz w:val="20"/>
                <w:szCs w:val="20"/>
              </w:rPr>
              <w:t xml:space="preserve">retroalimentación (12 min). 2.2 Ciclo de inversión en generación (15 min). 2.3 Cargo por Confiabilidad sistémico (12 min). 2.4 Tutorial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PLE (15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4"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sz w:val="20"/>
                <w:szCs w:val="20"/>
              </w:rPr>
              <w:t>Quizzes</w:t>
            </w:r>
            <w:proofErr w:type="spellEnd"/>
          </w:p>
        </w:tc>
      </w:tr>
      <w:tr w:rsidR="00F14E05" w:rsidRPr="0061030D" w14:paraId="6B46A0C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C6"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Lecturas dirigidas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C7"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Sterman</w:t>
            </w:r>
            <w:proofErr w:type="spellEnd"/>
            <w:r w:rsidRPr="0061030D">
              <w:rPr>
                <w:rFonts w:ascii="Times New Roman" w:hAnsi="Times New Roman" w:cs="Times New Roman"/>
                <w:sz w:val="20"/>
                <w:szCs w:val="20"/>
              </w:rPr>
              <w:t xml:space="preserve">, Cap. 1-5 + CREG Resolución 071/2006 (guía de </w:t>
            </w:r>
            <w:r w:rsidRPr="0061030D">
              <w:rPr>
                <w:rFonts w:ascii="Times New Roman" w:hAnsi="Times New Roman" w:cs="Times New Roman"/>
                <w:sz w:val="20"/>
                <w:szCs w:val="20"/>
              </w:rPr>
              <w:t>lectura) + Arango &amp; Larsen (2011) sobre ciclos en mercados desregulados.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C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C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Antes de foro</w:t>
            </w:r>
          </w:p>
        </w:tc>
      </w:tr>
      <w:tr w:rsidR="00F14E05" w:rsidRPr="0061030D" w14:paraId="6B46A0C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B"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b/>
                <w:bCs/>
                <w:sz w:val="20"/>
                <w:szCs w:val="20"/>
              </w:rPr>
              <w:t>Lab</w:t>
            </w:r>
            <w:proofErr w:type="spellEnd"/>
            <w:r w:rsidRPr="0061030D">
              <w:rPr>
                <w:rFonts w:ascii="Times New Roman" w:hAnsi="Times New Roman" w:cs="Times New Roman"/>
                <w:b/>
                <w:bCs/>
                <w:sz w:val="20"/>
                <w:szCs w:val="20"/>
              </w:rPr>
              <w:t xml:space="preserve"> 1: Modelo </w:t>
            </w:r>
            <w:proofErr w:type="spellStart"/>
            <w:r w:rsidRPr="0061030D">
              <w:rPr>
                <w:rFonts w:ascii="Times New Roman" w:hAnsi="Times New Roman" w:cs="Times New Roman"/>
                <w:b/>
                <w:bCs/>
                <w:sz w:val="20"/>
                <w:szCs w:val="20"/>
              </w:rPr>
              <w:t>Vensim</w:t>
            </w:r>
            <w:proofErr w:type="spellEnd"/>
            <w:r w:rsidRPr="0061030D">
              <w:rPr>
                <w:rFonts w:ascii="Times New Roman" w:hAnsi="Times New Roman" w:cs="Times New Roman"/>
                <w:b/>
                <w:bCs/>
                <w:sz w:val="20"/>
                <w:szCs w:val="20"/>
              </w:rPr>
              <w:t xml:space="preserve"> del mercado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Construir modelo de dinámica de sistemas del ciclo inversión-capacidad para una tecnología específica, calibrado con datos </w:t>
            </w:r>
            <w:r w:rsidRPr="0061030D">
              <w:rPr>
                <w:rFonts w:ascii="Times New Roman" w:hAnsi="Times New Roman" w:cs="Times New Roman"/>
                <w:sz w:val="20"/>
                <w:szCs w:val="20"/>
              </w:rPr>
              <w:t>históricos de XM. Análisis de 3 escenarios.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CE"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sz w:val="20"/>
                <w:szCs w:val="20"/>
              </w:rPr>
              <w:t>Archivo .</w:t>
            </w:r>
            <w:proofErr w:type="spellStart"/>
            <w:r w:rsidRPr="0061030D">
              <w:rPr>
                <w:rFonts w:ascii="Times New Roman" w:hAnsi="Times New Roman" w:cs="Times New Roman"/>
                <w:sz w:val="20"/>
                <w:szCs w:val="20"/>
              </w:rPr>
              <w:t>mdl</w:t>
            </w:r>
            <w:proofErr w:type="spellEnd"/>
            <w:proofErr w:type="gramEnd"/>
            <w:r w:rsidRPr="0061030D">
              <w:rPr>
                <w:rFonts w:ascii="Times New Roman" w:hAnsi="Times New Roman" w:cs="Times New Roman"/>
                <w:sz w:val="20"/>
                <w:szCs w:val="20"/>
              </w:rPr>
              <w:t xml:space="preserve"> + informe</w:t>
            </w:r>
          </w:p>
        </w:tc>
      </w:tr>
      <w:tr w:rsidR="00F14E05" w:rsidRPr="0061030D" w14:paraId="6B46A0D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D0"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Foro: Cargo por Confiabilidad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D1"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Analizar: ¿el </w:t>
            </w:r>
            <w:proofErr w:type="spellStart"/>
            <w:r w:rsidRPr="0061030D">
              <w:rPr>
                <w:rFonts w:ascii="Times New Roman" w:hAnsi="Times New Roman" w:cs="Times New Roman"/>
                <w:sz w:val="20"/>
                <w:szCs w:val="20"/>
              </w:rPr>
              <w:t>CxC</w:t>
            </w:r>
            <w:proofErr w:type="spellEnd"/>
            <w:r w:rsidRPr="0061030D">
              <w:rPr>
                <w:rFonts w:ascii="Times New Roman" w:hAnsi="Times New Roman" w:cs="Times New Roman"/>
                <w:sz w:val="20"/>
                <w:szCs w:val="20"/>
              </w:rPr>
              <w:t xml:space="preserve"> resuelve el problema de confiabilidad o crea nuevas dinámicas problemáticas? Argumentar con evidencia del modelo y lecturas.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D2"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D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Post + 2</w:t>
            </w:r>
            <w:r w:rsidRPr="0061030D">
              <w:rPr>
                <w:rFonts w:ascii="Times New Roman" w:hAnsi="Times New Roman" w:cs="Times New Roman"/>
                <w:sz w:val="20"/>
                <w:szCs w:val="20"/>
              </w:rPr>
              <w:t xml:space="preserve"> comentarios</w:t>
            </w:r>
          </w:p>
        </w:tc>
      </w:tr>
      <w:tr w:rsidR="00F14E05" w:rsidRPr="0061030D" w14:paraId="6B46A0D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D5"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Proyecto integrador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D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Construir CLD preliminar del proyecto seleccionado. Identificar variables </w:t>
            </w:r>
            <w:r w:rsidRPr="0061030D">
              <w:rPr>
                <w:rFonts w:ascii="Times New Roman" w:hAnsi="Times New Roman" w:cs="Times New Roman"/>
                <w:sz w:val="20"/>
                <w:szCs w:val="20"/>
              </w:rPr>
              <w:lastRenderedPageBreak/>
              <w:t>candidatas para modelar con dinámica de sistemas.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D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lastRenderedPageBreak/>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D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CLD borrador</w:t>
            </w:r>
          </w:p>
        </w:tc>
      </w:tr>
      <w:tr w:rsidR="00F14E05" w:rsidRPr="0061030D" w14:paraId="6B46A0DE"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DA"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DB" w14:textId="77777777" w:rsidR="00F14E05" w:rsidRPr="0061030D" w:rsidRDefault="00F14E05">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D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0DD" w14:textId="77777777" w:rsidR="00F14E05" w:rsidRPr="0061030D" w:rsidRDefault="00F14E05">
            <w:pPr>
              <w:jc w:val="center"/>
              <w:rPr>
                <w:rFonts w:ascii="Times New Roman" w:hAnsi="Times New Roman" w:cs="Times New Roman"/>
              </w:rPr>
            </w:pPr>
          </w:p>
        </w:tc>
      </w:tr>
    </w:tbl>
    <w:p w14:paraId="6B46A0DF" w14:textId="77777777" w:rsidR="00F14E05" w:rsidRPr="0061030D" w:rsidRDefault="00F14E05">
      <w:pPr>
        <w:spacing w:after="120"/>
        <w:rPr>
          <w:rFonts w:ascii="Times New Roman" w:hAnsi="Times New Roman" w:cs="Times New Roman"/>
        </w:rPr>
      </w:pPr>
    </w:p>
    <w:p w14:paraId="6B46A0E0" w14:textId="77777777" w:rsidR="00F14E05" w:rsidRPr="0061030D" w:rsidRDefault="0068583B">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SESIÓN SINCRÓNICA CON EL PROFESOR — 2 horas</w:t>
      </w:r>
    </w:p>
    <w:p w14:paraId="6B46A0E1" w14:textId="77777777" w:rsidR="00F14E05" w:rsidRPr="0061030D" w:rsidRDefault="0068583B">
      <w:pPr>
        <w:spacing w:after="80"/>
        <w:ind w:left="200"/>
        <w:rPr>
          <w:rFonts w:ascii="Times New Roman" w:hAnsi="Times New Roman" w:cs="Times New Roman"/>
        </w:rPr>
      </w:pPr>
      <w:r w:rsidRPr="0061030D">
        <w:rPr>
          <w:rFonts w:ascii="Times New Roman" w:hAnsi="Times New Roman" w:cs="Times New Roman"/>
          <w:i/>
          <w:iCs/>
          <w:color w:val="555555"/>
          <w:sz w:val="21"/>
          <w:szCs w:val="21"/>
        </w:rPr>
        <w:t xml:space="preserve">Evaluación de modelos </w:t>
      </w:r>
      <w:proofErr w:type="spellStart"/>
      <w:r w:rsidRPr="0061030D">
        <w:rPr>
          <w:rFonts w:ascii="Times New Roman" w:hAnsi="Times New Roman" w:cs="Times New Roman"/>
          <w:i/>
          <w:iCs/>
          <w:color w:val="555555"/>
          <w:sz w:val="21"/>
          <w:szCs w:val="21"/>
        </w:rPr>
        <w:t>Vensim</w:t>
      </w:r>
      <w:proofErr w:type="spellEnd"/>
      <w:r w:rsidRPr="0061030D">
        <w:rPr>
          <w:rFonts w:ascii="Times New Roman" w:hAnsi="Times New Roman" w:cs="Times New Roman"/>
          <w:i/>
          <w:iCs/>
          <w:color w:val="555555"/>
          <w:sz w:val="21"/>
          <w:szCs w:val="21"/>
        </w:rPr>
        <w:t xml:space="preserve"> y comprensión de dinámica de sistemas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977"/>
        <w:gridCol w:w="1040"/>
        <w:gridCol w:w="3514"/>
      </w:tblGrid>
      <w:tr w:rsidR="00F14E05" w:rsidRPr="0061030D" w14:paraId="6B46A0E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E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E3"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E4"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0E5"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A0E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E7"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Apertura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E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Dudas sobre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y sobre calibración con datos colombianos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E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E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Resolver problemas técnicos comunes. Verificar que todos lograron </w:t>
            </w:r>
            <w:r w:rsidRPr="0061030D">
              <w:rPr>
                <w:rFonts w:ascii="Times New Roman" w:hAnsi="Times New Roman" w:cs="Times New Roman"/>
                <w:sz w:val="20"/>
                <w:szCs w:val="20"/>
              </w:rPr>
              <w:t>ejecutar el modelo.</w:t>
            </w:r>
          </w:p>
        </w:tc>
      </w:tr>
      <w:tr w:rsidR="00F14E05" w:rsidRPr="0061030D" w14:paraId="6B46A0F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E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Evaluación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ED"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3 grupos presentan su modelo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Lab</w:t>
            </w:r>
            <w:proofErr w:type="spellEnd"/>
            <w:r w:rsidRPr="0061030D">
              <w:rPr>
                <w:rFonts w:ascii="Times New Roman" w:hAnsi="Times New Roman" w:cs="Times New Roman"/>
                <w:sz w:val="20"/>
                <w:szCs w:val="20"/>
              </w:rPr>
              <w:t xml:space="preserve"> 1): estructura, calibración, resultados de escenarios.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E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E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Evaluar calidad del modelamiento: ¿el modelo reproduce dinámicas observadas? ¿Los escenarios son plausibles?</w:t>
            </w:r>
          </w:p>
        </w:tc>
      </w:tr>
      <w:tr w:rsidR="00F14E05" w:rsidRPr="0061030D" w14:paraId="6B46A0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Retroalimentación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Profesor muestra errores comunes en modelos de SD: confundir stocks con flujos, omitir retardos, </w:t>
            </w:r>
            <w:proofErr w:type="spellStart"/>
            <w:r w:rsidRPr="0061030D">
              <w:rPr>
                <w:rFonts w:ascii="Times New Roman" w:hAnsi="Times New Roman" w:cs="Times New Roman"/>
                <w:sz w:val="20"/>
                <w:szCs w:val="20"/>
              </w:rPr>
              <w:t>sobreajustar</w:t>
            </w:r>
            <w:proofErr w:type="spellEnd"/>
            <w:r w:rsidRPr="0061030D">
              <w:rPr>
                <w:rFonts w:ascii="Times New Roman" w:hAnsi="Times New Roman" w:cs="Times New Roman"/>
                <w:sz w:val="20"/>
                <w:szCs w:val="20"/>
              </w:rPr>
              <w:t xml:space="preserve"> parámetros.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4"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Retroalimentación colectiva sobre calidad del modelamiento. Discusión sobre el caso del </w:t>
            </w:r>
            <w:proofErr w:type="spellStart"/>
            <w:r w:rsidRPr="0061030D">
              <w:rPr>
                <w:rFonts w:ascii="Times New Roman" w:hAnsi="Times New Roman" w:cs="Times New Roman"/>
                <w:sz w:val="20"/>
                <w:szCs w:val="20"/>
              </w:rPr>
              <w:t>CxC</w:t>
            </w:r>
            <w:proofErr w:type="spellEnd"/>
            <w:r w:rsidRPr="0061030D">
              <w:rPr>
                <w:rFonts w:ascii="Times New Roman" w:hAnsi="Times New Roman" w:cs="Times New Roman"/>
                <w:sz w:val="20"/>
                <w:szCs w:val="20"/>
              </w:rPr>
              <w:t>.</w:t>
            </w:r>
          </w:p>
        </w:tc>
      </w:tr>
      <w:tr w:rsidR="00F14E05" w:rsidRPr="0061030D" w14:paraId="6B46A0F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F6"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Ejercicio vivo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F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Dado un modelo </w:t>
            </w:r>
            <w:proofErr w:type="spellStart"/>
            <w:r w:rsidRPr="0061030D">
              <w:rPr>
                <w:rFonts w:ascii="Times New Roman" w:hAnsi="Times New Roman" w:cs="Times New Roman"/>
                <w:sz w:val="20"/>
                <w:szCs w:val="20"/>
              </w:rPr>
              <w:t>Vensim</w:t>
            </w:r>
            <w:proofErr w:type="spellEnd"/>
            <w:r w:rsidRPr="0061030D">
              <w:rPr>
                <w:rFonts w:ascii="Times New Roman" w:hAnsi="Times New Roman" w:cs="Times New Roman"/>
                <w:sz w:val="20"/>
                <w:szCs w:val="20"/>
              </w:rPr>
              <w:t xml:space="preserve"> simplificado en pantalla: ¿qué pasa si se duplica el retardo de construcción? Predecir antes de simular.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F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0F9"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Evaluar intuición dinámica: la capacidad de predecir comportamiento de sistemas con retardos.</w:t>
            </w:r>
          </w:p>
        </w:tc>
      </w:tr>
      <w:tr w:rsidR="00F14E05" w:rsidRPr="0061030D" w14:paraId="6B46A0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B"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Introducción a redes complejas. Asignación de presentadores semana 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0FE"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Orientar la transición a análisis de redes.</w:t>
            </w:r>
          </w:p>
        </w:tc>
      </w:tr>
    </w:tbl>
    <w:p w14:paraId="6B46A100" w14:textId="77777777" w:rsidR="00F14E05" w:rsidRPr="0061030D" w:rsidRDefault="00F14E05">
      <w:pPr>
        <w:spacing w:after="80"/>
        <w:rPr>
          <w:rFonts w:ascii="Times New Roman" w:hAnsi="Times New Roman" w:cs="Times New Roman"/>
        </w:rPr>
      </w:pPr>
    </w:p>
    <w:p w14:paraId="6B46A101"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6B46A102"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Modelo </w:t>
      </w:r>
      <w:proofErr w:type="spellStart"/>
      <w:r w:rsidRPr="0061030D">
        <w:rPr>
          <w:rFonts w:ascii="Times New Roman" w:hAnsi="Times New Roman" w:cs="Times New Roman"/>
          <w:b/>
          <w:bCs/>
        </w:rPr>
        <w:t>Vensim</w:t>
      </w:r>
      <w:proofErr w:type="spellEnd"/>
      <w:r w:rsidRPr="0061030D">
        <w:rPr>
          <w:rFonts w:ascii="Times New Roman" w:hAnsi="Times New Roman" w:cs="Times New Roman"/>
          <w:b/>
          <w:bCs/>
        </w:rPr>
        <w:t xml:space="preserve">: </w:t>
      </w:r>
      <w:r w:rsidRPr="0061030D">
        <w:rPr>
          <w:rFonts w:ascii="Times New Roman" w:hAnsi="Times New Roman" w:cs="Times New Roman"/>
        </w:rPr>
        <w:t xml:space="preserve">Estructura correcta (stocks/flujos), calibración con datos </w:t>
      </w:r>
      <w:r w:rsidRPr="0061030D">
        <w:rPr>
          <w:rFonts w:ascii="Times New Roman" w:hAnsi="Times New Roman" w:cs="Times New Roman"/>
        </w:rPr>
        <w:t>reales, análisis de escenarios coherente (50%).</w:t>
      </w:r>
    </w:p>
    <w:p w14:paraId="6B46A103"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Defensa del modelo: </w:t>
      </w:r>
      <w:r w:rsidRPr="0061030D">
        <w:rPr>
          <w:rFonts w:ascii="Times New Roman" w:hAnsi="Times New Roman" w:cs="Times New Roman"/>
        </w:rPr>
        <w:t>Capacidad de explicar decisiones de modelamiento y responder ¿qué pasa si...? (25%).</w:t>
      </w:r>
    </w:p>
    <w:p w14:paraId="6B46A104"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Ejercicio en vivo: </w:t>
      </w:r>
      <w:r w:rsidRPr="0061030D">
        <w:rPr>
          <w:rFonts w:ascii="Times New Roman" w:hAnsi="Times New Roman" w:cs="Times New Roman"/>
        </w:rPr>
        <w:t>Precisión de la predicción dinámica (25%).</w:t>
      </w:r>
    </w:p>
    <w:p w14:paraId="6B46A105" w14:textId="77777777" w:rsidR="00F14E05" w:rsidRPr="0061030D" w:rsidRDefault="00F14E05">
      <w:pPr>
        <w:spacing w:after="80"/>
        <w:rPr>
          <w:rFonts w:ascii="Times New Roman" w:hAnsi="Times New Roman" w:cs="Times New Roman"/>
        </w:rPr>
      </w:pPr>
    </w:p>
    <w:p w14:paraId="6B46A106"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Lecturas y Recursos</w:t>
      </w:r>
    </w:p>
    <w:p w14:paraId="6B46A107"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Business Dynamics (C</w:t>
      </w:r>
      <w:r w:rsidRPr="00667137">
        <w:rPr>
          <w:rFonts w:ascii="Times New Roman" w:hAnsi="Times New Roman" w:cs="Times New Roman"/>
          <w:i/>
          <w:iCs/>
          <w:lang w:val="en-US"/>
        </w:rPr>
        <w:t>ap. 1-5)</w:t>
      </w:r>
      <w:r w:rsidRPr="00667137">
        <w:rPr>
          <w:rFonts w:ascii="Times New Roman" w:hAnsi="Times New Roman" w:cs="Times New Roman"/>
          <w:lang w:val="en-US"/>
        </w:rPr>
        <w:t xml:space="preserve"> – John </w:t>
      </w:r>
      <w:proofErr w:type="spellStart"/>
      <w:r w:rsidRPr="00667137">
        <w:rPr>
          <w:rFonts w:ascii="Times New Roman" w:hAnsi="Times New Roman" w:cs="Times New Roman"/>
          <w:lang w:val="en-US"/>
        </w:rPr>
        <w:t>Sterman</w:t>
      </w:r>
      <w:proofErr w:type="spellEnd"/>
      <w:r w:rsidRPr="00667137">
        <w:rPr>
          <w:rFonts w:ascii="Times New Roman" w:hAnsi="Times New Roman" w:cs="Times New Roman"/>
          <w:lang w:val="en-US"/>
        </w:rPr>
        <w:t>, McGraw-Hill</w:t>
      </w:r>
    </w:p>
    <w:p w14:paraId="6B46A108"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Resolución CREG 071 de 2006 (Cargo por Confiabilidad)</w:t>
      </w:r>
      <w:r w:rsidRPr="0061030D">
        <w:rPr>
          <w:rFonts w:ascii="Times New Roman" w:hAnsi="Times New Roman" w:cs="Times New Roman"/>
        </w:rPr>
        <w:t xml:space="preserve"> – CREG</w:t>
      </w:r>
    </w:p>
    <w:p w14:paraId="6B46A109"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Cycles in deregulated electricity markets</w:t>
      </w:r>
      <w:r w:rsidRPr="00667137">
        <w:rPr>
          <w:rFonts w:ascii="Times New Roman" w:hAnsi="Times New Roman" w:cs="Times New Roman"/>
          <w:lang w:val="en-US"/>
        </w:rPr>
        <w:t xml:space="preserve"> – Arango &amp; Larsen, Energy Policy, 2011</w:t>
      </w:r>
    </w:p>
    <w:p w14:paraId="6B46A10A"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Informe de operación del SIN</w:t>
      </w:r>
      <w:r w:rsidRPr="0061030D">
        <w:rPr>
          <w:rFonts w:ascii="Times New Roman" w:hAnsi="Times New Roman" w:cs="Times New Roman"/>
        </w:rPr>
        <w:t xml:space="preserve"> – XM (datos históricos)</w:t>
      </w:r>
    </w:p>
    <w:p w14:paraId="6B46A10B" w14:textId="77777777" w:rsidR="00F14E05" w:rsidRPr="0061030D" w:rsidRDefault="00F14E05">
      <w:pPr>
        <w:spacing w:after="80"/>
        <w:rPr>
          <w:rFonts w:ascii="Times New Roman" w:hAnsi="Times New Roman" w:cs="Times New Roman"/>
        </w:rPr>
      </w:pPr>
    </w:p>
    <w:p w14:paraId="6B46A10C"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Entregable de la Semana</w:t>
      </w:r>
    </w:p>
    <w:p w14:paraId="6B46A170" w14:textId="4321F0D8" w:rsidR="00F14E05" w:rsidRPr="0061030D" w:rsidRDefault="0068583B" w:rsidP="00667610">
      <w:pPr>
        <w:spacing w:after="120"/>
        <w:jc w:val="both"/>
        <w:rPr>
          <w:rFonts w:ascii="Times New Roman" w:hAnsi="Times New Roman" w:cs="Times New Roman"/>
        </w:rPr>
      </w:pPr>
      <w:proofErr w:type="spellStart"/>
      <w:r w:rsidRPr="0061030D">
        <w:rPr>
          <w:rFonts w:ascii="Times New Roman" w:hAnsi="Times New Roman" w:cs="Times New Roman"/>
        </w:rPr>
        <w:lastRenderedPageBreak/>
        <w:t>Lab</w:t>
      </w:r>
      <w:proofErr w:type="spellEnd"/>
      <w:r w:rsidRPr="0061030D">
        <w:rPr>
          <w:rFonts w:ascii="Times New Roman" w:hAnsi="Times New Roman" w:cs="Times New Roman"/>
        </w:rPr>
        <w:t xml:space="preserve"> 1: Modelo </w:t>
      </w:r>
      <w:proofErr w:type="spellStart"/>
      <w:r w:rsidRPr="0061030D">
        <w:rPr>
          <w:rFonts w:ascii="Times New Roman" w:hAnsi="Times New Roman" w:cs="Times New Roman"/>
        </w:rPr>
        <w:t>Vensim</w:t>
      </w:r>
      <w:proofErr w:type="spellEnd"/>
      <w:r w:rsidRPr="0061030D">
        <w:rPr>
          <w:rFonts w:ascii="Times New Roman" w:hAnsi="Times New Roman" w:cs="Times New Roman"/>
        </w:rPr>
        <w:t xml:space="preserve"> funcional del ciclo inversión-capacidad + informe de 1,500 palabras. Se entrega 24h antes de la sesión sincrónica. Grupos asignados presentan y defienden en la sesión.</w:t>
      </w:r>
    </w:p>
    <w:p w14:paraId="6B46A1D2" w14:textId="77777777" w:rsidR="00F14E05" w:rsidRPr="0061030D" w:rsidRDefault="00F14E05">
      <w:pPr>
        <w:spacing w:after="200"/>
        <w:rPr>
          <w:rFonts w:ascii="Times New Roman" w:hAnsi="Times New Roman" w:cs="Times New Roman"/>
        </w:rPr>
      </w:pPr>
    </w:p>
    <w:p w14:paraId="6B46A1D3" w14:textId="12638204" w:rsidR="00F14E05" w:rsidRPr="0061030D" w:rsidRDefault="0068583B">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sidR="00A95E8B">
        <w:rPr>
          <w:rFonts w:ascii="Times New Roman" w:hAnsi="Times New Roman" w:cs="Times New Roman"/>
          <w:b/>
          <w:bCs/>
          <w:color w:val="E07020"/>
          <w:sz w:val="28"/>
          <w:szCs w:val="28"/>
        </w:rPr>
        <w:t>4</w:t>
      </w:r>
    </w:p>
    <w:p w14:paraId="6B46A1D4" w14:textId="77777777" w:rsidR="00F14E05" w:rsidRPr="0061030D" w:rsidRDefault="0068583B">
      <w:pPr>
        <w:spacing w:after="40"/>
        <w:rPr>
          <w:rFonts w:ascii="Times New Roman" w:hAnsi="Times New Roman" w:cs="Times New Roman"/>
        </w:rPr>
      </w:pPr>
      <w:r w:rsidRPr="0061030D">
        <w:rPr>
          <w:rFonts w:ascii="Times New Roman" w:hAnsi="Times New Roman" w:cs="Times New Roman"/>
          <w:b/>
          <w:bCs/>
          <w:color w:val="1B3A5C"/>
          <w:sz w:val="28"/>
          <w:szCs w:val="28"/>
        </w:rPr>
        <w:t>Transiciones Energéticas como Transiciones de Fase</w:t>
      </w:r>
    </w:p>
    <w:p w14:paraId="6B46A1D5" w14:textId="77777777" w:rsidR="00F14E05" w:rsidRPr="0061030D" w:rsidRDefault="0068583B">
      <w:pPr>
        <w:spacing w:after="200"/>
        <w:rPr>
          <w:rFonts w:ascii="Times New Roman" w:hAnsi="Times New Roman" w:cs="Times New Roman"/>
        </w:rPr>
      </w:pPr>
      <w:proofErr w:type="spellStart"/>
      <w:r w:rsidRPr="0061030D">
        <w:rPr>
          <w:rFonts w:ascii="Times New Roman" w:hAnsi="Times New Roman" w:cs="Times New Roman"/>
          <w:i/>
          <w:iCs/>
          <w:color w:val="666666"/>
        </w:rPr>
        <w:t>Tipping</w:t>
      </w:r>
      <w:proofErr w:type="spellEnd"/>
      <w:r w:rsidRPr="0061030D">
        <w:rPr>
          <w:rFonts w:ascii="Times New Roman" w:hAnsi="Times New Roman" w:cs="Times New Roman"/>
          <w:i/>
          <w:iCs/>
          <w:color w:val="666666"/>
        </w:rPr>
        <w:t xml:space="preserve"> </w:t>
      </w:r>
      <w:proofErr w:type="spellStart"/>
      <w:r w:rsidRPr="0061030D">
        <w:rPr>
          <w:rFonts w:ascii="Times New Roman" w:hAnsi="Times New Roman" w:cs="Times New Roman"/>
          <w:i/>
          <w:iCs/>
          <w:color w:val="666666"/>
        </w:rPr>
        <w:t>points</w:t>
      </w:r>
      <w:proofErr w:type="spellEnd"/>
      <w:r w:rsidRPr="0061030D">
        <w:rPr>
          <w:rFonts w:ascii="Times New Roman" w:hAnsi="Times New Roman" w:cs="Times New Roman"/>
          <w:i/>
          <w:iCs/>
          <w:color w:val="666666"/>
        </w:rPr>
        <w:t xml:space="preserve">, </w:t>
      </w:r>
      <w:proofErr w:type="spellStart"/>
      <w:r w:rsidRPr="0061030D">
        <w:rPr>
          <w:rFonts w:ascii="Times New Roman" w:hAnsi="Times New Roman" w:cs="Times New Roman"/>
          <w:i/>
          <w:iCs/>
          <w:color w:val="666666"/>
        </w:rPr>
        <w:t>path</w:t>
      </w:r>
      <w:proofErr w:type="spellEnd"/>
      <w:r w:rsidRPr="0061030D">
        <w:rPr>
          <w:rFonts w:ascii="Times New Roman" w:hAnsi="Times New Roman" w:cs="Times New Roman"/>
          <w:i/>
          <w:iCs/>
          <w:color w:val="666666"/>
        </w:rPr>
        <w:t xml:space="preserve"> </w:t>
      </w:r>
      <w:proofErr w:type="spellStart"/>
      <w:r w:rsidRPr="0061030D">
        <w:rPr>
          <w:rFonts w:ascii="Times New Roman" w:hAnsi="Times New Roman" w:cs="Times New Roman"/>
          <w:i/>
          <w:iCs/>
          <w:color w:val="666666"/>
        </w:rPr>
        <w:t>dependency</w:t>
      </w:r>
      <w:proofErr w:type="spellEnd"/>
      <w:r w:rsidRPr="0061030D">
        <w:rPr>
          <w:rFonts w:ascii="Times New Roman" w:hAnsi="Times New Roman" w:cs="Times New Roman"/>
          <w:i/>
          <w:iCs/>
          <w:color w:val="666666"/>
        </w:rPr>
        <w:t xml:space="preserve"> y dinámicas de adopción en la descarbonización</w:t>
      </w:r>
    </w:p>
    <w:p w14:paraId="6B46A1D6"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Descripción General</w:t>
      </w:r>
    </w:p>
    <w:p w14:paraId="6B46A1D7"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Se explora la transición energética colombiana a través de transiciones de fase y sistemas dinámicos. Los estudiantes analizan cómo las tecnologías renovable</w:t>
      </w:r>
      <w:r w:rsidRPr="0061030D">
        <w:rPr>
          <w:rFonts w:ascii="Times New Roman" w:hAnsi="Times New Roman" w:cs="Times New Roman"/>
        </w:rPr>
        <w:t xml:space="preserve">s se difunden, identifican </w:t>
      </w:r>
      <w:proofErr w:type="spellStart"/>
      <w:r w:rsidRPr="0061030D">
        <w:rPr>
          <w:rFonts w:ascii="Times New Roman" w:hAnsi="Times New Roman" w:cs="Times New Roman"/>
        </w:rPr>
        <w:t>tipping</w:t>
      </w:r>
      <w:proofErr w:type="spellEnd"/>
      <w:r w:rsidRPr="0061030D">
        <w:rPr>
          <w:rFonts w:ascii="Times New Roman" w:hAnsi="Times New Roman" w:cs="Times New Roman"/>
        </w:rPr>
        <w:t xml:space="preserve"> </w:t>
      </w:r>
      <w:proofErr w:type="spellStart"/>
      <w:r w:rsidRPr="0061030D">
        <w:rPr>
          <w:rFonts w:ascii="Times New Roman" w:hAnsi="Times New Roman" w:cs="Times New Roman"/>
        </w:rPr>
        <w:t>points</w:t>
      </w:r>
      <w:proofErr w:type="spellEnd"/>
      <w:r w:rsidRPr="0061030D">
        <w:rPr>
          <w:rFonts w:ascii="Times New Roman" w:hAnsi="Times New Roman" w:cs="Times New Roman"/>
        </w:rPr>
        <w:t xml:space="preserve"> y evalúan cómo las políticas públicas pueden acelerar o frenar transiciones sistémicas.</w:t>
      </w:r>
    </w:p>
    <w:p w14:paraId="6B46A1D8" w14:textId="77777777" w:rsidR="00F14E05" w:rsidRPr="0061030D" w:rsidRDefault="00F14E05">
      <w:pPr>
        <w:spacing w:after="80"/>
        <w:rPr>
          <w:rFonts w:ascii="Times New Roman" w:hAnsi="Times New Roman" w:cs="Times New Roman"/>
        </w:rPr>
      </w:pPr>
    </w:p>
    <w:p w14:paraId="6B46A1D9"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Objetivos de Aprendizaje</w:t>
      </w:r>
    </w:p>
    <w:p w14:paraId="6B46A1DA"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Al finalizar esta semana, el estudiante estará en capacidad de:</w:t>
      </w:r>
    </w:p>
    <w:p w14:paraId="6B46A1DB"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Aplicar conceptos de transiciones de</w:t>
      </w:r>
      <w:r w:rsidRPr="0061030D">
        <w:rPr>
          <w:rFonts w:ascii="Times New Roman" w:hAnsi="Times New Roman" w:cs="Times New Roman"/>
        </w:rPr>
        <w:t xml:space="preserve"> fase a la transición energética colombiana.</w:t>
      </w:r>
    </w:p>
    <w:p w14:paraId="6B46A1DC"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Modelar dinámicas de difusión tecnológica para FNCER.</w:t>
      </w:r>
    </w:p>
    <w:p w14:paraId="6B46A1DD"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 xml:space="preserve">Identificar </w:t>
      </w:r>
      <w:proofErr w:type="spellStart"/>
      <w:r w:rsidRPr="0061030D">
        <w:rPr>
          <w:rFonts w:ascii="Times New Roman" w:hAnsi="Times New Roman" w:cs="Times New Roman"/>
        </w:rPr>
        <w:t>tipping</w:t>
      </w:r>
      <w:proofErr w:type="spellEnd"/>
      <w:r w:rsidRPr="0061030D">
        <w:rPr>
          <w:rFonts w:ascii="Times New Roman" w:hAnsi="Times New Roman" w:cs="Times New Roman"/>
        </w:rPr>
        <w:t xml:space="preserve"> </w:t>
      </w:r>
      <w:proofErr w:type="spellStart"/>
      <w:r w:rsidRPr="0061030D">
        <w:rPr>
          <w:rFonts w:ascii="Times New Roman" w:hAnsi="Times New Roman" w:cs="Times New Roman"/>
        </w:rPr>
        <w:t>points</w:t>
      </w:r>
      <w:proofErr w:type="spellEnd"/>
      <w:r w:rsidRPr="0061030D">
        <w:rPr>
          <w:rFonts w:ascii="Times New Roman" w:hAnsi="Times New Roman" w:cs="Times New Roman"/>
        </w:rPr>
        <w:t xml:space="preserve"> y </w:t>
      </w:r>
      <w:proofErr w:type="spellStart"/>
      <w:r w:rsidRPr="0061030D">
        <w:rPr>
          <w:rFonts w:ascii="Times New Roman" w:hAnsi="Times New Roman" w:cs="Times New Roman"/>
        </w:rPr>
        <w:t>lock</w:t>
      </w:r>
      <w:proofErr w:type="spellEnd"/>
      <w:r w:rsidRPr="0061030D">
        <w:rPr>
          <w:rFonts w:ascii="Times New Roman" w:hAnsi="Times New Roman" w:cs="Times New Roman"/>
        </w:rPr>
        <w:t>-in en la matriz energética.</w:t>
      </w:r>
    </w:p>
    <w:p w14:paraId="6B46A1DE"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Evaluar la Ley 2099 desde la perspectiva de sistemas complejos.</w:t>
      </w:r>
    </w:p>
    <w:p w14:paraId="6B46A1DF" w14:textId="77777777" w:rsidR="00F14E05" w:rsidRPr="0061030D" w:rsidRDefault="00F14E05">
      <w:pPr>
        <w:spacing w:after="80"/>
        <w:rPr>
          <w:rFonts w:ascii="Times New Roman" w:hAnsi="Times New Roman" w:cs="Times New Roman"/>
        </w:rPr>
      </w:pPr>
    </w:p>
    <w:p w14:paraId="6B46A1E0" w14:textId="77777777" w:rsidR="00F14E05" w:rsidRPr="0061030D" w:rsidRDefault="0068583B">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 xml:space="preserve">BLOQUE AUTÓNOMO — 10 HORAS DE </w:t>
      </w:r>
      <w:r w:rsidRPr="0061030D">
        <w:rPr>
          <w:rFonts w:ascii="Times New Roman" w:hAnsi="Times New Roman" w:cs="Times New Roman"/>
          <w:b/>
          <w:bCs/>
          <w:color w:val="2E75B6"/>
        </w:rPr>
        <w:t>TRABAJO INDEPENDIENTE</w:t>
      </w:r>
    </w:p>
    <w:p w14:paraId="6B46A1E1" w14:textId="77777777" w:rsidR="00F14E05" w:rsidRPr="0061030D" w:rsidRDefault="0068583B">
      <w:pPr>
        <w:spacing w:after="120"/>
        <w:ind w:left="200"/>
        <w:rPr>
          <w:rFonts w:ascii="Times New Roman" w:hAnsi="Times New Roman" w:cs="Times New Roman"/>
        </w:rPr>
      </w:pPr>
      <w:r w:rsidRPr="0061030D">
        <w:rPr>
          <w:rFonts w:ascii="Times New Roman" w:hAnsi="Times New Roman" w:cs="Times New Roman"/>
          <w:i/>
          <w:iCs/>
          <w:color w:val="555555"/>
          <w:sz w:val="21"/>
          <w:szCs w:val="21"/>
        </w:rPr>
        <w:t>El estudiante realiza estas actividades a su propio ritmo durante la 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1"/>
        <w:gridCol w:w="3552"/>
        <w:gridCol w:w="999"/>
        <w:gridCol w:w="1218"/>
      </w:tblGrid>
      <w:tr w:rsidR="00F14E05" w:rsidRPr="0061030D" w14:paraId="6B46A1E6"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1E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1E3"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1E4"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1E5"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F14E05" w:rsidRPr="0061030D" w14:paraId="6B46A1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E7"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Video-lecciones (4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E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5.1 Transiciones de fase sociotécnicas (12 min). 5.2 </w:t>
            </w:r>
            <w:r w:rsidRPr="0061030D">
              <w:rPr>
                <w:rFonts w:ascii="Times New Roman" w:hAnsi="Times New Roman" w:cs="Times New Roman"/>
                <w:sz w:val="20"/>
                <w:szCs w:val="20"/>
              </w:rPr>
              <w:t xml:space="preserve">Difusión de renovables: modelos y datos (15 min). 5.3 </w:t>
            </w:r>
            <w:proofErr w:type="spellStart"/>
            <w:r w:rsidRPr="0061030D">
              <w:rPr>
                <w:rFonts w:ascii="Times New Roman" w:hAnsi="Times New Roman" w:cs="Times New Roman"/>
                <w:sz w:val="20"/>
                <w:szCs w:val="20"/>
              </w:rPr>
              <w:t>Path</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dependency</w:t>
            </w:r>
            <w:proofErr w:type="spellEnd"/>
            <w:r w:rsidRPr="0061030D">
              <w:rPr>
                <w:rFonts w:ascii="Times New Roman" w:hAnsi="Times New Roman" w:cs="Times New Roman"/>
                <w:sz w:val="20"/>
                <w:szCs w:val="20"/>
              </w:rPr>
              <w:t xml:space="preserve"> y </w:t>
            </w:r>
            <w:proofErr w:type="spellStart"/>
            <w:r w:rsidRPr="0061030D">
              <w:rPr>
                <w:rFonts w:ascii="Times New Roman" w:hAnsi="Times New Roman" w:cs="Times New Roman"/>
                <w:sz w:val="20"/>
                <w:szCs w:val="20"/>
              </w:rPr>
              <w:t>carbon</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lock</w:t>
            </w:r>
            <w:proofErr w:type="spellEnd"/>
            <w:r w:rsidRPr="0061030D">
              <w:rPr>
                <w:rFonts w:ascii="Times New Roman" w:hAnsi="Times New Roman" w:cs="Times New Roman"/>
                <w:sz w:val="20"/>
                <w:szCs w:val="20"/>
              </w:rPr>
              <w:t>-in (10 min). 5.4 La Ley 2099 como intervención sistémica (12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E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EA"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sz w:val="20"/>
                <w:szCs w:val="20"/>
              </w:rPr>
              <w:t>Quizzes</w:t>
            </w:r>
            <w:proofErr w:type="spellEnd"/>
          </w:p>
        </w:tc>
      </w:tr>
      <w:tr w:rsidR="00F14E05" w:rsidRPr="0061030D" w14:paraId="6B46A1F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EC"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Lecturas dirigidas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ED"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Geels</w:t>
            </w:r>
            <w:proofErr w:type="spellEnd"/>
            <w:r w:rsidRPr="0061030D">
              <w:rPr>
                <w:rFonts w:ascii="Times New Roman" w:hAnsi="Times New Roman" w:cs="Times New Roman"/>
                <w:sz w:val="20"/>
                <w:szCs w:val="20"/>
              </w:rPr>
              <w:t xml:space="preserve">, Cap. 1-4 + Ley 2099 de 2021 (guía de lectura) + IEA </w:t>
            </w:r>
            <w:r w:rsidRPr="0061030D">
              <w:rPr>
                <w:rFonts w:ascii="Times New Roman" w:hAnsi="Times New Roman" w:cs="Times New Roman"/>
                <w:sz w:val="20"/>
                <w:szCs w:val="20"/>
              </w:rPr>
              <w:t xml:space="preserve">Colombia Energy </w:t>
            </w:r>
            <w:proofErr w:type="spellStart"/>
            <w:r w:rsidRPr="0061030D">
              <w:rPr>
                <w:rFonts w:ascii="Times New Roman" w:hAnsi="Times New Roman" w:cs="Times New Roman"/>
                <w:sz w:val="20"/>
                <w:szCs w:val="20"/>
              </w:rPr>
              <w:t>Policy</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Review</w:t>
            </w:r>
            <w:proofErr w:type="spellEnd"/>
            <w:r w:rsidRPr="0061030D">
              <w:rPr>
                <w:rFonts w:ascii="Times New Roman" w:hAnsi="Times New Roman" w:cs="Times New Roman"/>
                <w:sz w:val="20"/>
                <w:szCs w:val="20"/>
              </w:rPr>
              <w:t xml:space="preserve"> + Farmer et al. (2019) sobre </w:t>
            </w:r>
            <w:proofErr w:type="spellStart"/>
            <w:r w:rsidRPr="0061030D">
              <w:rPr>
                <w:rFonts w:ascii="Times New Roman" w:hAnsi="Times New Roman" w:cs="Times New Roman"/>
                <w:sz w:val="20"/>
                <w:szCs w:val="20"/>
              </w:rPr>
              <w:t>intervention</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points</w:t>
            </w:r>
            <w:proofErr w:type="spellEnd"/>
            <w:r w:rsidRPr="0061030D">
              <w:rPr>
                <w:rFonts w:ascii="Times New Roman" w:hAnsi="Times New Roman" w:cs="Times New Roman"/>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E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E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Antes de foro</w:t>
            </w:r>
          </w:p>
        </w:tc>
      </w:tr>
      <w:tr w:rsidR="00F14E05" w:rsidRPr="0061030D" w14:paraId="6B46A1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1"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b/>
                <w:bCs/>
                <w:sz w:val="20"/>
                <w:szCs w:val="20"/>
              </w:rPr>
              <w:t>Lab</w:t>
            </w:r>
            <w:proofErr w:type="spellEnd"/>
            <w:r w:rsidRPr="0061030D">
              <w:rPr>
                <w:rFonts w:ascii="Times New Roman" w:hAnsi="Times New Roman" w:cs="Times New Roman"/>
                <w:b/>
                <w:bCs/>
                <w:sz w:val="20"/>
                <w:szCs w:val="20"/>
              </w:rPr>
              <w:t xml:space="preserve"> Python: Difusión FNCER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Modelo de difusión (Bass/SIR) calibrado con datos de capacidad solar instalada en Colombia 2014-presente. Explorar </w:t>
            </w:r>
            <w:r w:rsidRPr="0061030D">
              <w:rPr>
                <w:rFonts w:ascii="Times New Roman" w:hAnsi="Times New Roman" w:cs="Times New Roman"/>
                <w:sz w:val="20"/>
                <w:szCs w:val="20"/>
              </w:rPr>
              <w:t xml:space="preserve">escenarios de </w:t>
            </w:r>
            <w:proofErr w:type="spellStart"/>
            <w:r w:rsidRPr="0061030D">
              <w:rPr>
                <w:rFonts w:ascii="Times New Roman" w:hAnsi="Times New Roman" w:cs="Times New Roman"/>
                <w:sz w:val="20"/>
                <w:szCs w:val="20"/>
              </w:rPr>
              <w:t>tipping</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point</w:t>
            </w:r>
            <w:proofErr w:type="spellEnd"/>
            <w:r w:rsidRPr="0061030D">
              <w:rPr>
                <w:rFonts w:ascii="Times New Roman" w:hAnsi="Times New Roman" w:cs="Times New Roman"/>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4"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Notebook</w:t>
            </w:r>
          </w:p>
        </w:tc>
      </w:tr>
      <w:tr w:rsidR="00F14E05" w:rsidRPr="0061030D" w14:paraId="6B46A1F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F6"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Foro: Ley 2099</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F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Identificar 2 mecanismos de la Ley 2099 y analizar sus efectos de segundo orden usando pensamiento sistémico. ¿Qué consecuencias no previstas pueden emerger?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F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1F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Post + 2 comentarios</w:t>
            </w:r>
          </w:p>
        </w:tc>
      </w:tr>
      <w:tr w:rsidR="00F14E05" w:rsidRPr="0061030D" w14:paraId="6B46A1F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B"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lastRenderedPageBreak/>
              <w:t>Proyecto: Avance 1</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Mapa sistémico completo del proyecto + análisis de retroalimentaciones + identificación de </w:t>
            </w:r>
            <w:proofErr w:type="spellStart"/>
            <w:r w:rsidRPr="0061030D">
              <w:rPr>
                <w:rFonts w:ascii="Times New Roman" w:hAnsi="Times New Roman" w:cs="Times New Roman"/>
                <w:sz w:val="20"/>
                <w:szCs w:val="20"/>
              </w:rPr>
              <w:t>tipping</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points</w:t>
            </w:r>
            <w:proofErr w:type="spellEnd"/>
            <w:r w:rsidRPr="0061030D">
              <w:rPr>
                <w:rFonts w:ascii="Times New Roman" w:hAnsi="Times New Roman" w:cs="Times New Roman"/>
                <w:sz w:val="20"/>
                <w:szCs w:val="20"/>
              </w:rPr>
              <w:t xml:space="preserve"> potenciales. Informe de 2,000 palabras + diagramas.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1F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Informe Avance 1</w:t>
            </w:r>
          </w:p>
        </w:tc>
      </w:tr>
      <w:tr w:rsidR="00F14E05" w:rsidRPr="0061030D" w14:paraId="6B46A204"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00"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01" w14:textId="77777777" w:rsidR="00F14E05" w:rsidRPr="0061030D" w:rsidRDefault="00F14E05">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0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03" w14:textId="77777777" w:rsidR="00F14E05" w:rsidRPr="0061030D" w:rsidRDefault="00F14E05">
            <w:pPr>
              <w:jc w:val="center"/>
              <w:rPr>
                <w:rFonts w:ascii="Times New Roman" w:hAnsi="Times New Roman" w:cs="Times New Roman"/>
              </w:rPr>
            </w:pPr>
          </w:p>
        </w:tc>
      </w:tr>
    </w:tbl>
    <w:p w14:paraId="6B46A205" w14:textId="77777777" w:rsidR="00F14E05" w:rsidRPr="0061030D" w:rsidRDefault="00F14E05">
      <w:pPr>
        <w:spacing w:after="120"/>
        <w:rPr>
          <w:rFonts w:ascii="Times New Roman" w:hAnsi="Times New Roman" w:cs="Times New Roman"/>
        </w:rPr>
      </w:pPr>
    </w:p>
    <w:p w14:paraId="6B46A206" w14:textId="77777777" w:rsidR="00F14E05" w:rsidRPr="0061030D" w:rsidRDefault="0068583B">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 xml:space="preserve">SESIÓN SINCRÓNICA CON EL </w:t>
      </w:r>
      <w:r w:rsidRPr="0061030D">
        <w:rPr>
          <w:rFonts w:ascii="Times New Roman" w:hAnsi="Times New Roman" w:cs="Times New Roman"/>
          <w:b/>
          <w:bCs/>
          <w:color w:val="2E7D32"/>
        </w:rPr>
        <w:t>PROFESOR — 2 horas</w:t>
      </w:r>
    </w:p>
    <w:p w14:paraId="6B46A207" w14:textId="77777777" w:rsidR="00F14E05" w:rsidRPr="0061030D" w:rsidRDefault="0068583B">
      <w:pPr>
        <w:spacing w:after="80"/>
        <w:ind w:left="200"/>
        <w:rPr>
          <w:rFonts w:ascii="Times New Roman" w:hAnsi="Times New Roman" w:cs="Times New Roman"/>
        </w:rPr>
      </w:pPr>
      <w:r w:rsidRPr="0061030D">
        <w:rPr>
          <w:rFonts w:ascii="Times New Roman" w:hAnsi="Times New Roman" w:cs="Times New Roman"/>
          <w:i/>
          <w:iCs/>
          <w:color w:val="555555"/>
          <w:sz w:val="21"/>
          <w:szCs w:val="21"/>
        </w:rPr>
        <w:t>Evaluación de modelos de difusión y Avance 1 del proyecto integrador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3003"/>
        <w:gridCol w:w="1040"/>
        <w:gridCol w:w="3488"/>
      </w:tblGrid>
      <w:tr w:rsidR="00F14E05" w:rsidRPr="0061030D" w14:paraId="6B46A20C"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08"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09"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0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0B"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A2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0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Apertura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0E"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Retroalimentación general del parcial de la semana 4 y dudas sobre transiciones de fase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0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1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Cerrar ciclo del </w:t>
            </w:r>
            <w:r w:rsidRPr="0061030D">
              <w:rPr>
                <w:rFonts w:ascii="Times New Roman" w:hAnsi="Times New Roman" w:cs="Times New Roman"/>
                <w:sz w:val="20"/>
                <w:szCs w:val="20"/>
              </w:rPr>
              <w:t>parcial. Aclarar conexión entre transiciones de fase física y sociotécnica.</w:t>
            </w:r>
          </w:p>
        </w:tc>
      </w:tr>
      <w:tr w:rsidR="00F14E05" w:rsidRPr="0061030D" w14:paraId="6B46A21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2"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Evaluación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3"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Todos los grupos presentan Avance 1 del proyecto integrador (5 min c/u + preguntas). Primer </w:t>
            </w:r>
            <w:proofErr w:type="spellStart"/>
            <w:r w:rsidRPr="0061030D">
              <w:rPr>
                <w:rFonts w:ascii="Times New Roman" w:hAnsi="Times New Roman" w:cs="Times New Roman"/>
                <w:sz w:val="20"/>
                <w:szCs w:val="20"/>
              </w:rPr>
              <w:t>checkpoint</w:t>
            </w:r>
            <w:proofErr w:type="spellEnd"/>
            <w:r w:rsidRPr="0061030D">
              <w:rPr>
                <w:rFonts w:ascii="Times New Roman" w:hAnsi="Times New Roman" w:cs="Times New Roman"/>
                <w:sz w:val="20"/>
                <w:szCs w:val="20"/>
              </w:rPr>
              <w:t xml:space="preserve"> formal del proyecto.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4"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40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5"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Evaluar calidad del mapa </w:t>
            </w:r>
            <w:r w:rsidRPr="0061030D">
              <w:rPr>
                <w:rFonts w:ascii="Times New Roman" w:hAnsi="Times New Roman" w:cs="Times New Roman"/>
                <w:sz w:val="20"/>
                <w:szCs w:val="20"/>
              </w:rPr>
              <w:t>sistémico. Identificar problemas tempranamente. Retroalimentación directa y específica a cada grupo.</w:t>
            </w:r>
          </w:p>
        </w:tc>
      </w:tr>
      <w:tr w:rsidR="00F14E05" w:rsidRPr="0061030D" w14:paraId="6B46A2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17"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Retroalimentación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1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Discusión colectiva: ¿ha cruzado Colombia el </w:t>
            </w:r>
            <w:proofErr w:type="spellStart"/>
            <w:r w:rsidRPr="0061030D">
              <w:rPr>
                <w:rFonts w:ascii="Times New Roman" w:hAnsi="Times New Roman" w:cs="Times New Roman"/>
                <w:sz w:val="20"/>
                <w:szCs w:val="20"/>
              </w:rPr>
              <w:t>tipping</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point</w:t>
            </w:r>
            <w:proofErr w:type="spellEnd"/>
            <w:r w:rsidRPr="0061030D">
              <w:rPr>
                <w:rFonts w:ascii="Times New Roman" w:hAnsi="Times New Roman" w:cs="Times New Roman"/>
                <w:sz w:val="20"/>
                <w:szCs w:val="20"/>
              </w:rPr>
              <w:t xml:space="preserve"> de adopción solar? Análisis con datos del laboratorio.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1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1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Integrar resultados de los modelos de difusión con evidencia empírica del sector.</w:t>
            </w:r>
          </w:p>
        </w:tc>
      </w:tr>
      <w:tr w:rsidR="00F14E05" w:rsidRPr="0061030D" w14:paraId="6B46A22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Ejercicio vivo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D"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Dado un diagrama sistémico de la Ley 2099: identificar 3 consecuencias no previstas potenciales.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1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Evaluar pensamiento sistémico de orden </w:t>
            </w:r>
            <w:r w:rsidRPr="0061030D">
              <w:rPr>
                <w:rFonts w:ascii="Times New Roman" w:hAnsi="Times New Roman" w:cs="Times New Roman"/>
                <w:sz w:val="20"/>
                <w:szCs w:val="20"/>
              </w:rPr>
              <w:t>superior (efectos de segundo y tercer orden).</w:t>
            </w:r>
          </w:p>
        </w:tc>
      </w:tr>
      <w:tr w:rsidR="00F14E05" w:rsidRPr="0061030D" w14:paraId="6B46A2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2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22"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sz w:val="20"/>
                <w:szCs w:val="20"/>
              </w:rPr>
              <w:t>Preview</w:t>
            </w:r>
            <w:proofErr w:type="spellEnd"/>
            <w:r w:rsidRPr="0061030D">
              <w:rPr>
                <w:rFonts w:ascii="Times New Roman" w:hAnsi="Times New Roman" w:cs="Times New Roman"/>
                <w:sz w:val="20"/>
                <w:szCs w:val="20"/>
              </w:rPr>
              <w:t xml:space="preserve"> de incertidumbre profunda. Orientaciones para </w:t>
            </w:r>
            <w:proofErr w:type="spellStart"/>
            <w:r w:rsidRPr="0061030D">
              <w:rPr>
                <w:rFonts w:ascii="Times New Roman" w:hAnsi="Times New Roman" w:cs="Times New Roman"/>
                <w:sz w:val="20"/>
                <w:szCs w:val="20"/>
              </w:rPr>
              <w:t>Lab</w:t>
            </w:r>
            <w:proofErr w:type="spellEnd"/>
            <w:r w:rsidRPr="0061030D">
              <w:rPr>
                <w:rFonts w:ascii="Times New Roman" w:hAnsi="Times New Roman" w:cs="Times New Roman"/>
                <w:sz w:val="20"/>
                <w:szCs w:val="20"/>
              </w:rPr>
              <w:t xml:space="preserve"> 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2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24" w14:textId="77777777" w:rsidR="00F14E05" w:rsidRPr="0061030D" w:rsidRDefault="00F14E05">
            <w:pPr>
              <w:rPr>
                <w:rFonts w:ascii="Times New Roman" w:hAnsi="Times New Roman" w:cs="Times New Roman"/>
              </w:rPr>
            </w:pPr>
          </w:p>
        </w:tc>
      </w:tr>
    </w:tbl>
    <w:p w14:paraId="6B46A226" w14:textId="77777777" w:rsidR="00F14E05" w:rsidRPr="0061030D" w:rsidRDefault="00F14E05">
      <w:pPr>
        <w:spacing w:after="80"/>
        <w:rPr>
          <w:rFonts w:ascii="Times New Roman" w:hAnsi="Times New Roman" w:cs="Times New Roman"/>
        </w:rPr>
      </w:pPr>
    </w:p>
    <w:p w14:paraId="6B46A227"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6B46A228"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Avance 1 del proyecto: </w:t>
      </w:r>
      <w:r w:rsidRPr="0061030D">
        <w:rPr>
          <w:rFonts w:ascii="Times New Roman" w:hAnsi="Times New Roman" w:cs="Times New Roman"/>
        </w:rPr>
        <w:t xml:space="preserve">Completitud del mapa sistémico, calidad de los </w:t>
      </w:r>
      <w:proofErr w:type="spellStart"/>
      <w:r w:rsidRPr="0061030D">
        <w:rPr>
          <w:rFonts w:ascii="Times New Roman" w:hAnsi="Times New Roman" w:cs="Times New Roman"/>
        </w:rPr>
        <w:t>CLDs</w:t>
      </w:r>
      <w:proofErr w:type="spellEnd"/>
      <w:r w:rsidRPr="0061030D">
        <w:rPr>
          <w:rFonts w:ascii="Times New Roman" w:hAnsi="Times New Roman" w:cs="Times New Roman"/>
        </w:rPr>
        <w:t xml:space="preserve">, </w:t>
      </w:r>
      <w:r w:rsidRPr="0061030D">
        <w:rPr>
          <w:rFonts w:ascii="Times New Roman" w:hAnsi="Times New Roman" w:cs="Times New Roman"/>
        </w:rPr>
        <w:t xml:space="preserve">identificación de </w:t>
      </w:r>
      <w:proofErr w:type="spellStart"/>
      <w:r w:rsidRPr="0061030D">
        <w:rPr>
          <w:rFonts w:ascii="Times New Roman" w:hAnsi="Times New Roman" w:cs="Times New Roman"/>
        </w:rPr>
        <w:t>tipping</w:t>
      </w:r>
      <w:proofErr w:type="spellEnd"/>
      <w:r w:rsidRPr="0061030D">
        <w:rPr>
          <w:rFonts w:ascii="Times New Roman" w:hAnsi="Times New Roman" w:cs="Times New Roman"/>
        </w:rPr>
        <w:t xml:space="preserve"> </w:t>
      </w:r>
      <w:proofErr w:type="spellStart"/>
      <w:r w:rsidRPr="0061030D">
        <w:rPr>
          <w:rFonts w:ascii="Times New Roman" w:hAnsi="Times New Roman" w:cs="Times New Roman"/>
        </w:rPr>
        <w:t>points</w:t>
      </w:r>
      <w:proofErr w:type="spellEnd"/>
      <w:r w:rsidRPr="0061030D">
        <w:rPr>
          <w:rFonts w:ascii="Times New Roman" w:hAnsi="Times New Roman" w:cs="Times New Roman"/>
        </w:rPr>
        <w:t xml:space="preserve"> (5% nota final, formativo).</w:t>
      </w:r>
    </w:p>
    <w:p w14:paraId="6B46A229"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Presentación del avance: </w:t>
      </w:r>
      <w:r w:rsidRPr="0061030D">
        <w:rPr>
          <w:rFonts w:ascii="Times New Roman" w:hAnsi="Times New Roman" w:cs="Times New Roman"/>
        </w:rPr>
        <w:t>Claridad de comunicación, respuesta a preguntas (parte de 15% sincrónico).</w:t>
      </w:r>
    </w:p>
    <w:p w14:paraId="6B46A22A"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Ejercicio en vivo: </w:t>
      </w:r>
      <w:r w:rsidRPr="0061030D">
        <w:rPr>
          <w:rFonts w:ascii="Times New Roman" w:hAnsi="Times New Roman" w:cs="Times New Roman"/>
        </w:rPr>
        <w:t>Identificación de consecuencias no previstas con argumentación sistémica.</w:t>
      </w:r>
    </w:p>
    <w:p w14:paraId="6B46A22B" w14:textId="77777777" w:rsidR="00F14E05" w:rsidRPr="0061030D" w:rsidRDefault="00F14E05">
      <w:pPr>
        <w:spacing w:after="80"/>
        <w:rPr>
          <w:rFonts w:ascii="Times New Roman" w:hAnsi="Times New Roman" w:cs="Times New Roman"/>
        </w:rPr>
      </w:pPr>
    </w:p>
    <w:p w14:paraId="6B46A22C"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Lecturas y Recursos</w:t>
      </w:r>
    </w:p>
    <w:p w14:paraId="6B46A22D" w14:textId="77777777" w:rsidR="00F14E05" w:rsidRPr="0061030D" w:rsidRDefault="0068583B">
      <w:pPr>
        <w:pStyle w:val="Prrafodelista"/>
        <w:numPr>
          <w:ilvl w:val="0"/>
          <w:numId w:val="2"/>
        </w:numPr>
        <w:spacing w:after="60"/>
        <w:rPr>
          <w:rFonts w:ascii="Times New Roman" w:hAnsi="Times New Roman" w:cs="Times New Roman"/>
          <w:lang w:val="pt-BR"/>
        </w:rPr>
      </w:pPr>
      <w:proofErr w:type="spellStart"/>
      <w:r w:rsidRPr="0061030D">
        <w:rPr>
          <w:rFonts w:ascii="Times New Roman" w:hAnsi="Times New Roman" w:cs="Times New Roman"/>
          <w:i/>
          <w:iCs/>
          <w:lang w:val="pt-BR"/>
        </w:rPr>
        <w:t>Technological</w:t>
      </w:r>
      <w:proofErr w:type="spellEnd"/>
      <w:r w:rsidRPr="0061030D">
        <w:rPr>
          <w:rFonts w:ascii="Times New Roman" w:hAnsi="Times New Roman" w:cs="Times New Roman"/>
          <w:i/>
          <w:iCs/>
          <w:lang w:val="pt-BR"/>
        </w:rPr>
        <w:t xml:space="preserve"> </w:t>
      </w:r>
      <w:proofErr w:type="spellStart"/>
      <w:r w:rsidRPr="0061030D">
        <w:rPr>
          <w:rFonts w:ascii="Times New Roman" w:hAnsi="Times New Roman" w:cs="Times New Roman"/>
          <w:i/>
          <w:iCs/>
          <w:lang w:val="pt-BR"/>
        </w:rPr>
        <w:t>Transitions</w:t>
      </w:r>
      <w:proofErr w:type="spellEnd"/>
      <w:r w:rsidRPr="0061030D">
        <w:rPr>
          <w:rFonts w:ascii="Times New Roman" w:hAnsi="Times New Roman" w:cs="Times New Roman"/>
          <w:i/>
          <w:iCs/>
          <w:lang w:val="pt-BR"/>
        </w:rPr>
        <w:t xml:space="preserve"> </w:t>
      </w:r>
      <w:proofErr w:type="spellStart"/>
      <w:r w:rsidRPr="0061030D">
        <w:rPr>
          <w:rFonts w:ascii="Times New Roman" w:hAnsi="Times New Roman" w:cs="Times New Roman"/>
          <w:i/>
          <w:iCs/>
          <w:lang w:val="pt-BR"/>
        </w:rPr>
        <w:t>and</w:t>
      </w:r>
      <w:proofErr w:type="spellEnd"/>
      <w:r w:rsidRPr="0061030D">
        <w:rPr>
          <w:rFonts w:ascii="Times New Roman" w:hAnsi="Times New Roman" w:cs="Times New Roman"/>
          <w:i/>
          <w:iCs/>
          <w:lang w:val="pt-BR"/>
        </w:rPr>
        <w:t xml:space="preserve"> System </w:t>
      </w:r>
      <w:proofErr w:type="spellStart"/>
      <w:r w:rsidRPr="0061030D">
        <w:rPr>
          <w:rFonts w:ascii="Times New Roman" w:hAnsi="Times New Roman" w:cs="Times New Roman"/>
          <w:i/>
          <w:iCs/>
          <w:lang w:val="pt-BR"/>
        </w:rPr>
        <w:t>Innovations</w:t>
      </w:r>
      <w:proofErr w:type="spellEnd"/>
      <w:r w:rsidRPr="0061030D">
        <w:rPr>
          <w:rFonts w:ascii="Times New Roman" w:hAnsi="Times New Roman" w:cs="Times New Roman"/>
          <w:i/>
          <w:iCs/>
          <w:lang w:val="pt-BR"/>
        </w:rPr>
        <w:t xml:space="preserve"> (Cap. 1-4)</w:t>
      </w:r>
      <w:r w:rsidRPr="0061030D">
        <w:rPr>
          <w:rFonts w:ascii="Times New Roman" w:hAnsi="Times New Roman" w:cs="Times New Roman"/>
          <w:lang w:val="pt-BR"/>
        </w:rPr>
        <w:t xml:space="preserve"> – Frank </w:t>
      </w:r>
      <w:proofErr w:type="spellStart"/>
      <w:r w:rsidRPr="0061030D">
        <w:rPr>
          <w:rFonts w:ascii="Times New Roman" w:hAnsi="Times New Roman" w:cs="Times New Roman"/>
          <w:lang w:val="pt-BR"/>
        </w:rPr>
        <w:t>Geels</w:t>
      </w:r>
      <w:proofErr w:type="spellEnd"/>
      <w:r w:rsidRPr="0061030D">
        <w:rPr>
          <w:rFonts w:ascii="Times New Roman" w:hAnsi="Times New Roman" w:cs="Times New Roman"/>
          <w:lang w:val="pt-BR"/>
        </w:rPr>
        <w:t xml:space="preserve">, Edward </w:t>
      </w:r>
      <w:proofErr w:type="spellStart"/>
      <w:r w:rsidRPr="0061030D">
        <w:rPr>
          <w:rFonts w:ascii="Times New Roman" w:hAnsi="Times New Roman" w:cs="Times New Roman"/>
          <w:lang w:val="pt-BR"/>
        </w:rPr>
        <w:t>Elgar</w:t>
      </w:r>
      <w:proofErr w:type="spellEnd"/>
    </w:p>
    <w:p w14:paraId="6B46A22E"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Ley 2099 de 2021</w:t>
      </w:r>
      <w:r w:rsidRPr="0061030D">
        <w:rPr>
          <w:rFonts w:ascii="Times New Roman" w:hAnsi="Times New Roman" w:cs="Times New Roman"/>
        </w:rPr>
        <w:t xml:space="preserve"> – Congreso de la República de Colombia</w:t>
      </w:r>
    </w:p>
    <w:p w14:paraId="6B46A22F"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 xml:space="preserve">Colombia Energy </w:t>
      </w:r>
      <w:proofErr w:type="spellStart"/>
      <w:r w:rsidRPr="0061030D">
        <w:rPr>
          <w:rFonts w:ascii="Times New Roman" w:hAnsi="Times New Roman" w:cs="Times New Roman"/>
          <w:i/>
          <w:iCs/>
        </w:rPr>
        <w:t>Policy</w:t>
      </w:r>
      <w:proofErr w:type="spellEnd"/>
      <w:r w:rsidRPr="0061030D">
        <w:rPr>
          <w:rFonts w:ascii="Times New Roman" w:hAnsi="Times New Roman" w:cs="Times New Roman"/>
          <w:i/>
          <w:iCs/>
        </w:rPr>
        <w:t xml:space="preserve"> </w:t>
      </w:r>
      <w:proofErr w:type="spellStart"/>
      <w:r w:rsidRPr="0061030D">
        <w:rPr>
          <w:rFonts w:ascii="Times New Roman" w:hAnsi="Times New Roman" w:cs="Times New Roman"/>
          <w:i/>
          <w:iCs/>
        </w:rPr>
        <w:t>Review</w:t>
      </w:r>
      <w:proofErr w:type="spellEnd"/>
      <w:r w:rsidRPr="0061030D">
        <w:rPr>
          <w:rFonts w:ascii="Times New Roman" w:hAnsi="Times New Roman" w:cs="Times New Roman"/>
        </w:rPr>
        <w:t xml:space="preserve"> – IEA</w:t>
      </w:r>
    </w:p>
    <w:p w14:paraId="6B46A230"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Sensitive intervention points in the post-carbon transit</w:t>
      </w:r>
      <w:r w:rsidRPr="00667137">
        <w:rPr>
          <w:rFonts w:ascii="Times New Roman" w:hAnsi="Times New Roman" w:cs="Times New Roman"/>
          <w:i/>
          <w:iCs/>
          <w:lang w:val="en-US"/>
        </w:rPr>
        <w:t>ion</w:t>
      </w:r>
      <w:r w:rsidRPr="00667137">
        <w:rPr>
          <w:rFonts w:ascii="Times New Roman" w:hAnsi="Times New Roman" w:cs="Times New Roman"/>
          <w:lang w:val="en-US"/>
        </w:rPr>
        <w:t xml:space="preserve"> – Farmer et al., Science, 2019</w:t>
      </w:r>
    </w:p>
    <w:p w14:paraId="6B46A231" w14:textId="77777777" w:rsidR="00F14E05" w:rsidRPr="00667137" w:rsidRDefault="00F14E05">
      <w:pPr>
        <w:spacing w:after="80"/>
        <w:rPr>
          <w:rFonts w:ascii="Times New Roman" w:hAnsi="Times New Roman" w:cs="Times New Roman"/>
          <w:lang w:val="en-US"/>
        </w:rPr>
      </w:pPr>
    </w:p>
    <w:p w14:paraId="6B46A232"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lastRenderedPageBreak/>
        <w:t>Entregable de la Semana</w:t>
      </w:r>
    </w:p>
    <w:p w14:paraId="6B46A233"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Avance 1 del proyecto integrador (2,000 palabras + diagramas). Se entrega 48h antes de la sesión para que el profesor pueda revisarlo. Se presenta y defiende en la sesión sincrónica.</w:t>
      </w:r>
    </w:p>
    <w:p w14:paraId="76C87B7E" w14:textId="77777777" w:rsidR="00C65488" w:rsidRDefault="00C65488">
      <w:pPr>
        <w:pBdr>
          <w:bottom w:val="single" w:sz="8" w:space="0" w:color="E07020"/>
        </w:pBdr>
        <w:spacing w:before="200" w:after="80"/>
        <w:rPr>
          <w:rFonts w:ascii="Times New Roman" w:hAnsi="Times New Roman" w:cs="Times New Roman"/>
          <w:b/>
          <w:bCs/>
          <w:color w:val="E07020"/>
          <w:sz w:val="28"/>
          <w:szCs w:val="28"/>
        </w:rPr>
      </w:pPr>
    </w:p>
    <w:p w14:paraId="6B46A297" w14:textId="4FBB6158" w:rsidR="00F14E05" w:rsidRPr="0061030D" w:rsidRDefault="0068583B">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sidR="00B02123">
        <w:rPr>
          <w:rFonts w:ascii="Times New Roman" w:hAnsi="Times New Roman" w:cs="Times New Roman"/>
          <w:b/>
          <w:bCs/>
          <w:color w:val="E07020"/>
          <w:sz w:val="28"/>
          <w:szCs w:val="28"/>
        </w:rPr>
        <w:t>5</w:t>
      </w:r>
    </w:p>
    <w:p w14:paraId="6B46A298" w14:textId="77777777" w:rsidR="00F14E05" w:rsidRPr="0061030D" w:rsidRDefault="0068583B">
      <w:pPr>
        <w:spacing w:after="40"/>
        <w:rPr>
          <w:rFonts w:ascii="Times New Roman" w:hAnsi="Times New Roman" w:cs="Times New Roman"/>
        </w:rPr>
      </w:pPr>
      <w:r w:rsidRPr="0061030D">
        <w:rPr>
          <w:rFonts w:ascii="Times New Roman" w:hAnsi="Times New Roman" w:cs="Times New Roman"/>
          <w:b/>
          <w:bCs/>
          <w:color w:val="1B3A5C"/>
          <w:sz w:val="28"/>
          <w:szCs w:val="28"/>
        </w:rPr>
        <w:t>Dimensiones Sociales, Ambientales y de Gobernanza</w:t>
      </w:r>
    </w:p>
    <w:p w14:paraId="6B46A299" w14:textId="77777777" w:rsidR="00F14E05" w:rsidRPr="0061030D" w:rsidRDefault="0068583B">
      <w:pPr>
        <w:spacing w:after="200"/>
        <w:rPr>
          <w:rFonts w:ascii="Times New Roman" w:hAnsi="Times New Roman" w:cs="Times New Roman"/>
        </w:rPr>
      </w:pPr>
      <w:r w:rsidRPr="0061030D">
        <w:rPr>
          <w:rFonts w:ascii="Times New Roman" w:hAnsi="Times New Roman" w:cs="Times New Roman"/>
          <w:i/>
          <w:iCs/>
          <w:color w:val="666666"/>
        </w:rPr>
        <w:t>El sistema energético como sistema socio-ecológico</w:t>
      </w:r>
    </w:p>
    <w:p w14:paraId="6B46A29A"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Descripción General</w:t>
      </w:r>
    </w:p>
    <w:p w14:paraId="6B46A29B"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Se amplía el análisis sistémico para incorporar interacciones con sistemas sociales, ecológicos y de gobernanza. En el context</w:t>
      </w:r>
      <w:r w:rsidRPr="0061030D">
        <w:rPr>
          <w:rFonts w:ascii="Times New Roman" w:hAnsi="Times New Roman" w:cs="Times New Roman"/>
        </w:rPr>
        <w:t>o colombiano: proyectos eólicos y comunidades Wayuu, ecosistemas frágiles, consulta previa y justicia energética en ZNI. Se utilizan herramientas de Ostrom y análisis de redes de actores.</w:t>
      </w:r>
    </w:p>
    <w:p w14:paraId="6B46A29C" w14:textId="77777777" w:rsidR="00F14E05" w:rsidRPr="0061030D" w:rsidRDefault="00F14E05">
      <w:pPr>
        <w:spacing w:after="80"/>
        <w:rPr>
          <w:rFonts w:ascii="Times New Roman" w:hAnsi="Times New Roman" w:cs="Times New Roman"/>
        </w:rPr>
      </w:pPr>
    </w:p>
    <w:p w14:paraId="6B46A29D"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Objetivos de Aprendizaje</w:t>
      </w:r>
    </w:p>
    <w:p w14:paraId="6B46A29E"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Al finalizar esta semana, el </w:t>
      </w:r>
      <w:r w:rsidRPr="0061030D">
        <w:rPr>
          <w:rFonts w:ascii="Times New Roman" w:hAnsi="Times New Roman" w:cs="Times New Roman"/>
        </w:rPr>
        <w:t>estudiante estará en capacidad de:</w:t>
      </w:r>
    </w:p>
    <w:p w14:paraId="6B46A29F"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Analizar proyectos energéticos como sistemas socio-ecológicos.</w:t>
      </w:r>
    </w:p>
    <w:p w14:paraId="6B46A2A0"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Aplicar el marco de gobernanza policéntrica de Ostrom a la gobernanza energética territorial.</w:t>
      </w:r>
    </w:p>
    <w:p w14:paraId="6B46A2A1"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Modelar dinámicas de conflicto y cooperación entre actores.</w:t>
      </w:r>
    </w:p>
    <w:p w14:paraId="6B46A2A2"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Inte</w:t>
      </w:r>
      <w:r w:rsidRPr="0061030D">
        <w:rPr>
          <w:rFonts w:ascii="Times New Roman" w:hAnsi="Times New Roman" w:cs="Times New Roman"/>
        </w:rPr>
        <w:t>grar dimensiones sociales y ambientales en la evaluación sistémica.</w:t>
      </w:r>
    </w:p>
    <w:p w14:paraId="6B46A2A3" w14:textId="77777777" w:rsidR="00F14E05" w:rsidRPr="0061030D" w:rsidRDefault="00F14E05">
      <w:pPr>
        <w:spacing w:after="80"/>
        <w:rPr>
          <w:rFonts w:ascii="Times New Roman" w:hAnsi="Times New Roman" w:cs="Times New Roman"/>
        </w:rPr>
      </w:pPr>
    </w:p>
    <w:p w14:paraId="6B46A2A4" w14:textId="77777777" w:rsidR="00F14E05" w:rsidRPr="0061030D" w:rsidRDefault="0068583B">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BLOQUE AUTÓNOMO — 10 HORAS DE TRABAJO INDEPENDIENTE</w:t>
      </w:r>
    </w:p>
    <w:p w14:paraId="6B46A2A5" w14:textId="77777777" w:rsidR="00F14E05" w:rsidRPr="0061030D" w:rsidRDefault="0068583B">
      <w:pPr>
        <w:spacing w:after="120"/>
        <w:ind w:left="200"/>
        <w:rPr>
          <w:rFonts w:ascii="Times New Roman" w:hAnsi="Times New Roman" w:cs="Times New Roman"/>
        </w:rPr>
      </w:pPr>
      <w:r w:rsidRPr="0061030D">
        <w:rPr>
          <w:rFonts w:ascii="Times New Roman" w:hAnsi="Times New Roman" w:cs="Times New Roman"/>
          <w:i/>
          <w:iCs/>
          <w:color w:val="555555"/>
          <w:sz w:val="21"/>
          <w:szCs w:val="21"/>
        </w:rPr>
        <w:t>El estudiante realiza estas actividades a su propio ritmo durante la 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560"/>
        <w:gridCol w:w="1000"/>
        <w:gridCol w:w="1200"/>
      </w:tblGrid>
      <w:tr w:rsidR="00F14E05" w:rsidRPr="0061030D" w14:paraId="6B46A2AA"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2A6"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2A7"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2A8"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2A9"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F14E05" w:rsidRPr="0061030D" w14:paraId="6B46A2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AB"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Video-lecciones (4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A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7.1 Sistemas socio-ecológicos y energía (12 min). 7.2 Gobernanza policéntrica de Ostrom (12 min). 7.3 Consulta previa como dinámica sistémica (10 min). 7.4 Justicia energética y ZNI (10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A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AE"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sz w:val="20"/>
                <w:szCs w:val="20"/>
              </w:rPr>
              <w:t>Quizzes</w:t>
            </w:r>
            <w:proofErr w:type="spellEnd"/>
          </w:p>
        </w:tc>
      </w:tr>
      <w:tr w:rsidR="00F14E05" w:rsidRPr="0061030D" w14:paraId="6B46A2B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0"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Lecturas dirigidas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1"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Ostrom, Cap. 1-3 + </w:t>
            </w:r>
            <w:proofErr w:type="spellStart"/>
            <w:r w:rsidRPr="0061030D">
              <w:rPr>
                <w:rFonts w:ascii="Times New Roman" w:hAnsi="Times New Roman" w:cs="Times New Roman"/>
                <w:sz w:val="20"/>
                <w:szCs w:val="20"/>
              </w:rPr>
              <w:t>Sovacool</w:t>
            </w:r>
            <w:proofErr w:type="spellEnd"/>
            <w:r w:rsidRPr="0061030D">
              <w:rPr>
                <w:rFonts w:ascii="Times New Roman" w:hAnsi="Times New Roman" w:cs="Times New Roman"/>
                <w:sz w:val="20"/>
                <w:szCs w:val="20"/>
              </w:rPr>
              <w:t xml:space="preserve"> et al. sobre justicia energética + Informe Contraloría sobre FNCER en La Guajira + Marco de consulta previa.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2"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Antes de foro</w:t>
            </w:r>
          </w:p>
        </w:tc>
      </w:tr>
      <w:tr w:rsidR="00F14E05" w:rsidRPr="0061030D" w14:paraId="6B46A2B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B5"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Simulación de negociación (role-</w:t>
            </w:r>
            <w:proofErr w:type="spellStart"/>
            <w:r w:rsidRPr="0061030D">
              <w:rPr>
                <w:rFonts w:ascii="Times New Roman" w:hAnsi="Times New Roman" w:cs="Times New Roman"/>
                <w:b/>
                <w:bCs/>
                <w:sz w:val="20"/>
                <w:szCs w:val="20"/>
              </w:rPr>
              <w:t>play</w:t>
            </w:r>
            <w:proofErr w:type="spellEnd"/>
            <w:r w:rsidRPr="0061030D">
              <w:rPr>
                <w:rFonts w:ascii="Times New Roman" w:hAnsi="Times New Roman" w:cs="Times New Roman"/>
                <w:b/>
                <w:bCs/>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B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Ejercicio autónomo preparatorio: cada </w:t>
            </w:r>
            <w:r w:rsidRPr="0061030D">
              <w:rPr>
                <w:rFonts w:ascii="Times New Roman" w:hAnsi="Times New Roman" w:cs="Times New Roman"/>
                <w:sz w:val="20"/>
                <w:szCs w:val="20"/>
              </w:rPr>
              <w:t>estudiante recibe un rol (desarrollador, líder comunitario, regulador, autoridad ambiental) y prepara sus intereses y estrategia para una negociación que se ejecutará en la sesión sincrónica.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B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B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Ficha de rol</w:t>
            </w:r>
          </w:p>
        </w:tc>
      </w:tr>
      <w:tr w:rsidR="00F14E05" w:rsidRPr="0061030D" w14:paraId="6B46A2B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A"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Foro: Justicia energética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B"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¿La transición energética colombiana está siendo justa? Analizar usando las 3 </w:t>
            </w:r>
            <w:r w:rsidRPr="0061030D">
              <w:rPr>
                <w:rFonts w:ascii="Times New Roman" w:hAnsi="Times New Roman" w:cs="Times New Roman"/>
                <w:sz w:val="20"/>
                <w:szCs w:val="20"/>
              </w:rPr>
              <w:lastRenderedPageBreak/>
              <w:t>dimensiones de justicia energética (distributiva, procedimental, reconocimiento).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C"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lastRenderedPageBreak/>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B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 xml:space="preserve">Post + peer </w:t>
            </w:r>
            <w:proofErr w:type="spellStart"/>
            <w:r w:rsidRPr="0061030D">
              <w:rPr>
                <w:rFonts w:ascii="Times New Roman" w:hAnsi="Times New Roman" w:cs="Times New Roman"/>
                <w:sz w:val="20"/>
                <w:szCs w:val="20"/>
              </w:rPr>
              <w:t>review</w:t>
            </w:r>
            <w:proofErr w:type="spellEnd"/>
          </w:p>
        </w:tc>
      </w:tr>
      <w:tr w:rsidR="00F14E05" w:rsidRPr="0061030D" w14:paraId="6B46A2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BF"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Proyecto: Avance 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C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Integración de dimensión </w:t>
            </w:r>
            <w:r w:rsidRPr="0061030D">
              <w:rPr>
                <w:rFonts w:ascii="Times New Roman" w:hAnsi="Times New Roman" w:cs="Times New Roman"/>
                <w:sz w:val="20"/>
                <w:szCs w:val="20"/>
              </w:rPr>
              <w:t>socio-ecológica al proyecto: mapa de actores, análisis de gobernanza, dinámicas de conflicto/cooperación. 2,500 palabras + diagramas.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C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C2"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Informe Avance 2</w:t>
            </w:r>
          </w:p>
        </w:tc>
      </w:tr>
      <w:tr w:rsidR="00F14E05" w:rsidRPr="0061030D" w14:paraId="6B46A2C8"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C4"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C5" w14:textId="77777777" w:rsidR="00F14E05" w:rsidRPr="0061030D" w:rsidRDefault="00F14E05">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C6"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2C7" w14:textId="77777777" w:rsidR="00F14E05" w:rsidRPr="0061030D" w:rsidRDefault="00F14E05">
            <w:pPr>
              <w:jc w:val="center"/>
              <w:rPr>
                <w:rFonts w:ascii="Times New Roman" w:hAnsi="Times New Roman" w:cs="Times New Roman"/>
              </w:rPr>
            </w:pPr>
          </w:p>
        </w:tc>
      </w:tr>
    </w:tbl>
    <w:p w14:paraId="6B46A2C9" w14:textId="77777777" w:rsidR="00F14E05" w:rsidRPr="0061030D" w:rsidRDefault="00F14E05">
      <w:pPr>
        <w:spacing w:after="120"/>
        <w:rPr>
          <w:rFonts w:ascii="Times New Roman" w:hAnsi="Times New Roman" w:cs="Times New Roman"/>
        </w:rPr>
      </w:pPr>
    </w:p>
    <w:p w14:paraId="6B46A2CA" w14:textId="77777777" w:rsidR="00F14E05" w:rsidRPr="0061030D" w:rsidRDefault="0068583B">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SESIÓN SINCRÓNICA CON EL PROFESOR — 2 horas</w:t>
      </w:r>
    </w:p>
    <w:p w14:paraId="6B46A2CB" w14:textId="77777777" w:rsidR="00F14E05" w:rsidRPr="0061030D" w:rsidRDefault="0068583B">
      <w:pPr>
        <w:spacing w:after="80"/>
        <w:ind w:left="200"/>
        <w:rPr>
          <w:rFonts w:ascii="Times New Roman" w:hAnsi="Times New Roman" w:cs="Times New Roman"/>
        </w:rPr>
      </w:pPr>
      <w:r w:rsidRPr="0061030D">
        <w:rPr>
          <w:rFonts w:ascii="Times New Roman" w:hAnsi="Times New Roman" w:cs="Times New Roman"/>
          <w:i/>
          <w:iCs/>
          <w:color w:val="555555"/>
          <w:sz w:val="21"/>
          <w:szCs w:val="21"/>
        </w:rPr>
        <w:t>Role-</w:t>
      </w:r>
      <w:proofErr w:type="spellStart"/>
      <w:r w:rsidRPr="0061030D">
        <w:rPr>
          <w:rFonts w:ascii="Times New Roman" w:hAnsi="Times New Roman" w:cs="Times New Roman"/>
          <w:i/>
          <w:iCs/>
          <w:color w:val="555555"/>
          <w:sz w:val="21"/>
          <w:szCs w:val="21"/>
        </w:rPr>
        <w:t>play</w:t>
      </w:r>
      <w:proofErr w:type="spellEnd"/>
      <w:r w:rsidRPr="0061030D">
        <w:rPr>
          <w:rFonts w:ascii="Times New Roman" w:hAnsi="Times New Roman" w:cs="Times New Roman"/>
          <w:i/>
          <w:iCs/>
          <w:color w:val="555555"/>
          <w:sz w:val="21"/>
          <w:szCs w:val="21"/>
        </w:rPr>
        <w:t xml:space="preserve"> evaluado + </w:t>
      </w:r>
      <w:r w:rsidRPr="0061030D">
        <w:rPr>
          <w:rFonts w:ascii="Times New Roman" w:hAnsi="Times New Roman" w:cs="Times New Roman"/>
          <w:i/>
          <w:iCs/>
          <w:color w:val="555555"/>
          <w:sz w:val="21"/>
          <w:szCs w:val="21"/>
        </w:rPr>
        <w:t>Avance 2 del proyecto integrador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3182"/>
        <w:gridCol w:w="1040"/>
        <w:gridCol w:w="3740"/>
      </w:tblGrid>
      <w:tr w:rsidR="00F14E05" w:rsidRPr="0061030D" w14:paraId="6B46A2D0"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C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C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C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2C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A2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Apertura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2"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Contexto del role-</w:t>
            </w:r>
            <w:proofErr w:type="spellStart"/>
            <w:r w:rsidRPr="0061030D">
              <w:rPr>
                <w:rFonts w:ascii="Times New Roman" w:hAnsi="Times New Roman" w:cs="Times New Roman"/>
                <w:sz w:val="20"/>
                <w:szCs w:val="20"/>
              </w:rPr>
              <w:t>play</w:t>
            </w:r>
            <w:proofErr w:type="spellEnd"/>
            <w:r w:rsidRPr="0061030D">
              <w:rPr>
                <w:rFonts w:ascii="Times New Roman" w:hAnsi="Times New Roman" w:cs="Times New Roman"/>
                <w:sz w:val="20"/>
                <w:szCs w:val="20"/>
              </w:rPr>
              <w:t>: proyecto eólico en La Guajira. Asignación final de roles.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4"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Enmarcar la simulación. Establecer reglas de juego.</w:t>
            </w:r>
          </w:p>
        </w:tc>
      </w:tr>
      <w:tr w:rsidR="00F14E05" w:rsidRPr="0061030D" w14:paraId="6B46A2D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D6"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Role-</w:t>
            </w:r>
            <w:proofErr w:type="spellStart"/>
            <w:r w:rsidRPr="0061030D">
              <w:rPr>
                <w:rFonts w:ascii="Times New Roman" w:hAnsi="Times New Roman" w:cs="Times New Roman"/>
                <w:b/>
                <w:bCs/>
                <w:sz w:val="20"/>
                <w:szCs w:val="20"/>
              </w:rPr>
              <w:t>play</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D7"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Simulación de </w:t>
            </w:r>
            <w:r w:rsidRPr="0061030D">
              <w:rPr>
                <w:rFonts w:ascii="Times New Roman" w:hAnsi="Times New Roman" w:cs="Times New Roman"/>
                <w:sz w:val="20"/>
                <w:szCs w:val="20"/>
              </w:rPr>
              <w:t xml:space="preserve">negociación </w:t>
            </w:r>
            <w:proofErr w:type="spellStart"/>
            <w:r w:rsidRPr="0061030D">
              <w:rPr>
                <w:rFonts w:ascii="Times New Roman" w:hAnsi="Times New Roman" w:cs="Times New Roman"/>
                <w:sz w:val="20"/>
                <w:szCs w:val="20"/>
              </w:rPr>
              <w:t>multi-actor</w:t>
            </w:r>
            <w:proofErr w:type="spellEnd"/>
            <w:r w:rsidRPr="0061030D">
              <w:rPr>
                <w:rFonts w:ascii="Times New Roman" w:hAnsi="Times New Roman" w:cs="Times New Roman"/>
                <w:sz w:val="20"/>
                <w:szCs w:val="20"/>
              </w:rPr>
              <w:t xml:space="preserve"> para la socialización de un proyecto eólico. 4 mesas de negociación simultáneas.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D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D9"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Evaluación experiencial: capacidad de negociar, entender múltiples perspectivas, encontrar soluciones integrativas. El profesor observa y toma n</w:t>
            </w:r>
            <w:r w:rsidRPr="0061030D">
              <w:rPr>
                <w:rFonts w:ascii="Times New Roman" w:hAnsi="Times New Roman" w:cs="Times New Roman"/>
                <w:sz w:val="20"/>
                <w:szCs w:val="20"/>
              </w:rPr>
              <w:t>otas.</w:t>
            </w:r>
          </w:p>
        </w:tc>
      </w:tr>
      <w:tr w:rsidR="00F14E05" w:rsidRPr="0061030D" w14:paraId="6B46A2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B"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b/>
                <w:bCs/>
                <w:sz w:val="20"/>
                <w:szCs w:val="20"/>
              </w:rPr>
              <w:t>Debrief</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Análisis colectivo del role-</w:t>
            </w:r>
            <w:proofErr w:type="spellStart"/>
            <w:r w:rsidRPr="0061030D">
              <w:rPr>
                <w:rFonts w:ascii="Times New Roman" w:hAnsi="Times New Roman" w:cs="Times New Roman"/>
                <w:sz w:val="20"/>
                <w:szCs w:val="20"/>
              </w:rPr>
              <w:t>play</w:t>
            </w:r>
            <w:proofErr w:type="spellEnd"/>
            <w:r w:rsidRPr="0061030D">
              <w:rPr>
                <w:rFonts w:ascii="Times New Roman" w:hAnsi="Times New Roman" w:cs="Times New Roman"/>
                <w:sz w:val="20"/>
                <w:szCs w:val="20"/>
              </w:rPr>
              <w:t>: ¿qué dinámicas emergieron? ¿Se replicó lo que ocurre en la realidad? Conexión con marco de Ostrom.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DE"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Extraer lecciones sistémicas de la experiencia vivida. El profesor conecta con la teoría.</w:t>
            </w:r>
          </w:p>
        </w:tc>
      </w:tr>
      <w:tr w:rsidR="00F14E05" w:rsidRPr="0061030D" w14:paraId="6B46A2E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E0"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Evaluación Avance 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E1"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Todos los grupos presentan Avance 2 (5 min c/u): dimensión socio-ecológica del proyecto.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E2"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30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2E3"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Segundo </w:t>
            </w:r>
            <w:proofErr w:type="spellStart"/>
            <w:r w:rsidRPr="0061030D">
              <w:rPr>
                <w:rFonts w:ascii="Times New Roman" w:hAnsi="Times New Roman" w:cs="Times New Roman"/>
                <w:sz w:val="20"/>
                <w:szCs w:val="20"/>
              </w:rPr>
              <w:t>checkpoint</w:t>
            </w:r>
            <w:proofErr w:type="spellEnd"/>
            <w:r w:rsidRPr="0061030D">
              <w:rPr>
                <w:rFonts w:ascii="Times New Roman" w:hAnsi="Times New Roman" w:cs="Times New Roman"/>
                <w:sz w:val="20"/>
                <w:szCs w:val="20"/>
              </w:rPr>
              <w:t xml:space="preserve"> del proyecto. Retroalimentación enfocada en integración de dimensiones.</w:t>
            </w:r>
          </w:p>
        </w:tc>
      </w:tr>
      <w:tr w:rsidR="00F14E05" w:rsidRPr="0061030D" w14:paraId="6B46A2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E5"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E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Orientaciones para semana final y </w:t>
            </w:r>
            <w:r w:rsidRPr="0061030D">
              <w:rPr>
                <w:rFonts w:ascii="Times New Roman" w:hAnsi="Times New Roman" w:cs="Times New Roman"/>
                <w:sz w:val="20"/>
                <w:szCs w:val="20"/>
              </w:rPr>
              <w:t>proyecto integrador completo.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E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2E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Preparar entrega final.</w:t>
            </w:r>
          </w:p>
        </w:tc>
      </w:tr>
    </w:tbl>
    <w:p w14:paraId="6B46A2EA" w14:textId="77777777" w:rsidR="00F14E05" w:rsidRPr="0061030D" w:rsidRDefault="00F14E05">
      <w:pPr>
        <w:spacing w:after="80"/>
        <w:rPr>
          <w:rFonts w:ascii="Times New Roman" w:hAnsi="Times New Roman" w:cs="Times New Roman"/>
        </w:rPr>
      </w:pPr>
    </w:p>
    <w:p w14:paraId="6B46A2EB"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6B46A2EC"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Role-</w:t>
      </w:r>
      <w:proofErr w:type="spellStart"/>
      <w:r w:rsidRPr="0061030D">
        <w:rPr>
          <w:rFonts w:ascii="Times New Roman" w:hAnsi="Times New Roman" w:cs="Times New Roman"/>
          <w:b/>
          <w:bCs/>
        </w:rPr>
        <w:t>play</w:t>
      </w:r>
      <w:proofErr w:type="spellEnd"/>
      <w:r w:rsidRPr="0061030D">
        <w:rPr>
          <w:rFonts w:ascii="Times New Roman" w:hAnsi="Times New Roman" w:cs="Times New Roman"/>
          <w:b/>
          <w:bCs/>
        </w:rPr>
        <w:t xml:space="preserve">: </w:t>
      </w:r>
      <w:r w:rsidRPr="0061030D">
        <w:rPr>
          <w:rFonts w:ascii="Times New Roman" w:hAnsi="Times New Roman" w:cs="Times New Roman"/>
        </w:rPr>
        <w:t>Preparación, calidad de argumentación en rol, capacidad de negociación, comprensión de la perspectiva de otros actores (30%).</w:t>
      </w:r>
    </w:p>
    <w:p w14:paraId="6B46A2ED"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Avance 2 del proyecto: </w:t>
      </w:r>
      <w:r w:rsidRPr="0061030D">
        <w:rPr>
          <w:rFonts w:ascii="Times New Roman" w:hAnsi="Times New Roman" w:cs="Times New Roman"/>
        </w:rPr>
        <w:t>Integración coherente de dimensión social, calidad del mapa de actores, análisis de gobernanza (5% nota final, formativo).</w:t>
      </w:r>
    </w:p>
    <w:p w14:paraId="6B46A2EE"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Participación en </w:t>
      </w:r>
      <w:proofErr w:type="spellStart"/>
      <w:r w:rsidRPr="0061030D">
        <w:rPr>
          <w:rFonts w:ascii="Times New Roman" w:hAnsi="Times New Roman" w:cs="Times New Roman"/>
          <w:b/>
          <w:bCs/>
        </w:rPr>
        <w:t>debrief</w:t>
      </w:r>
      <w:proofErr w:type="spellEnd"/>
      <w:r w:rsidRPr="0061030D">
        <w:rPr>
          <w:rFonts w:ascii="Times New Roman" w:hAnsi="Times New Roman" w:cs="Times New Roman"/>
          <w:b/>
          <w:bCs/>
        </w:rPr>
        <w:t xml:space="preserve">: </w:t>
      </w:r>
      <w:r w:rsidRPr="0061030D">
        <w:rPr>
          <w:rFonts w:ascii="Times New Roman" w:hAnsi="Times New Roman" w:cs="Times New Roman"/>
        </w:rPr>
        <w:t>Capacidad de reflexión y conexión teoría-práctica (10% de nota sincrónica).</w:t>
      </w:r>
    </w:p>
    <w:p w14:paraId="6B46A2EF" w14:textId="77777777" w:rsidR="00F14E05" w:rsidRPr="0061030D" w:rsidRDefault="00F14E05">
      <w:pPr>
        <w:spacing w:after="80"/>
        <w:rPr>
          <w:rFonts w:ascii="Times New Roman" w:hAnsi="Times New Roman" w:cs="Times New Roman"/>
        </w:rPr>
      </w:pPr>
    </w:p>
    <w:p w14:paraId="6B46A2F0"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Lectura</w:t>
      </w:r>
      <w:r w:rsidRPr="0061030D">
        <w:rPr>
          <w:rFonts w:ascii="Times New Roman" w:hAnsi="Times New Roman" w:cs="Times New Roman"/>
        </w:rPr>
        <w:t>s y Recursos</w:t>
      </w:r>
    </w:p>
    <w:p w14:paraId="6B46A2F1" w14:textId="77777777" w:rsidR="00F14E05" w:rsidRPr="0061030D" w:rsidRDefault="0068583B">
      <w:pPr>
        <w:pStyle w:val="Prrafodelista"/>
        <w:numPr>
          <w:ilvl w:val="0"/>
          <w:numId w:val="2"/>
        </w:numPr>
        <w:spacing w:after="60"/>
        <w:rPr>
          <w:rFonts w:ascii="Times New Roman" w:hAnsi="Times New Roman" w:cs="Times New Roman"/>
          <w:lang w:val="pt-BR"/>
        </w:rPr>
      </w:pPr>
      <w:proofErr w:type="spellStart"/>
      <w:r w:rsidRPr="0061030D">
        <w:rPr>
          <w:rFonts w:ascii="Times New Roman" w:hAnsi="Times New Roman" w:cs="Times New Roman"/>
          <w:i/>
          <w:iCs/>
          <w:lang w:val="pt-BR"/>
        </w:rPr>
        <w:t>Governing</w:t>
      </w:r>
      <w:proofErr w:type="spellEnd"/>
      <w:r w:rsidRPr="0061030D">
        <w:rPr>
          <w:rFonts w:ascii="Times New Roman" w:hAnsi="Times New Roman" w:cs="Times New Roman"/>
          <w:i/>
          <w:iCs/>
          <w:lang w:val="pt-BR"/>
        </w:rPr>
        <w:t xml:space="preserve"> </w:t>
      </w:r>
      <w:proofErr w:type="spellStart"/>
      <w:r w:rsidRPr="0061030D">
        <w:rPr>
          <w:rFonts w:ascii="Times New Roman" w:hAnsi="Times New Roman" w:cs="Times New Roman"/>
          <w:i/>
          <w:iCs/>
          <w:lang w:val="pt-BR"/>
        </w:rPr>
        <w:t>the</w:t>
      </w:r>
      <w:proofErr w:type="spellEnd"/>
      <w:r w:rsidRPr="0061030D">
        <w:rPr>
          <w:rFonts w:ascii="Times New Roman" w:hAnsi="Times New Roman" w:cs="Times New Roman"/>
          <w:i/>
          <w:iCs/>
          <w:lang w:val="pt-BR"/>
        </w:rPr>
        <w:t xml:space="preserve"> Commons (Cap. 1-3)</w:t>
      </w:r>
      <w:r w:rsidRPr="0061030D">
        <w:rPr>
          <w:rFonts w:ascii="Times New Roman" w:hAnsi="Times New Roman" w:cs="Times New Roman"/>
          <w:lang w:val="pt-BR"/>
        </w:rPr>
        <w:t xml:space="preserve"> – </w:t>
      </w:r>
      <w:proofErr w:type="spellStart"/>
      <w:r w:rsidRPr="0061030D">
        <w:rPr>
          <w:rFonts w:ascii="Times New Roman" w:hAnsi="Times New Roman" w:cs="Times New Roman"/>
          <w:lang w:val="pt-BR"/>
        </w:rPr>
        <w:t>Elinor</w:t>
      </w:r>
      <w:proofErr w:type="spellEnd"/>
      <w:r w:rsidRPr="0061030D">
        <w:rPr>
          <w:rFonts w:ascii="Times New Roman" w:hAnsi="Times New Roman" w:cs="Times New Roman"/>
          <w:lang w:val="pt-BR"/>
        </w:rPr>
        <w:t xml:space="preserve"> </w:t>
      </w:r>
      <w:proofErr w:type="spellStart"/>
      <w:r w:rsidRPr="0061030D">
        <w:rPr>
          <w:rFonts w:ascii="Times New Roman" w:hAnsi="Times New Roman" w:cs="Times New Roman"/>
          <w:lang w:val="pt-BR"/>
        </w:rPr>
        <w:t>Ostrom</w:t>
      </w:r>
      <w:proofErr w:type="spellEnd"/>
      <w:r w:rsidRPr="0061030D">
        <w:rPr>
          <w:rFonts w:ascii="Times New Roman" w:hAnsi="Times New Roman" w:cs="Times New Roman"/>
          <w:lang w:val="pt-BR"/>
        </w:rPr>
        <w:t>, Cambridge University Press</w:t>
      </w:r>
    </w:p>
    <w:p w14:paraId="6B46A2F2"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New frontiers for energy justice</w:t>
      </w:r>
      <w:r w:rsidRPr="00667137">
        <w:rPr>
          <w:rFonts w:ascii="Times New Roman" w:hAnsi="Times New Roman" w:cs="Times New Roman"/>
          <w:lang w:val="en-US"/>
        </w:rPr>
        <w:t xml:space="preserve"> – Sovacool et al., Energy Policy, 2017</w:t>
      </w:r>
    </w:p>
    <w:p w14:paraId="6B46A2F3"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t>Evaluación de proyectos FNCER en La Guajira</w:t>
      </w:r>
      <w:r w:rsidRPr="0061030D">
        <w:rPr>
          <w:rFonts w:ascii="Times New Roman" w:hAnsi="Times New Roman" w:cs="Times New Roman"/>
        </w:rPr>
        <w:t xml:space="preserve"> – Contraloría General de la República</w:t>
      </w:r>
    </w:p>
    <w:p w14:paraId="6B46A2F4"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i/>
          <w:iCs/>
        </w:rPr>
        <w:lastRenderedPageBreak/>
        <w:t>Marco normat</w:t>
      </w:r>
      <w:r w:rsidRPr="0061030D">
        <w:rPr>
          <w:rFonts w:ascii="Times New Roman" w:hAnsi="Times New Roman" w:cs="Times New Roman"/>
          <w:i/>
          <w:iCs/>
        </w:rPr>
        <w:t>ivo de consulta previa</w:t>
      </w:r>
      <w:r w:rsidRPr="0061030D">
        <w:rPr>
          <w:rFonts w:ascii="Times New Roman" w:hAnsi="Times New Roman" w:cs="Times New Roman"/>
        </w:rPr>
        <w:t xml:space="preserve"> – Ministerio del Interior</w:t>
      </w:r>
    </w:p>
    <w:p w14:paraId="6B46A2F5" w14:textId="77777777" w:rsidR="00F14E05" w:rsidRPr="0061030D" w:rsidRDefault="00F14E05">
      <w:pPr>
        <w:spacing w:after="80"/>
        <w:rPr>
          <w:rFonts w:ascii="Times New Roman" w:hAnsi="Times New Roman" w:cs="Times New Roman"/>
        </w:rPr>
      </w:pPr>
    </w:p>
    <w:p w14:paraId="6B46A2F6"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Entregable de la Semana</w:t>
      </w:r>
    </w:p>
    <w:p w14:paraId="6B46A2F7" w14:textId="77777777" w:rsidR="00F14E05" w:rsidRDefault="0068583B">
      <w:pPr>
        <w:spacing w:after="120"/>
        <w:jc w:val="both"/>
        <w:rPr>
          <w:rFonts w:ascii="Times New Roman" w:hAnsi="Times New Roman" w:cs="Times New Roman"/>
        </w:rPr>
      </w:pPr>
      <w:r w:rsidRPr="0061030D">
        <w:rPr>
          <w:rFonts w:ascii="Times New Roman" w:hAnsi="Times New Roman" w:cs="Times New Roman"/>
        </w:rPr>
        <w:t>Avance 2 del proyecto integrador (2,500 palabras + diagramas). Entrega 48h antes de la sesión. Participación evaluada en role-</w:t>
      </w:r>
      <w:proofErr w:type="spellStart"/>
      <w:r w:rsidRPr="0061030D">
        <w:rPr>
          <w:rFonts w:ascii="Times New Roman" w:hAnsi="Times New Roman" w:cs="Times New Roman"/>
        </w:rPr>
        <w:t>play</w:t>
      </w:r>
      <w:proofErr w:type="spellEnd"/>
      <w:r w:rsidRPr="0061030D">
        <w:rPr>
          <w:rFonts w:ascii="Times New Roman" w:hAnsi="Times New Roman" w:cs="Times New Roman"/>
        </w:rPr>
        <w:t xml:space="preserve"> y </w:t>
      </w:r>
      <w:proofErr w:type="spellStart"/>
      <w:r w:rsidRPr="0061030D">
        <w:rPr>
          <w:rFonts w:ascii="Times New Roman" w:hAnsi="Times New Roman" w:cs="Times New Roman"/>
        </w:rPr>
        <w:t>debrief</w:t>
      </w:r>
      <w:proofErr w:type="spellEnd"/>
      <w:r w:rsidRPr="0061030D">
        <w:rPr>
          <w:rFonts w:ascii="Times New Roman" w:hAnsi="Times New Roman" w:cs="Times New Roman"/>
        </w:rPr>
        <w:t>.</w:t>
      </w:r>
    </w:p>
    <w:p w14:paraId="1BC45E8B" w14:textId="77777777" w:rsidR="0077768C" w:rsidRPr="0061030D" w:rsidRDefault="0077768C">
      <w:pPr>
        <w:spacing w:after="120"/>
        <w:jc w:val="both"/>
        <w:rPr>
          <w:rFonts w:ascii="Times New Roman" w:hAnsi="Times New Roman" w:cs="Times New Roman"/>
        </w:rPr>
      </w:pPr>
    </w:p>
    <w:p w14:paraId="29BC9B4A" w14:textId="5CFD4D16" w:rsidR="0077768C" w:rsidRPr="0061030D" w:rsidRDefault="0077768C" w:rsidP="0077768C">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Pr>
          <w:rFonts w:ascii="Times New Roman" w:hAnsi="Times New Roman" w:cs="Times New Roman"/>
          <w:b/>
          <w:bCs/>
          <w:color w:val="E07020"/>
          <w:sz w:val="28"/>
          <w:szCs w:val="28"/>
        </w:rPr>
        <w:t>6</w:t>
      </w:r>
    </w:p>
    <w:p w14:paraId="6E7DCAF9" w14:textId="5238AE9F" w:rsidR="00283914" w:rsidRPr="0061030D" w:rsidRDefault="00283914" w:rsidP="00283914">
      <w:pPr>
        <w:spacing w:after="40"/>
        <w:rPr>
          <w:rFonts w:ascii="Times New Roman" w:hAnsi="Times New Roman" w:cs="Times New Roman"/>
        </w:rPr>
      </w:pPr>
      <w:r>
        <w:rPr>
          <w:rFonts w:ascii="Times New Roman" w:hAnsi="Times New Roman" w:cs="Times New Roman"/>
          <w:b/>
          <w:bCs/>
          <w:color w:val="1B3A5C"/>
          <w:sz w:val="28"/>
          <w:szCs w:val="28"/>
        </w:rPr>
        <w:t xml:space="preserve">Modelamiento de un sistema energético a través del </w:t>
      </w:r>
      <w:r w:rsidRPr="00667137">
        <w:rPr>
          <w:rFonts w:ascii="Times New Roman" w:hAnsi="Times New Roman" w:cs="Times New Roman"/>
          <w:b/>
          <w:bCs/>
          <w:color w:val="1B3A5C"/>
          <w:sz w:val="28"/>
          <w:szCs w:val="28"/>
          <w:highlight w:val="yellow"/>
        </w:rPr>
        <w:t>paradigma complejo</w:t>
      </w:r>
    </w:p>
    <w:p w14:paraId="6B46A2F8" w14:textId="7FC1C274" w:rsidR="00F14E05" w:rsidRDefault="00F14E05">
      <w:pPr>
        <w:spacing w:after="200"/>
        <w:rPr>
          <w:rFonts w:ascii="Times New Roman" w:hAnsi="Times New Roman" w:cs="Times New Roman"/>
        </w:rPr>
      </w:pPr>
    </w:p>
    <w:p w14:paraId="3DF160D9" w14:textId="2F4AE702" w:rsidR="0077768C" w:rsidRPr="0061030D" w:rsidRDefault="0077768C">
      <w:pPr>
        <w:spacing w:after="200"/>
        <w:rPr>
          <w:rFonts w:ascii="Times New Roman" w:hAnsi="Times New Roman" w:cs="Times New Roman"/>
        </w:rPr>
      </w:pPr>
    </w:p>
    <w:p w14:paraId="6B46A2F9" w14:textId="2F696DCC" w:rsidR="00F14E05" w:rsidRPr="0061030D" w:rsidRDefault="0068583B">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sidR="00017671">
        <w:rPr>
          <w:rFonts w:ascii="Times New Roman" w:hAnsi="Times New Roman" w:cs="Times New Roman"/>
          <w:b/>
          <w:bCs/>
          <w:color w:val="E07020"/>
          <w:sz w:val="28"/>
          <w:szCs w:val="28"/>
        </w:rPr>
        <w:t>7</w:t>
      </w:r>
    </w:p>
    <w:p w14:paraId="6B46A2FA" w14:textId="77777777" w:rsidR="00F14E05" w:rsidRPr="0061030D" w:rsidRDefault="0068583B">
      <w:pPr>
        <w:spacing w:after="40"/>
        <w:rPr>
          <w:rFonts w:ascii="Times New Roman" w:hAnsi="Times New Roman" w:cs="Times New Roman"/>
        </w:rPr>
      </w:pPr>
      <w:r w:rsidRPr="0061030D">
        <w:rPr>
          <w:rFonts w:ascii="Times New Roman" w:hAnsi="Times New Roman" w:cs="Times New Roman"/>
          <w:b/>
          <w:bCs/>
          <w:color w:val="1B3A5C"/>
          <w:sz w:val="28"/>
          <w:szCs w:val="28"/>
        </w:rPr>
        <w:t>Síntesis e Integración: El Análisis Sistémico Completo</w:t>
      </w:r>
    </w:p>
    <w:p w14:paraId="6B46A2FB" w14:textId="77777777" w:rsidR="00F14E05" w:rsidRPr="0061030D" w:rsidRDefault="0068583B">
      <w:pPr>
        <w:spacing w:after="200"/>
        <w:rPr>
          <w:rFonts w:ascii="Times New Roman" w:hAnsi="Times New Roman" w:cs="Times New Roman"/>
        </w:rPr>
      </w:pPr>
      <w:r w:rsidRPr="0061030D">
        <w:rPr>
          <w:rFonts w:ascii="Times New Roman" w:hAnsi="Times New Roman" w:cs="Times New Roman"/>
          <w:i/>
          <w:iCs/>
          <w:color w:val="666666"/>
        </w:rPr>
        <w:t>Ensamblando la visión sistémica para la toma de decisiones estratégicas</w:t>
      </w:r>
    </w:p>
    <w:p w14:paraId="6B46A2FC"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Descripción General</w:t>
      </w:r>
    </w:p>
    <w:p w14:paraId="6B46A2FD"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La semana final integra todas las </w:t>
      </w:r>
      <w:r w:rsidRPr="0061030D">
        <w:rPr>
          <w:rFonts w:ascii="Times New Roman" w:hAnsi="Times New Roman" w:cs="Times New Roman"/>
        </w:rPr>
        <w:t>herramientas del curso. Los estudiantes completan y presentan sus proyectos integradores ante un panel evaluador (profesor + invitado externo del sector). Se discuten las fronteras del campo y las oportunidades de investigación aplicada en el sector colomb</w:t>
      </w:r>
      <w:r w:rsidRPr="0061030D">
        <w:rPr>
          <w:rFonts w:ascii="Times New Roman" w:hAnsi="Times New Roman" w:cs="Times New Roman"/>
        </w:rPr>
        <w:t>iano.</w:t>
      </w:r>
    </w:p>
    <w:p w14:paraId="6B46A2FE" w14:textId="77777777" w:rsidR="00F14E05" w:rsidRPr="0061030D" w:rsidRDefault="00F14E05">
      <w:pPr>
        <w:spacing w:after="80"/>
        <w:rPr>
          <w:rFonts w:ascii="Times New Roman" w:hAnsi="Times New Roman" w:cs="Times New Roman"/>
        </w:rPr>
      </w:pPr>
    </w:p>
    <w:p w14:paraId="6B46A2FF"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Objetivos de Aprendizaje</w:t>
      </w:r>
    </w:p>
    <w:p w14:paraId="6B46A300"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Al finalizar esta semana, el estudiante estará en capacidad de:</w:t>
      </w:r>
    </w:p>
    <w:p w14:paraId="6B46A301"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Integrar múltiples perspectivas sistémicas en un análisis coherente.</w:t>
      </w:r>
    </w:p>
    <w:p w14:paraId="6B46A302"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Traducir análisis complejos en recomendaciones estratégicas accionables.</w:t>
      </w:r>
    </w:p>
    <w:p w14:paraId="6B46A303"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Comunicar hallazgo</w:t>
      </w:r>
      <w:r w:rsidRPr="0061030D">
        <w:rPr>
          <w:rFonts w:ascii="Times New Roman" w:hAnsi="Times New Roman" w:cs="Times New Roman"/>
        </w:rPr>
        <w:t>s sistémicos a audiencias no técnicas de manera efectiva.</w:t>
      </w:r>
    </w:p>
    <w:p w14:paraId="6B46A304" w14:textId="77777777" w:rsidR="00F14E05" w:rsidRPr="0061030D" w:rsidRDefault="0068583B">
      <w:pPr>
        <w:pStyle w:val="Prrafodelista"/>
        <w:numPr>
          <w:ilvl w:val="0"/>
          <w:numId w:val="3"/>
        </w:numPr>
        <w:spacing w:after="60"/>
        <w:rPr>
          <w:rFonts w:ascii="Times New Roman" w:hAnsi="Times New Roman" w:cs="Times New Roman"/>
        </w:rPr>
      </w:pPr>
      <w:r w:rsidRPr="0061030D">
        <w:rPr>
          <w:rFonts w:ascii="Times New Roman" w:hAnsi="Times New Roman" w:cs="Times New Roman"/>
        </w:rPr>
        <w:t>Identificar fronteras del campo y oportunidades de investigación.</w:t>
      </w:r>
    </w:p>
    <w:p w14:paraId="6B46A305" w14:textId="77777777" w:rsidR="00F14E05" w:rsidRPr="0061030D" w:rsidRDefault="00F14E05">
      <w:pPr>
        <w:spacing w:after="80"/>
        <w:rPr>
          <w:rFonts w:ascii="Times New Roman" w:hAnsi="Times New Roman" w:cs="Times New Roman"/>
        </w:rPr>
      </w:pPr>
    </w:p>
    <w:p w14:paraId="6B46A306" w14:textId="77777777" w:rsidR="00F14E05" w:rsidRPr="0061030D" w:rsidRDefault="0068583B">
      <w:pPr>
        <w:pBdr>
          <w:left w:val="single" w:sz="12" w:space="0" w:color="2E75B6"/>
        </w:pBdr>
        <w:spacing w:before="160" w:after="80"/>
        <w:ind w:left="200"/>
        <w:rPr>
          <w:rFonts w:ascii="Times New Roman" w:hAnsi="Times New Roman" w:cs="Times New Roman"/>
        </w:rPr>
      </w:pPr>
      <w:r w:rsidRPr="0061030D">
        <w:rPr>
          <w:rFonts w:ascii="Times New Roman" w:hAnsi="Times New Roman" w:cs="Times New Roman"/>
          <w:b/>
          <w:bCs/>
          <w:color w:val="2E75B6"/>
        </w:rPr>
        <w:t>BLOQUE AUTÓNOMO — 10 HORAS DE TRABAJO INDEPENDIENTE</w:t>
      </w:r>
    </w:p>
    <w:p w14:paraId="6B46A307" w14:textId="77777777" w:rsidR="00F14E05" w:rsidRPr="0061030D" w:rsidRDefault="0068583B">
      <w:pPr>
        <w:spacing w:after="120"/>
        <w:ind w:left="200"/>
        <w:rPr>
          <w:rFonts w:ascii="Times New Roman" w:hAnsi="Times New Roman" w:cs="Times New Roman"/>
        </w:rPr>
      </w:pPr>
      <w:r w:rsidRPr="0061030D">
        <w:rPr>
          <w:rFonts w:ascii="Times New Roman" w:hAnsi="Times New Roman" w:cs="Times New Roman"/>
          <w:i/>
          <w:iCs/>
          <w:color w:val="555555"/>
          <w:sz w:val="21"/>
          <w:szCs w:val="21"/>
        </w:rPr>
        <w:t xml:space="preserve">El estudiante realiza estas actividades a su propio ritmo durante la </w:t>
      </w:r>
      <w:r w:rsidRPr="0061030D">
        <w:rPr>
          <w:rFonts w:ascii="Times New Roman" w:hAnsi="Times New Roman" w:cs="Times New Roman"/>
          <w:i/>
          <w:iCs/>
          <w:color w:val="555555"/>
          <w:sz w:val="21"/>
          <w:szCs w:val="21"/>
        </w:rPr>
        <w:t>semana, antes de la sesión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8"/>
        <w:gridCol w:w="3533"/>
        <w:gridCol w:w="997"/>
        <w:gridCol w:w="1262"/>
      </w:tblGrid>
      <w:tr w:rsidR="00F14E05" w:rsidRPr="0061030D" w14:paraId="6B46A30C"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08"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09"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Descripción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0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Horas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0B"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w:t>
            </w:r>
          </w:p>
        </w:tc>
      </w:tr>
      <w:tr w:rsidR="00F14E05" w:rsidRPr="0061030D" w14:paraId="6B46A31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0D"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Video-lecciones (3 módulos)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B8DFE" w14:textId="77777777" w:rsidR="00F145D1" w:rsidRPr="0061030D" w:rsidRDefault="0068583B">
            <w:pPr>
              <w:rPr>
                <w:rFonts w:ascii="Times New Roman" w:hAnsi="Times New Roman" w:cs="Times New Roman"/>
                <w:sz w:val="20"/>
                <w:szCs w:val="20"/>
              </w:rPr>
            </w:pPr>
            <w:r w:rsidRPr="0061030D">
              <w:rPr>
                <w:rFonts w:ascii="Times New Roman" w:hAnsi="Times New Roman" w:cs="Times New Roman"/>
                <w:sz w:val="20"/>
                <w:szCs w:val="20"/>
              </w:rPr>
              <w:t xml:space="preserve">8.1 Marco integrado de análisis sistémico (15 min). </w:t>
            </w:r>
          </w:p>
          <w:p w14:paraId="11EA47DD" w14:textId="77777777" w:rsidR="00F145D1" w:rsidRPr="0061030D" w:rsidRDefault="0068583B">
            <w:pPr>
              <w:rPr>
                <w:rFonts w:ascii="Times New Roman" w:hAnsi="Times New Roman" w:cs="Times New Roman"/>
                <w:sz w:val="20"/>
                <w:szCs w:val="20"/>
              </w:rPr>
            </w:pPr>
            <w:r w:rsidRPr="0061030D">
              <w:rPr>
                <w:rFonts w:ascii="Times New Roman" w:hAnsi="Times New Roman" w:cs="Times New Roman"/>
                <w:sz w:val="20"/>
                <w:szCs w:val="20"/>
              </w:rPr>
              <w:t xml:space="preserve">8.2 Comunicando complejidad (12 min). </w:t>
            </w:r>
          </w:p>
          <w:p w14:paraId="6B46A30E" w14:textId="089331CD" w:rsidR="00F14E05" w:rsidRPr="0061030D" w:rsidRDefault="0068583B">
            <w:pPr>
              <w:rPr>
                <w:rFonts w:ascii="Times New Roman" w:hAnsi="Times New Roman" w:cs="Times New Roman"/>
              </w:rPr>
            </w:pPr>
            <w:r w:rsidRPr="0061030D">
              <w:rPr>
                <w:rFonts w:ascii="Times New Roman" w:hAnsi="Times New Roman" w:cs="Times New Roman"/>
                <w:sz w:val="20"/>
                <w:szCs w:val="20"/>
              </w:rPr>
              <w:t>8.3 Fronteras y futuro (10 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0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10"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Quiz final</w:t>
            </w:r>
          </w:p>
        </w:tc>
      </w:tr>
      <w:tr w:rsidR="00F14E05" w:rsidRPr="0061030D" w14:paraId="6B46A316"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2"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Finalización del proyecto integrador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3"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Documento completo (8,000-10,000 palabras): mapeo sistémico, modelo cuantitativo, análisis de redes, evaluación bajo incertidumbre, </w:t>
            </w:r>
            <w:r w:rsidRPr="0061030D">
              <w:rPr>
                <w:rFonts w:ascii="Times New Roman" w:hAnsi="Times New Roman" w:cs="Times New Roman"/>
                <w:sz w:val="20"/>
                <w:szCs w:val="20"/>
              </w:rPr>
              <w:lastRenderedPageBreak/>
              <w:t>dimensión socio-ecológica, recomendaciones.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4"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lastRenderedPageBreak/>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Informe final</w:t>
            </w:r>
          </w:p>
        </w:tc>
      </w:tr>
      <w:tr w:rsidR="00F14E05" w:rsidRPr="0061030D" w14:paraId="6B46A31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17" w14:textId="77777777" w:rsidR="00F14E05" w:rsidRPr="0061030D" w:rsidRDefault="0068583B">
            <w:pPr>
              <w:rPr>
                <w:rFonts w:ascii="Times New Roman" w:hAnsi="Times New Roman" w:cs="Times New Roman"/>
              </w:rPr>
            </w:pPr>
            <w:proofErr w:type="spellStart"/>
            <w:r w:rsidRPr="0061030D">
              <w:rPr>
                <w:rFonts w:ascii="Times New Roman" w:hAnsi="Times New Roman" w:cs="Times New Roman"/>
                <w:b/>
                <w:bCs/>
                <w:sz w:val="20"/>
                <w:szCs w:val="20"/>
              </w:rPr>
              <w:t>Lab</w:t>
            </w:r>
            <w:proofErr w:type="spellEnd"/>
            <w:r w:rsidRPr="0061030D">
              <w:rPr>
                <w:rFonts w:ascii="Times New Roman" w:hAnsi="Times New Roman" w:cs="Times New Roman"/>
                <w:b/>
                <w:bCs/>
                <w:sz w:val="20"/>
                <w:szCs w:val="20"/>
              </w:rPr>
              <w:t xml:space="preserve"> 4: </w:t>
            </w:r>
            <w:proofErr w:type="spellStart"/>
            <w:r w:rsidRPr="0061030D">
              <w:rPr>
                <w:rFonts w:ascii="Times New Roman" w:hAnsi="Times New Roman" w:cs="Times New Roman"/>
                <w:b/>
                <w:bCs/>
                <w:sz w:val="20"/>
                <w:szCs w:val="20"/>
              </w:rPr>
              <w:t>Dashboard</w:t>
            </w:r>
            <w:proofErr w:type="spellEnd"/>
            <w:r w:rsidRPr="0061030D">
              <w:rPr>
                <w:rFonts w:ascii="Times New Roman" w:hAnsi="Times New Roman" w:cs="Times New Roman"/>
                <w:b/>
                <w:bCs/>
                <w:sz w:val="20"/>
                <w:szCs w:val="20"/>
              </w:rPr>
              <w:t xml:space="preserve"> </w:t>
            </w:r>
            <w:r w:rsidRPr="0061030D">
              <w:rPr>
                <w:rFonts w:ascii="Times New Roman" w:hAnsi="Times New Roman" w:cs="Times New Roman"/>
                <w:b/>
                <w:bCs/>
                <w:sz w:val="20"/>
                <w:szCs w:val="20"/>
              </w:rPr>
              <w:t>interactivo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18"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Construir un </w:t>
            </w:r>
            <w:proofErr w:type="spellStart"/>
            <w:r w:rsidRPr="0061030D">
              <w:rPr>
                <w:rFonts w:ascii="Times New Roman" w:hAnsi="Times New Roman" w:cs="Times New Roman"/>
                <w:sz w:val="20"/>
                <w:szCs w:val="20"/>
              </w:rPr>
              <w:t>dashboard</w:t>
            </w:r>
            <w:proofErr w:type="spellEnd"/>
            <w:r w:rsidRPr="0061030D">
              <w:rPr>
                <w:rFonts w:ascii="Times New Roman" w:hAnsi="Times New Roman" w:cs="Times New Roman"/>
                <w:sz w:val="20"/>
                <w:szCs w:val="20"/>
              </w:rPr>
              <w:t xml:space="preserve"> de visualización de resultados del proyecto usando </w:t>
            </w:r>
            <w:proofErr w:type="spellStart"/>
            <w:r w:rsidRPr="0061030D">
              <w:rPr>
                <w:rFonts w:ascii="Times New Roman" w:hAnsi="Times New Roman" w:cs="Times New Roman"/>
                <w:sz w:val="20"/>
                <w:szCs w:val="20"/>
              </w:rPr>
              <w:t>Streamlit</w:t>
            </w:r>
            <w:proofErr w:type="spellEnd"/>
            <w:r w:rsidRPr="0061030D">
              <w:rPr>
                <w:rFonts w:ascii="Times New Roman" w:hAnsi="Times New Roman" w:cs="Times New Roman"/>
                <w:sz w:val="20"/>
                <w:szCs w:val="20"/>
              </w:rPr>
              <w:t xml:space="preserve"> o </w:t>
            </w:r>
            <w:proofErr w:type="spellStart"/>
            <w:r w:rsidRPr="0061030D">
              <w:rPr>
                <w:rFonts w:ascii="Times New Roman" w:hAnsi="Times New Roman" w:cs="Times New Roman"/>
                <w:sz w:val="20"/>
                <w:szCs w:val="20"/>
              </w:rPr>
              <w:t>Plotly</w:t>
            </w:r>
            <w:proofErr w:type="spellEnd"/>
            <w:r w:rsidRPr="0061030D">
              <w:rPr>
                <w:rFonts w:ascii="Times New Roman" w:hAnsi="Times New Roman" w:cs="Times New Roman"/>
                <w:sz w:val="20"/>
                <w:szCs w:val="20"/>
              </w:rPr>
              <w:t xml:space="preserve"> </w:t>
            </w:r>
            <w:proofErr w:type="spellStart"/>
            <w:r w:rsidRPr="0061030D">
              <w:rPr>
                <w:rFonts w:ascii="Times New Roman" w:hAnsi="Times New Roman" w:cs="Times New Roman"/>
                <w:sz w:val="20"/>
                <w:szCs w:val="20"/>
              </w:rPr>
              <w:t>Dash</w:t>
            </w:r>
            <w:proofErr w:type="spellEnd"/>
            <w:r w:rsidRPr="0061030D">
              <w:rPr>
                <w:rFonts w:ascii="Times New Roman" w:hAnsi="Times New Roman" w:cs="Times New Roman"/>
                <w:sz w:val="20"/>
                <w:szCs w:val="20"/>
              </w:rPr>
              <w:t>. Debe comunicar los hallazgos clave a una audiencia no técnica.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1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1A"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sz w:val="20"/>
                <w:szCs w:val="20"/>
              </w:rPr>
              <w:t>Dashboard</w:t>
            </w:r>
            <w:proofErr w:type="spellEnd"/>
            <w:r w:rsidRPr="0061030D">
              <w:rPr>
                <w:rFonts w:ascii="Times New Roman" w:hAnsi="Times New Roman" w:cs="Times New Roman"/>
                <w:sz w:val="20"/>
                <w:szCs w:val="20"/>
              </w:rPr>
              <w:t xml:space="preserve"> funcional</w:t>
            </w:r>
          </w:p>
        </w:tc>
      </w:tr>
      <w:tr w:rsidR="00F14E05" w:rsidRPr="0061030D" w14:paraId="6B46A32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C" w14:textId="77777777" w:rsidR="00F14E05" w:rsidRPr="0061030D" w:rsidRDefault="0068583B">
            <w:pPr>
              <w:rPr>
                <w:rFonts w:ascii="Times New Roman" w:hAnsi="Times New Roman" w:cs="Times New Roman"/>
              </w:rPr>
            </w:pPr>
            <w:r w:rsidRPr="0061030D">
              <w:rPr>
                <w:rFonts w:ascii="Times New Roman" w:hAnsi="Times New Roman" w:cs="Times New Roman"/>
                <w:b/>
                <w:bCs/>
                <w:sz w:val="20"/>
                <w:szCs w:val="20"/>
              </w:rPr>
              <w:t>Preparación de presentación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D"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Diseñar </w:t>
            </w:r>
            <w:r w:rsidRPr="0061030D">
              <w:rPr>
                <w:rFonts w:ascii="Times New Roman" w:hAnsi="Times New Roman" w:cs="Times New Roman"/>
                <w:sz w:val="20"/>
                <w:szCs w:val="20"/>
              </w:rPr>
              <w:t>presentación de 15 minutos para el panel evaluador. Ensayar y refinar.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1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Presentación</w:t>
            </w:r>
          </w:p>
        </w:tc>
      </w:tr>
      <w:tr w:rsidR="00F14E05" w:rsidRPr="0061030D" w14:paraId="6B46A325"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321" w14:textId="77777777" w:rsidR="00F14E05" w:rsidRPr="0061030D" w:rsidRDefault="0068583B">
            <w:pPr>
              <w:jc w:val="center"/>
              <w:rPr>
                <w:rFonts w:ascii="Times New Roman" w:hAnsi="Times New Roman" w:cs="Times New Roman"/>
              </w:rPr>
            </w:pPr>
            <w:proofErr w:type="gramStart"/>
            <w:r w:rsidRPr="0061030D">
              <w:rPr>
                <w:rFonts w:ascii="Times New Roman" w:hAnsi="Times New Roman" w:cs="Times New Roman"/>
                <w:b/>
                <w:bCs/>
                <w:color w:val="FFFFFF"/>
                <w:sz w:val="20"/>
                <w:szCs w:val="20"/>
              </w:rPr>
              <w:t>TOTAL</w:t>
            </w:r>
            <w:proofErr w:type="gramEnd"/>
            <w:r w:rsidRPr="0061030D">
              <w:rPr>
                <w:rFonts w:ascii="Times New Roman" w:hAnsi="Times New Roman" w:cs="Times New Roman"/>
                <w:b/>
                <w:bCs/>
                <w:color w:val="FFFFFF"/>
                <w:sz w:val="20"/>
                <w:szCs w:val="20"/>
              </w:rPr>
              <w:t xml:space="preserve"> TRABAJO AUTÓNOMO</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322" w14:textId="77777777" w:rsidR="00F14E05" w:rsidRPr="0061030D" w:rsidRDefault="00F14E05">
            <w:pPr>
              <w:jc w:val="center"/>
              <w:rPr>
                <w:rFonts w:ascii="Times New Roman" w:hAnsi="Times New Roman" w:cs="Times New Roman"/>
              </w:rPr>
            </w:pP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323"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46A324" w14:textId="77777777" w:rsidR="00F14E05" w:rsidRPr="0061030D" w:rsidRDefault="00F14E05">
            <w:pPr>
              <w:jc w:val="center"/>
              <w:rPr>
                <w:rFonts w:ascii="Times New Roman" w:hAnsi="Times New Roman" w:cs="Times New Roman"/>
              </w:rPr>
            </w:pPr>
          </w:p>
        </w:tc>
      </w:tr>
    </w:tbl>
    <w:p w14:paraId="6B46A326" w14:textId="77777777" w:rsidR="00F14E05" w:rsidRPr="0061030D" w:rsidRDefault="00F14E05">
      <w:pPr>
        <w:spacing w:after="120"/>
        <w:rPr>
          <w:rFonts w:ascii="Times New Roman" w:hAnsi="Times New Roman" w:cs="Times New Roman"/>
        </w:rPr>
      </w:pPr>
    </w:p>
    <w:p w14:paraId="6B46A327" w14:textId="77777777" w:rsidR="00F14E05" w:rsidRPr="0061030D" w:rsidRDefault="0068583B">
      <w:pPr>
        <w:pBdr>
          <w:left w:val="single" w:sz="12" w:space="0" w:color="2E7D32"/>
        </w:pBdr>
        <w:spacing w:before="160" w:after="80"/>
        <w:ind w:left="200"/>
        <w:rPr>
          <w:rFonts w:ascii="Times New Roman" w:hAnsi="Times New Roman" w:cs="Times New Roman"/>
        </w:rPr>
      </w:pPr>
      <w:r w:rsidRPr="0061030D">
        <w:rPr>
          <w:rFonts w:ascii="Times New Roman" w:hAnsi="Times New Roman" w:cs="Times New Roman"/>
          <w:b/>
          <w:bCs/>
          <w:color w:val="2E7D32"/>
        </w:rPr>
        <w:t>SESIÓN SINCRÓNICA CON EL PROFESOR — 2 horas (extendida a 3 horas para presentaciones finales)</w:t>
      </w:r>
    </w:p>
    <w:p w14:paraId="6B46A328" w14:textId="77777777" w:rsidR="00F14E05" w:rsidRPr="0061030D" w:rsidRDefault="0068583B">
      <w:pPr>
        <w:spacing w:after="80"/>
        <w:ind w:left="200"/>
        <w:rPr>
          <w:rFonts w:ascii="Times New Roman" w:hAnsi="Times New Roman" w:cs="Times New Roman"/>
        </w:rPr>
      </w:pPr>
      <w:r w:rsidRPr="0061030D">
        <w:rPr>
          <w:rFonts w:ascii="Times New Roman" w:hAnsi="Times New Roman" w:cs="Times New Roman"/>
          <w:i/>
          <w:iCs/>
          <w:color w:val="555555"/>
          <w:sz w:val="21"/>
          <w:szCs w:val="21"/>
        </w:rPr>
        <w:t xml:space="preserve">PRESENTACIONES FINALES ante panel </w:t>
      </w:r>
      <w:r w:rsidRPr="0061030D">
        <w:rPr>
          <w:rFonts w:ascii="Times New Roman" w:hAnsi="Times New Roman" w:cs="Times New Roman"/>
          <w:i/>
          <w:iCs/>
          <w:color w:val="555555"/>
          <w:sz w:val="21"/>
          <w:szCs w:val="21"/>
        </w:rPr>
        <w:t>evaluador + cierre del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183"/>
        <w:gridCol w:w="1040"/>
        <w:gridCol w:w="3738"/>
      </w:tblGrid>
      <w:tr w:rsidR="00F14E05" w:rsidRPr="0061030D" w14:paraId="6B46A32D"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329"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Momento</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32A"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Actividad</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32B"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Duración</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6B46A32C"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Propósito</w:t>
            </w:r>
          </w:p>
        </w:tc>
      </w:tr>
      <w:tr w:rsidR="00F14E05" w:rsidRPr="0061030D" w14:paraId="6B46A3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2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Panel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2F"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Presentaciones de proyecto integrador de todos los grupos (15 min presentación + 10 min preguntas del panel c/u). Panel: profesor + profesional invitado del sector.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0"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120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1"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Evaluación sumativa final. El panel evalúa calidad del análisis, rigor, comunicación y viabilidad de recomendaciones.</w:t>
            </w:r>
          </w:p>
        </w:tc>
      </w:tr>
      <w:tr w:rsidR="00F14E05" w:rsidRPr="0061030D" w14:paraId="6B46A33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3"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Deliberación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4"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Panel delibera brevemente. Se anuncia retroalimentación general y reconocimientos.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Cierre evaluativo. </w:t>
            </w:r>
            <w:r w:rsidRPr="0061030D">
              <w:rPr>
                <w:rFonts w:ascii="Times New Roman" w:hAnsi="Times New Roman" w:cs="Times New Roman"/>
                <w:sz w:val="20"/>
                <w:szCs w:val="20"/>
              </w:rPr>
              <w:t>Reconocimiento a mejores proyectos.</w:t>
            </w:r>
          </w:p>
        </w:tc>
      </w:tr>
      <w:tr w:rsidR="00F14E05" w:rsidRPr="0061030D" w14:paraId="6B46A3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8"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Cierre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9"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Reflexión final del profesor sobre el viaje de 8 semanas. Conexiones con la práctica profesional. Invitación a publicar mejores proyectos.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A"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 min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3B"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Cierre emocional y profesional. Conectar aprendizaje con </w:t>
            </w:r>
            <w:r w:rsidRPr="0061030D">
              <w:rPr>
                <w:rFonts w:ascii="Times New Roman" w:hAnsi="Times New Roman" w:cs="Times New Roman"/>
                <w:sz w:val="20"/>
                <w:szCs w:val="20"/>
              </w:rPr>
              <w:t>carrera profesional.</w:t>
            </w:r>
          </w:p>
        </w:tc>
      </w:tr>
      <w:tr w:rsidR="00F14E05" w:rsidRPr="0061030D" w14:paraId="6B46A34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D"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sz w:val="20"/>
                <w:szCs w:val="20"/>
              </w:rPr>
              <w:t>Evaluación del curso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E"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Encuesta de satisfacción y retroalimentación del curso.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3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10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40"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Mejora continua del curso para futuras cohortes.</w:t>
            </w:r>
          </w:p>
        </w:tc>
      </w:tr>
    </w:tbl>
    <w:p w14:paraId="6B46A342" w14:textId="77777777" w:rsidR="00F14E05" w:rsidRPr="0061030D" w:rsidRDefault="00F14E05">
      <w:pPr>
        <w:spacing w:after="80"/>
        <w:rPr>
          <w:rFonts w:ascii="Times New Roman" w:hAnsi="Times New Roman" w:cs="Times New Roman"/>
        </w:rPr>
      </w:pPr>
    </w:p>
    <w:p w14:paraId="6B46A343"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Criterios de Evaluación de la Sesión Sincrónica</w:t>
      </w:r>
    </w:p>
    <w:p w14:paraId="6B46A344"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Proyecto integrador final: </w:t>
      </w:r>
      <w:r w:rsidRPr="0061030D">
        <w:rPr>
          <w:rFonts w:ascii="Times New Roman" w:hAnsi="Times New Roman" w:cs="Times New Roman"/>
        </w:rPr>
        <w:t>Completitud, rigor analítico, integración de herramientas, calidad de recomendaciones (25% nota final).</w:t>
      </w:r>
    </w:p>
    <w:p w14:paraId="6B46A345"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b/>
          <w:bCs/>
        </w:rPr>
        <w:t xml:space="preserve">Presentación oral: </w:t>
      </w:r>
      <w:r w:rsidRPr="0061030D">
        <w:rPr>
          <w:rFonts w:ascii="Times New Roman" w:hAnsi="Times New Roman" w:cs="Times New Roman"/>
        </w:rPr>
        <w:t>Claridad, capacidad de síntesis, calidad visual, respuesta a preguntas del panel (5% nota final).</w:t>
      </w:r>
    </w:p>
    <w:p w14:paraId="6B46A346" w14:textId="77777777" w:rsidR="00F14E05" w:rsidRPr="0061030D" w:rsidRDefault="0068583B">
      <w:pPr>
        <w:pStyle w:val="Prrafodelista"/>
        <w:numPr>
          <w:ilvl w:val="0"/>
          <w:numId w:val="2"/>
        </w:numPr>
        <w:spacing w:after="60"/>
        <w:rPr>
          <w:rFonts w:ascii="Times New Roman" w:hAnsi="Times New Roman" w:cs="Times New Roman"/>
        </w:rPr>
      </w:pPr>
      <w:proofErr w:type="spellStart"/>
      <w:r w:rsidRPr="0061030D">
        <w:rPr>
          <w:rFonts w:ascii="Times New Roman" w:hAnsi="Times New Roman" w:cs="Times New Roman"/>
          <w:b/>
          <w:bCs/>
        </w:rPr>
        <w:t>Dashboar</w:t>
      </w:r>
      <w:r w:rsidRPr="0061030D">
        <w:rPr>
          <w:rFonts w:ascii="Times New Roman" w:hAnsi="Times New Roman" w:cs="Times New Roman"/>
          <w:b/>
          <w:bCs/>
        </w:rPr>
        <w:t>d</w:t>
      </w:r>
      <w:proofErr w:type="spellEnd"/>
      <w:r w:rsidRPr="0061030D">
        <w:rPr>
          <w:rFonts w:ascii="Times New Roman" w:hAnsi="Times New Roman" w:cs="Times New Roman"/>
          <w:b/>
          <w:bCs/>
        </w:rPr>
        <w:t xml:space="preserve">: </w:t>
      </w:r>
      <w:r w:rsidRPr="0061030D">
        <w:rPr>
          <w:rFonts w:ascii="Times New Roman" w:hAnsi="Times New Roman" w:cs="Times New Roman"/>
        </w:rPr>
        <w:t xml:space="preserve">Funcionalidad, calidad de visualización, capacidad de comunicar complejidad a audiencia no técnica (parte de </w:t>
      </w:r>
      <w:proofErr w:type="spellStart"/>
      <w:r w:rsidRPr="0061030D">
        <w:rPr>
          <w:rFonts w:ascii="Times New Roman" w:hAnsi="Times New Roman" w:cs="Times New Roman"/>
        </w:rPr>
        <w:t>Lab</w:t>
      </w:r>
      <w:proofErr w:type="spellEnd"/>
      <w:r w:rsidRPr="0061030D">
        <w:rPr>
          <w:rFonts w:ascii="Times New Roman" w:hAnsi="Times New Roman" w:cs="Times New Roman"/>
        </w:rPr>
        <w:t xml:space="preserve"> 4, 5%).</w:t>
      </w:r>
    </w:p>
    <w:p w14:paraId="6B46A347" w14:textId="77777777" w:rsidR="00F14E05" w:rsidRPr="0061030D" w:rsidRDefault="00F14E05">
      <w:pPr>
        <w:spacing w:after="80"/>
        <w:rPr>
          <w:rFonts w:ascii="Times New Roman" w:hAnsi="Times New Roman" w:cs="Times New Roman"/>
        </w:rPr>
      </w:pPr>
    </w:p>
    <w:p w14:paraId="6B46A348"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Lecturas y Recursos</w:t>
      </w:r>
    </w:p>
    <w:p w14:paraId="6B46A349" w14:textId="77777777" w:rsidR="00F14E05" w:rsidRPr="0061030D" w:rsidRDefault="0068583B">
      <w:pPr>
        <w:pStyle w:val="Prrafodelista"/>
        <w:numPr>
          <w:ilvl w:val="0"/>
          <w:numId w:val="2"/>
        </w:numPr>
        <w:spacing w:after="60"/>
        <w:rPr>
          <w:rFonts w:ascii="Times New Roman" w:hAnsi="Times New Roman" w:cs="Times New Roman"/>
        </w:rPr>
      </w:pPr>
      <w:proofErr w:type="spellStart"/>
      <w:r w:rsidRPr="0061030D">
        <w:rPr>
          <w:rFonts w:ascii="Times New Roman" w:hAnsi="Times New Roman" w:cs="Times New Roman"/>
          <w:i/>
          <w:iCs/>
        </w:rPr>
        <w:t>Scale</w:t>
      </w:r>
      <w:proofErr w:type="spellEnd"/>
      <w:r w:rsidRPr="0061030D">
        <w:rPr>
          <w:rFonts w:ascii="Times New Roman" w:hAnsi="Times New Roman" w:cs="Times New Roman"/>
          <w:i/>
          <w:iCs/>
        </w:rPr>
        <w:t xml:space="preserve"> (Cap. 1-3)</w:t>
      </w:r>
      <w:r w:rsidRPr="0061030D">
        <w:rPr>
          <w:rFonts w:ascii="Times New Roman" w:hAnsi="Times New Roman" w:cs="Times New Roman"/>
        </w:rPr>
        <w:t xml:space="preserve"> – Geoffrey West, </w:t>
      </w:r>
      <w:proofErr w:type="spellStart"/>
      <w:r w:rsidRPr="0061030D">
        <w:rPr>
          <w:rFonts w:ascii="Times New Roman" w:hAnsi="Times New Roman" w:cs="Times New Roman"/>
        </w:rPr>
        <w:t>Penguin</w:t>
      </w:r>
      <w:proofErr w:type="spellEnd"/>
    </w:p>
    <w:p w14:paraId="6B46A34A"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t>Complexity and the Economy (seleccionados)</w:t>
      </w:r>
      <w:r w:rsidRPr="00667137">
        <w:rPr>
          <w:rFonts w:ascii="Times New Roman" w:hAnsi="Times New Roman" w:cs="Times New Roman"/>
          <w:lang w:val="en-US"/>
        </w:rPr>
        <w:t xml:space="preserve"> – W. Brian Arthur, Oxford </w:t>
      </w:r>
      <w:r w:rsidRPr="00667137">
        <w:rPr>
          <w:rFonts w:ascii="Times New Roman" w:hAnsi="Times New Roman" w:cs="Times New Roman"/>
          <w:lang w:val="en-US"/>
        </w:rPr>
        <w:t>University Press</w:t>
      </w:r>
    </w:p>
    <w:p w14:paraId="6B46A34B" w14:textId="77777777" w:rsidR="00F14E05" w:rsidRPr="00667137" w:rsidRDefault="0068583B">
      <w:pPr>
        <w:pStyle w:val="Prrafodelista"/>
        <w:numPr>
          <w:ilvl w:val="0"/>
          <w:numId w:val="2"/>
        </w:numPr>
        <w:spacing w:after="60"/>
        <w:rPr>
          <w:rFonts w:ascii="Times New Roman" w:hAnsi="Times New Roman" w:cs="Times New Roman"/>
          <w:lang w:val="en-US"/>
        </w:rPr>
      </w:pPr>
      <w:r w:rsidRPr="00667137">
        <w:rPr>
          <w:rFonts w:ascii="Times New Roman" w:hAnsi="Times New Roman" w:cs="Times New Roman"/>
          <w:i/>
          <w:iCs/>
          <w:lang w:val="en-US"/>
        </w:rPr>
        <w:lastRenderedPageBreak/>
        <w:t>The Model Thinker (Cap. sobre many-model thinking)</w:t>
      </w:r>
      <w:r w:rsidRPr="00667137">
        <w:rPr>
          <w:rFonts w:ascii="Times New Roman" w:hAnsi="Times New Roman" w:cs="Times New Roman"/>
          <w:lang w:val="en-US"/>
        </w:rPr>
        <w:t xml:space="preserve"> – Scott Page, Basic Books</w:t>
      </w:r>
    </w:p>
    <w:p w14:paraId="6B46A34C" w14:textId="77777777" w:rsidR="00F14E05" w:rsidRPr="0061030D" w:rsidRDefault="0068583B">
      <w:pPr>
        <w:pStyle w:val="Prrafodelista"/>
        <w:numPr>
          <w:ilvl w:val="0"/>
          <w:numId w:val="2"/>
        </w:numPr>
        <w:spacing w:after="60"/>
        <w:rPr>
          <w:rFonts w:ascii="Times New Roman" w:hAnsi="Times New Roman" w:cs="Times New Roman"/>
        </w:rPr>
      </w:pPr>
      <w:proofErr w:type="spellStart"/>
      <w:r w:rsidRPr="0061030D">
        <w:rPr>
          <w:rFonts w:ascii="Times New Roman" w:hAnsi="Times New Roman" w:cs="Times New Roman"/>
          <w:i/>
          <w:iCs/>
        </w:rPr>
        <w:t>World</w:t>
      </w:r>
      <w:proofErr w:type="spellEnd"/>
      <w:r w:rsidRPr="0061030D">
        <w:rPr>
          <w:rFonts w:ascii="Times New Roman" w:hAnsi="Times New Roman" w:cs="Times New Roman"/>
          <w:i/>
          <w:iCs/>
        </w:rPr>
        <w:t xml:space="preserve"> Energy Outlook (América Latina)</w:t>
      </w:r>
      <w:r w:rsidRPr="0061030D">
        <w:rPr>
          <w:rFonts w:ascii="Times New Roman" w:hAnsi="Times New Roman" w:cs="Times New Roman"/>
        </w:rPr>
        <w:t xml:space="preserve"> – IEA</w:t>
      </w:r>
    </w:p>
    <w:p w14:paraId="6B46A34D" w14:textId="77777777" w:rsidR="00F14E05" w:rsidRPr="0061030D" w:rsidRDefault="00F14E05">
      <w:pPr>
        <w:spacing w:after="80"/>
        <w:rPr>
          <w:rFonts w:ascii="Times New Roman" w:hAnsi="Times New Roman" w:cs="Times New Roman"/>
        </w:rPr>
      </w:pPr>
    </w:p>
    <w:p w14:paraId="6B46A34E" w14:textId="77777777" w:rsidR="00F14E05" w:rsidRPr="0061030D" w:rsidRDefault="0068583B">
      <w:pPr>
        <w:pStyle w:val="Ttulo3"/>
        <w:rPr>
          <w:rFonts w:ascii="Times New Roman" w:hAnsi="Times New Roman" w:cs="Times New Roman"/>
        </w:rPr>
      </w:pPr>
      <w:r w:rsidRPr="0061030D">
        <w:rPr>
          <w:rFonts w:ascii="Times New Roman" w:hAnsi="Times New Roman" w:cs="Times New Roman"/>
        </w:rPr>
        <w:t>Entregable de la Semana</w:t>
      </w:r>
    </w:p>
    <w:p w14:paraId="6B46A34F"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ENTREGA FINAL: Proyecto integrador completo (8,000-10,000 palabras) + </w:t>
      </w:r>
      <w:proofErr w:type="spellStart"/>
      <w:r w:rsidRPr="0061030D">
        <w:rPr>
          <w:rFonts w:ascii="Times New Roman" w:hAnsi="Times New Roman" w:cs="Times New Roman"/>
        </w:rPr>
        <w:t>dashboard</w:t>
      </w:r>
      <w:proofErr w:type="spellEnd"/>
      <w:r w:rsidRPr="0061030D">
        <w:rPr>
          <w:rFonts w:ascii="Times New Roman" w:hAnsi="Times New Roman" w:cs="Times New Roman"/>
        </w:rPr>
        <w:t xml:space="preserve"> interactivo. </w:t>
      </w:r>
      <w:r w:rsidRPr="0061030D">
        <w:rPr>
          <w:rFonts w:ascii="Times New Roman" w:hAnsi="Times New Roman" w:cs="Times New Roman"/>
        </w:rPr>
        <w:t xml:space="preserve">Entrega 48h antes de la sesión. Presentación oral de 15 minutos ante panel evaluador durante sesión sincrónica extendida (3 horas). </w:t>
      </w:r>
      <w:proofErr w:type="spellStart"/>
      <w:r w:rsidRPr="0061030D">
        <w:rPr>
          <w:rFonts w:ascii="Times New Roman" w:hAnsi="Times New Roman" w:cs="Times New Roman"/>
        </w:rPr>
        <w:t>Lab</w:t>
      </w:r>
      <w:proofErr w:type="spellEnd"/>
      <w:r w:rsidRPr="0061030D">
        <w:rPr>
          <w:rFonts w:ascii="Times New Roman" w:hAnsi="Times New Roman" w:cs="Times New Roman"/>
        </w:rPr>
        <w:t xml:space="preserve"> 4 (</w:t>
      </w:r>
      <w:proofErr w:type="spellStart"/>
      <w:r w:rsidRPr="0061030D">
        <w:rPr>
          <w:rFonts w:ascii="Times New Roman" w:hAnsi="Times New Roman" w:cs="Times New Roman"/>
        </w:rPr>
        <w:t>dashboard</w:t>
      </w:r>
      <w:proofErr w:type="spellEnd"/>
      <w:r w:rsidRPr="0061030D">
        <w:rPr>
          <w:rFonts w:ascii="Times New Roman" w:hAnsi="Times New Roman" w:cs="Times New Roman"/>
        </w:rPr>
        <w:t>) evaluado con rúbrica.</w:t>
      </w:r>
    </w:p>
    <w:p w14:paraId="6B46A350" w14:textId="77777777" w:rsidR="00F14E05" w:rsidRDefault="00F14E05">
      <w:pPr>
        <w:spacing w:after="200"/>
        <w:rPr>
          <w:rFonts w:ascii="Times New Roman" w:hAnsi="Times New Roman" w:cs="Times New Roman"/>
        </w:rPr>
      </w:pPr>
    </w:p>
    <w:p w14:paraId="5F5DD881" w14:textId="19EF5339" w:rsidR="00CC460C" w:rsidRPr="0061030D" w:rsidRDefault="00CC460C" w:rsidP="00CC460C">
      <w:pPr>
        <w:pBdr>
          <w:bottom w:val="single" w:sz="8" w:space="0" w:color="E07020"/>
        </w:pBdr>
        <w:spacing w:before="200" w:after="80"/>
        <w:rPr>
          <w:rFonts w:ascii="Times New Roman" w:hAnsi="Times New Roman" w:cs="Times New Roman"/>
        </w:rPr>
      </w:pPr>
      <w:r w:rsidRPr="0061030D">
        <w:rPr>
          <w:rFonts w:ascii="Times New Roman" w:hAnsi="Times New Roman" w:cs="Times New Roman"/>
          <w:b/>
          <w:bCs/>
          <w:color w:val="E07020"/>
          <w:sz w:val="28"/>
          <w:szCs w:val="28"/>
        </w:rPr>
        <w:t xml:space="preserve">SEMANA </w:t>
      </w:r>
      <w:r>
        <w:rPr>
          <w:rFonts w:ascii="Times New Roman" w:hAnsi="Times New Roman" w:cs="Times New Roman"/>
          <w:b/>
          <w:bCs/>
          <w:color w:val="E07020"/>
          <w:sz w:val="28"/>
          <w:szCs w:val="28"/>
        </w:rPr>
        <w:t>8</w:t>
      </w:r>
    </w:p>
    <w:p w14:paraId="2E47B7DD" w14:textId="0AD31F0A" w:rsidR="00CC460C" w:rsidRPr="0061030D" w:rsidRDefault="002E439B" w:rsidP="00CC460C">
      <w:pPr>
        <w:spacing w:after="40"/>
        <w:rPr>
          <w:rFonts w:ascii="Times New Roman" w:hAnsi="Times New Roman" w:cs="Times New Roman"/>
        </w:rPr>
      </w:pPr>
      <w:r>
        <w:rPr>
          <w:rFonts w:ascii="Times New Roman" w:hAnsi="Times New Roman" w:cs="Times New Roman"/>
          <w:b/>
          <w:bCs/>
          <w:color w:val="1B3A5C"/>
          <w:sz w:val="28"/>
          <w:szCs w:val="28"/>
        </w:rPr>
        <w:t>Trabajo autónomo</w:t>
      </w:r>
      <w:r w:rsidR="000F4782">
        <w:rPr>
          <w:rFonts w:ascii="Times New Roman" w:hAnsi="Times New Roman" w:cs="Times New Roman"/>
          <w:b/>
          <w:bCs/>
          <w:color w:val="1B3A5C"/>
          <w:sz w:val="28"/>
          <w:szCs w:val="28"/>
        </w:rPr>
        <w:t xml:space="preserve"> en el proyecto integrador.</w:t>
      </w:r>
    </w:p>
    <w:p w14:paraId="2C269639" w14:textId="77777777" w:rsidR="00CC460C" w:rsidRPr="0061030D" w:rsidRDefault="00CC460C">
      <w:pPr>
        <w:spacing w:after="200"/>
        <w:rPr>
          <w:rFonts w:ascii="Times New Roman" w:hAnsi="Times New Roman" w:cs="Times New Roman"/>
        </w:rPr>
      </w:pPr>
    </w:p>
    <w:p w14:paraId="6B46A351" w14:textId="77777777" w:rsidR="00F14E05" w:rsidRPr="0061030D" w:rsidRDefault="0068583B">
      <w:pPr>
        <w:pStyle w:val="Ttulo1"/>
        <w:rPr>
          <w:rFonts w:ascii="Times New Roman" w:hAnsi="Times New Roman" w:cs="Times New Roman"/>
        </w:rPr>
      </w:pPr>
      <w:r w:rsidRPr="0061030D">
        <w:rPr>
          <w:rFonts w:ascii="Times New Roman" w:hAnsi="Times New Roman" w:cs="Times New Roman"/>
        </w:rPr>
        <w:t xml:space="preserve">6. PROYECTO </w:t>
      </w:r>
      <w:r w:rsidRPr="0061030D">
        <w:rPr>
          <w:rFonts w:ascii="Times New Roman" w:hAnsi="Times New Roman" w:cs="Times New Roman"/>
        </w:rPr>
        <w:t>INTEGRADOR</w:t>
      </w:r>
    </w:p>
    <w:p w14:paraId="6B46A352"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6.1 Descripción</w:t>
      </w:r>
    </w:p>
    <w:p w14:paraId="6B46A353"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Grupos de 3 estudiantes seleccionan un proyecto energético real en Colombia para un análisis sistémico completo a lo largo de 8 semanas. Cada semana incorpora nuevas herramientas. El proyecto se </w:t>
      </w:r>
      <w:proofErr w:type="spellStart"/>
      <w:r w:rsidRPr="0061030D">
        <w:rPr>
          <w:rFonts w:ascii="Times New Roman" w:hAnsi="Times New Roman" w:cs="Times New Roman"/>
        </w:rPr>
        <w:t>evalua</w:t>
      </w:r>
      <w:proofErr w:type="spellEnd"/>
      <w:r w:rsidRPr="0061030D">
        <w:rPr>
          <w:rFonts w:ascii="Times New Roman" w:hAnsi="Times New Roman" w:cs="Times New Roman"/>
        </w:rPr>
        <w:t xml:space="preserve"> progresivamente en las sesi</w:t>
      </w:r>
      <w:r w:rsidRPr="0061030D">
        <w:rPr>
          <w:rFonts w:ascii="Times New Roman" w:hAnsi="Times New Roman" w:cs="Times New Roman"/>
        </w:rPr>
        <w:t>ones sincrónicas y culmina con presentación ante panel.</w:t>
      </w:r>
    </w:p>
    <w:p w14:paraId="6B46A354"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6.2 Proyectos Sugeridos</w:t>
      </w:r>
    </w:p>
    <w:p w14:paraId="6B46A355"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rPr>
        <w:t xml:space="preserve">Proyecto eólico </w:t>
      </w:r>
      <w:proofErr w:type="spellStart"/>
      <w:r w:rsidRPr="0061030D">
        <w:rPr>
          <w:rFonts w:ascii="Times New Roman" w:hAnsi="Times New Roman" w:cs="Times New Roman"/>
        </w:rPr>
        <w:t>Windpeshi</w:t>
      </w:r>
      <w:proofErr w:type="spellEnd"/>
      <w:r w:rsidRPr="0061030D">
        <w:rPr>
          <w:rFonts w:ascii="Times New Roman" w:hAnsi="Times New Roman" w:cs="Times New Roman"/>
        </w:rPr>
        <w:t xml:space="preserve"> (La Guajira): 200 MW, interacciones con comunidades Wayuu, retos de transmisión.</w:t>
      </w:r>
    </w:p>
    <w:p w14:paraId="6B46A356"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rPr>
        <w:t>Proyecto solar El Paso (Cesar): 86 MW, primer solar a gran escala, di</w:t>
      </w:r>
      <w:r w:rsidRPr="0061030D">
        <w:rPr>
          <w:rFonts w:ascii="Times New Roman" w:hAnsi="Times New Roman" w:cs="Times New Roman"/>
        </w:rPr>
        <w:t>námicas de mercado.</w:t>
      </w:r>
    </w:p>
    <w:p w14:paraId="6B46A357"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rPr>
        <w:t xml:space="preserve">Hidroeléctrica Ituango: </w:t>
      </w:r>
      <w:proofErr w:type="spellStart"/>
      <w:r w:rsidRPr="0061030D">
        <w:rPr>
          <w:rFonts w:ascii="Times New Roman" w:hAnsi="Times New Roman" w:cs="Times New Roman"/>
        </w:rPr>
        <w:t>mega-proyecto</w:t>
      </w:r>
      <w:proofErr w:type="spellEnd"/>
      <w:r w:rsidRPr="0061030D">
        <w:rPr>
          <w:rFonts w:ascii="Times New Roman" w:hAnsi="Times New Roman" w:cs="Times New Roman"/>
        </w:rPr>
        <w:t>, gestión de riesgos, impacto sistémico en el SIN.</w:t>
      </w:r>
    </w:p>
    <w:p w14:paraId="6B46A358"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rPr>
        <w:t>Generación Distribuida Solar: techos solares, medición bidireccional, efectos de red.</w:t>
      </w:r>
    </w:p>
    <w:p w14:paraId="6B46A359" w14:textId="77777777" w:rsidR="00F14E05" w:rsidRPr="0061030D" w:rsidRDefault="0068583B">
      <w:pPr>
        <w:pStyle w:val="Prrafodelista"/>
        <w:numPr>
          <w:ilvl w:val="0"/>
          <w:numId w:val="2"/>
        </w:numPr>
        <w:spacing w:after="60"/>
        <w:rPr>
          <w:rFonts w:ascii="Times New Roman" w:hAnsi="Times New Roman" w:cs="Times New Roman"/>
        </w:rPr>
      </w:pPr>
      <w:r w:rsidRPr="0061030D">
        <w:rPr>
          <w:rFonts w:ascii="Times New Roman" w:hAnsi="Times New Roman" w:cs="Times New Roman"/>
        </w:rPr>
        <w:t>Hidrógeno Verde en La Guajira: incertidumbre profunda, interco</w:t>
      </w:r>
      <w:r w:rsidRPr="0061030D">
        <w:rPr>
          <w:rFonts w:ascii="Times New Roman" w:hAnsi="Times New Roman" w:cs="Times New Roman"/>
        </w:rPr>
        <w:t>nexiones con eólica.</w:t>
      </w:r>
    </w:p>
    <w:p w14:paraId="6B46A35A" w14:textId="77777777" w:rsidR="00F14E05" w:rsidRPr="0061030D" w:rsidRDefault="0068583B">
      <w:pPr>
        <w:pStyle w:val="Prrafodelista"/>
        <w:numPr>
          <w:ilvl w:val="0"/>
          <w:numId w:val="2"/>
        </w:numPr>
        <w:spacing w:after="60"/>
        <w:rPr>
          <w:rFonts w:ascii="Times New Roman" w:hAnsi="Times New Roman" w:cs="Times New Roman"/>
        </w:rPr>
      </w:pPr>
      <w:proofErr w:type="spellStart"/>
      <w:r w:rsidRPr="0061030D">
        <w:rPr>
          <w:rFonts w:ascii="Times New Roman" w:hAnsi="Times New Roman" w:cs="Times New Roman"/>
        </w:rPr>
        <w:t>Microgrids</w:t>
      </w:r>
      <w:proofErr w:type="spellEnd"/>
      <w:r w:rsidRPr="0061030D">
        <w:rPr>
          <w:rFonts w:ascii="Times New Roman" w:hAnsi="Times New Roman" w:cs="Times New Roman"/>
        </w:rPr>
        <w:t xml:space="preserve"> renovables en ZNI: gobernanza, sostenibilidad, justicia energética.</w:t>
      </w:r>
    </w:p>
    <w:p w14:paraId="6B46A35B" w14:textId="77777777" w:rsidR="00F14E05" w:rsidRPr="0061030D" w:rsidRDefault="00F14E05">
      <w:pPr>
        <w:spacing w:after="80"/>
        <w:rPr>
          <w:rFonts w:ascii="Times New Roman" w:hAnsi="Times New Roman" w:cs="Times New Roman"/>
        </w:rPr>
      </w:pPr>
    </w:p>
    <w:p w14:paraId="6B46A35C"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6.3 Cronograma de Entregas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175"/>
        <w:gridCol w:w="1794"/>
        <w:gridCol w:w="1199"/>
        <w:gridCol w:w="1196"/>
      </w:tblGrid>
      <w:tr w:rsidR="00F14E05" w:rsidRPr="0061030D" w14:paraId="6B46A362" w14:textId="77777777">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5D" w14:textId="77777777" w:rsidR="00F14E05" w:rsidRPr="0061030D" w:rsidRDefault="0068583B">
            <w:pPr>
              <w:jc w:val="center"/>
              <w:rPr>
                <w:rFonts w:ascii="Times New Roman" w:hAnsi="Times New Roman" w:cs="Times New Roman"/>
              </w:rPr>
            </w:pPr>
            <w:proofErr w:type="spellStart"/>
            <w:r w:rsidRPr="0061030D">
              <w:rPr>
                <w:rFonts w:ascii="Times New Roman" w:hAnsi="Times New Roman" w:cs="Times New Roman"/>
                <w:b/>
                <w:bCs/>
                <w:color w:val="FFFFFF"/>
                <w:sz w:val="20"/>
                <w:szCs w:val="20"/>
              </w:rPr>
              <w:t>Sem</w:t>
            </w:r>
            <w:proofErr w:type="spellEnd"/>
            <w:r w:rsidRPr="0061030D">
              <w:rPr>
                <w:rFonts w:ascii="Times New Roman" w:hAnsi="Times New Roman" w:cs="Times New Roman"/>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5E"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Entregable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5F"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Extensión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60"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Peso</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6A361" w14:textId="77777777" w:rsidR="00F14E05" w:rsidRPr="0061030D" w:rsidRDefault="0068583B">
            <w:pPr>
              <w:jc w:val="center"/>
              <w:rPr>
                <w:rFonts w:ascii="Times New Roman" w:hAnsi="Times New Roman" w:cs="Times New Roman"/>
              </w:rPr>
            </w:pPr>
            <w:r w:rsidRPr="0061030D">
              <w:rPr>
                <w:rFonts w:ascii="Times New Roman" w:hAnsi="Times New Roman" w:cs="Times New Roman"/>
                <w:b/>
                <w:bCs/>
                <w:color w:val="FFFFFF"/>
                <w:sz w:val="20"/>
                <w:szCs w:val="20"/>
              </w:rPr>
              <w:t>Evaluación</w:t>
            </w:r>
          </w:p>
        </w:tc>
      </w:tr>
      <w:tr w:rsidR="00F14E05" w:rsidRPr="0061030D" w14:paraId="6B46A368"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4"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Ficha de proyecto + conformación de grupo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 página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6"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Formativo</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Autónomo</w:t>
            </w:r>
          </w:p>
        </w:tc>
      </w:tr>
      <w:tr w:rsidR="00F14E05" w:rsidRPr="0061030D" w14:paraId="6B46A36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6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6A"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CLD + </w:t>
            </w:r>
            <w:r w:rsidRPr="0061030D">
              <w:rPr>
                <w:rFonts w:ascii="Times New Roman" w:hAnsi="Times New Roman" w:cs="Times New Roman"/>
                <w:sz w:val="20"/>
                <w:szCs w:val="20"/>
              </w:rPr>
              <w:t>mapa de actores preliminar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6B"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1,500 pal.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6C"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Formativo</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6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Sincrónico</w:t>
            </w:r>
          </w:p>
        </w:tc>
      </w:tr>
      <w:tr w:rsidR="00F14E05" w:rsidRPr="0061030D" w14:paraId="6B46A37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6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0" w14:textId="77777777" w:rsidR="00F14E05" w:rsidRPr="00667137" w:rsidRDefault="0068583B">
            <w:pPr>
              <w:rPr>
                <w:rFonts w:ascii="Times New Roman" w:hAnsi="Times New Roman" w:cs="Times New Roman"/>
                <w:lang w:val="en-US"/>
              </w:rPr>
            </w:pPr>
            <w:r w:rsidRPr="00667137">
              <w:rPr>
                <w:rFonts w:ascii="Times New Roman" w:hAnsi="Times New Roman" w:cs="Times New Roman"/>
                <w:sz w:val="20"/>
                <w:szCs w:val="20"/>
                <w:lang w:val="en-US"/>
              </w:rPr>
              <w:t>Avance 1: Mapa sistémico + tipping points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1"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2,000 pal.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2"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5%</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3"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Sincrónico</w:t>
            </w:r>
          </w:p>
        </w:tc>
      </w:tr>
      <w:tr w:rsidR="00F14E05" w:rsidRPr="0061030D" w14:paraId="6B46A37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75"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76"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Avance 2: Integración socio-ecológica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77"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2,500 pal.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78"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5%</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A379"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Sincrónico</w:t>
            </w:r>
          </w:p>
        </w:tc>
      </w:tr>
      <w:tr w:rsidR="00F14E05" w:rsidRPr="0061030D" w14:paraId="6B46A38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B"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C" w14:textId="77777777" w:rsidR="00F14E05" w:rsidRPr="0061030D" w:rsidRDefault="0068583B">
            <w:pPr>
              <w:rPr>
                <w:rFonts w:ascii="Times New Roman" w:hAnsi="Times New Roman" w:cs="Times New Roman"/>
              </w:rPr>
            </w:pPr>
            <w:r w:rsidRPr="0061030D">
              <w:rPr>
                <w:rFonts w:ascii="Times New Roman" w:hAnsi="Times New Roman" w:cs="Times New Roman"/>
                <w:sz w:val="20"/>
                <w:szCs w:val="20"/>
              </w:rPr>
              <w:t xml:space="preserve">Informe final + </w:t>
            </w:r>
            <w:proofErr w:type="spellStart"/>
            <w:r w:rsidRPr="0061030D">
              <w:rPr>
                <w:rFonts w:ascii="Times New Roman" w:hAnsi="Times New Roman" w:cs="Times New Roman"/>
                <w:sz w:val="20"/>
                <w:szCs w:val="20"/>
              </w:rPr>
              <w:t>Dashboard</w:t>
            </w:r>
            <w:proofErr w:type="spellEnd"/>
            <w:r w:rsidRPr="0061030D">
              <w:rPr>
                <w:rFonts w:ascii="Times New Roman" w:hAnsi="Times New Roman" w:cs="Times New Roman"/>
                <w:sz w:val="20"/>
                <w:szCs w:val="20"/>
              </w:rPr>
              <w:t xml:space="preserve"> + Presentación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D"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8,000-10,000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E"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25% + 5%</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A37F" w14:textId="77777777" w:rsidR="00F14E05" w:rsidRPr="0061030D" w:rsidRDefault="0068583B">
            <w:pPr>
              <w:jc w:val="center"/>
              <w:rPr>
                <w:rFonts w:ascii="Times New Roman" w:hAnsi="Times New Roman" w:cs="Times New Roman"/>
              </w:rPr>
            </w:pPr>
            <w:r w:rsidRPr="0061030D">
              <w:rPr>
                <w:rFonts w:ascii="Times New Roman" w:hAnsi="Times New Roman" w:cs="Times New Roman"/>
                <w:sz w:val="20"/>
                <w:szCs w:val="20"/>
              </w:rPr>
              <w:t>Mixto</w:t>
            </w:r>
          </w:p>
        </w:tc>
      </w:tr>
    </w:tbl>
    <w:p w14:paraId="6B46A381" w14:textId="77777777" w:rsidR="00F14E05" w:rsidRPr="0061030D" w:rsidRDefault="00F14E05">
      <w:pPr>
        <w:spacing w:after="200"/>
        <w:rPr>
          <w:rFonts w:ascii="Times New Roman" w:hAnsi="Times New Roman" w:cs="Times New Roman"/>
        </w:rPr>
      </w:pPr>
    </w:p>
    <w:p w14:paraId="6B46A382" w14:textId="77777777" w:rsidR="00F14E05" w:rsidRPr="0061030D" w:rsidRDefault="0068583B">
      <w:pPr>
        <w:pStyle w:val="Ttulo1"/>
        <w:rPr>
          <w:rFonts w:ascii="Times New Roman" w:hAnsi="Times New Roman" w:cs="Times New Roman"/>
        </w:rPr>
      </w:pPr>
      <w:r w:rsidRPr="0061030D">
        <w:rPr>
          <w:rFonts w:ascii="Times New Roman" w:hAnsi="Times New Roman" w:cs="Times New Roman"/>
        </w:rPr>
        <w:lastRenderedPageBreak/>
        <w:t>7. POLÍTICAS DEL CURSO</w:t>
      </w:r>
    </w:p>
    <w:p w14:paraId="6B46A383"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7.1 Asistencia a Sesiones Sincrónicas</w:t>
      </w:r>
    </w:p>
    <w:p w14:paraId="6B46A384"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La asistencia a las sesiones sincrónicas es obligatoria dado que concentran el 35% de la evaluación. Se permite un máximo de 1 inasistencia justificada. Las </w:t>
      </w:r>
      <w:r w:rsidRPr="0061030D">
        <w:rPr>
          <w:rFonts w:ascii="Times New Roman" w:hAnsi="Times New Roman" w:cs="Times New Roman"/>
        </w:rPr>
        <w:t xml:space="preserve">sesiones se </w:t>
      </w:r>
      <w:proofErr w:type="gramStart"/>
      <w:r w:rsidRPr="0061030D">
        <w:rPr>
          <w:rFonts w:ascii="Times New Roman" w:hAnsi="Times New Roman" w:cs="Times New Roman"/>
        </w:rPr>
        <w:t>graban</w:t>
      </w:r>
      <w:proofErr w:type="gramEnd"/>
      <w:r w:rsidRPr="0061030D">
        <w:rPr>
          <w:rFonts w:ascii="Times New Roman" w:hAnsi="Times New Roman" w:cs="Times New Roman"/>
        </w:rPr>
        <w:t xml:space="preserve"> pero la grabación no sustituye la participación evaluada. En caso de inasistencia justificada, el estudiante puede presentar un trabajo compensatorio equivalente acordado con el profesor.</w:t>
      </w:r>
    </w:p>
    <w:p w14:paraId="6B46A385"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7.2 Entregas para Evaluación Sincrónica</w:t>
      </w:r>
    </w:p>
    <w:p w14:paraId="6B46A386"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Los labor</w:t>
      </w:r>
      <w:r w:rsidRPr="0061030D">
        <w:rPr>
          <w:rFonts w:ascii="Times New Roman" w:hAnsi="Times New Roman" w:cs="Times New Roman"/>
        </w:rPr>
        <w:t>atorios y avances del proyecto deben entregarse 24-48 horas antes de la sesión sincrónica (según se indique en cada semana). Esto permite al profesor revisar los trabajos y preparar retroalimentación específica. Las entregas fuera de plazo se reciben con p</w:t>
      </w:r>
      <w:r w:rsidRPr="0061030D">
        <w:rPr>
          <w:rFonts w:ascii="Times New Roman" w:hAnsi="Times New Roman" w:cs="Times New Roman"/>
        </w:rPr>
        <w:t>enalización de 10% por día, y el grupo pierde la oportunidad de presentar en la sesión sincrónica correspondiente.</w:t>
      </w:r>
    </w:p>
    <w:p w14:paraId="6B46A387"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7.3 Integridad Académica</w:t>
      </w:r>
    </w:p>
    <w:p w14:paraId="6B46A388"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 xml:space="preserve">El uso de herramientas de IA generativa es permitido como herramienta de </w:t>
      </w:r>
      <w:proofErr w:type="gramStart"/>
      <w:r w:rsidRPr="0061030D">
        <w:rPr>
          <w:rFonts w:ascii="Times New Roman" w:hAnsi="Times New Roman" w:cs="Times New Roman"/>
        </w:rPr>
        <w:t>productividad</w:t>
      </w:r>
      <w:proofErr w:type="gramEnd"/>
      <w:r w:rsidRPr="0061030D">
        <w:rPr>
          <w:rFonts w:ascii="Times New Roman" w:hAnsi="Times New Roman" w:cs="Times New Roman"/>
        </w:rPr>
        <w:t xml:space="preserve"> pero debe declararse. Los ent</w:t>
      </w:r>
      <w:r w:rsidRPr="0061030D">
        <w:rPr>
          <w:rFonts w:ascii="Times New Roman" w:hAnsi="Times New Roman" w:cs="Times New Roman"/>
        </w:rPr>
        <w:t>regables deben reflejar comprensión propia. La evaluación sincrónica (presentaciones, defensa oral, ejercicios en vivo) constituye un mecanismo natural de verificación de autenticidad del aprendizaje.</w:t>
      </w:r>
    </w:p>
    <w:p w14:paraId="6B46A389" w14:textId="77777777" w:rsidR="00F14E05" w:rsidRPr="0061030D" w:rsidRDefault="0068583B">
      <w:pPr>
        <w:pStyle w:val="Ttulo2"/>
        <w:rPr>
          <w:rFonts w:ascii="Times New Roman" w:hAnsi="Times New Roman" w:cs="Times New Roman"/>
        </w:rPr>
      </w:pPr>
      <w:r w:rsidRPr="0061030D">
        <w:rPr>
          <w:rFonts w:ascii="Times New Roman" w:hAnsi="Times New Roman" w:cs="Times New Roman"/>
        </w:rPr>
        <w:t>7.4 Comunicación</w:t>
      </w:r>
    </w:p>
    <w:p w14:paraId="6B46A38A" w14:textId="77777777" w:rsidR="00F14E05" w:rsidRPr="0061030D" w:rsidRDefault="0068583B">
      <w:pPr>
        <w:spacing w:after="120"/>
        <w:jc w:val="both"/>
        <w:rPr>
          <w:rFonts w:ascii="Times New Roman" w:hAnsi="Times New Roman" w:cs="Times New Roman"/>
        </w:rPr>
      </w:pPr>
      <w:r w:rsidRPr="0061030D">
        <w:rPr>
          <w:rFonts w:ascii="Times New Roman" w:hAnsi="Times New Roman" w:cs="Times New Roman"/>
        </w:rPr>
        <w:t>Canal principal: foro de anuncios de l</w:t>
      </w:r>
      <w:r w:rsidRPr="0061030D">
        <w:rPr>
          <w:rFonts w:ascii="Times New Roman" w:hAnsi="Times New Roman" w:cs="Times New Roman"/>
        </w:rPr>
        <w:t>a plataforma. Para consultas urgentes antes de la sesión sincrónica: mensajería interna. Tiempo de respuesta: 24 horas hábiles. Las dudas técnicas sobre laboratorios pueden resolverse entre pares en el foro, fomentando el aprendizaje colaborativo.</w:t>
      </w:r>
    </w:p>
    <w:sectPr w:rsidR="00F14E05" w:rsidRPr="0061030D">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blo Alexander Medina Sanchez" w:date="2026-03-21T14:28:00Z" w:initials="PS">
    <w:p w14:paraId="5462BF74" w14:textId="77777777" w:rsidR="00C74535" w:rsidRDefault="00C74535">
      <w:r>
        <w:annotationRef/>
      </w:r>
      <w:r w:rsidRPr="17FED5B2">
        <w:t>No sé a qué hace referencia RAND</w:t>
      </w:r>
    </w:p>
  </w:comment>
  <w:comment w:id="1" w:author="Pablo Alexander Medina Sanchez" w:date="2026-03-18T13:13:00Z" w:initials="PS">
    <w:p w14:paraId="37D50B86" w14:textId="77777777" w:rsidR="00AC5830" w:rsidRDefault="00AC5830">
      <w:r>
        <w:annotationRef/>
      </w:r>
      <w:r w:rsidRPr="0E40E8FC">
        <w:t xml:space="preserve">Esto es el fenómeno del niño, </w:t>
      </w:r>
      <w:proofErr w:type="gramStart"/>
      <w:r w:rsidRPr="0E40E8FC">
        <w:t>verdad?</w:t>
      </w:r>
      <w:proofErr w:type="gramEnd"/>
    </w:p>
  </w:comment>
  <w:comment w:id="2" w:author="Pablo Alexander Medina Sanchez" w:date="2026-03-21T14:32:00Z" w:initials="PS">
    <w:p w14:paraId="0327F278" w14:textId="77777777" w:rsidR="00AC5830" w:rsidRDefault="00AC5830">
      <w:r>
        <w:annotationRef/>
      </w:r>
      <w:proofErr w:type="gramStart"/>
      <w:r w:rsidRPr="763751C0">
        <w:t>NO valdría la pena también hablar del fenómeno de la niña?</w:t>
      </w:r>
      <w:proofErr w:type="gramEnd"/>
    </w:p>
  </w:comment>
  <w:comment w:id="3" w:author="Camilo Hernando Gomez Castro" w:date="2026-04-02T16:24:00Z" w:initials="CC">
    <w:p w14:paraId="524CED6B" w14:textId="77777777" w:rsidR="00E77354" w:rsidRDefault="00E77354">
      <w:r>
        <w:annotationRef/>
      </w:r>
      <w:r w:rsidRPr="13E8A6B7">
        <w:t>tal vez dejarlo más abierto que solo el notebook (</w:t>
      </w:r>
      <w:proofErr w:type="spellStart"/>
      <w:r w:rsidRPr="13E8A6B7">
        <w:t>e.g</w:t>
      </w:r>
      <w:proofErr w:type="spellEnd"/>
      <w:r w:rsidRPr="13E8A6B7">
        <w:t>., repo, app): implementación + informe</w:t>
      </w:r>
    </w:p>
  </w:comment>
  <w:comment w:id="4" w:author="Camilo Hernando Gomez Castro" w:date="2026-04-02T16:25:00Z" w:initials="CC">
    <w:p w14:paraId="6C3CFD6E" w14:textId="77777777" w:rsidR="00E77354" w:rsidRDefault="00E77354">
      <w:r>
        <w:annotationRef/>
      </w:r>
      <w:r w:rsidRPr="3C5416C3">
        <w:t>no he usado esto previamente; no se si pueda ser un incentivo perverso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62BF74" w15:done="0"/>
  <w15:commentEx w15:paraId="37D50B86" w15:done="0"/>
  <w15:commentEx w15:paraId="0327F278" w15:paraIdParent="37D50B86" w15:done="0"/>
  <w15:commentEx w15:paraId="524CED6B" w15:done="0"/>
  <w15:commentEx w15:paraId="6C3CF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BB8BB9" w16cex:dateUtc="2026-03-21T19:28:00Z"/>
  <w16cex:commentExtensible w16cex:durableId="6143CF16" w16cex:dateUtc="2026-03-18T18:13:00Z"/>
  <w16cex:commentExtensible w16cex:durableId="07DEF969" w16cex:dateUtc="2026-03-21T19:32:00Z"/>
  <w16cex:commentExtensible w16cex:durableId="5FD67318" w16cex:dateUtc="2026-04-02T21:24:00Z"/>
  <w16cex:commentExtensible w16cex:durableId="26002DE4" w16cex:dateUtc="2026-04-02T2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62BF74" w16cid:durableId="76BB8BB9"/>
  <w16cid:commentId w16cid:paraId="37D50B86" w16cid:durableId="6143CF16"/>
  <w16cid:commentId w16cid:paraId="0327F278" w16cid:durableId="07DEF969"/>
  <w16cid:commentId w16cid:paraId="524CED6B" w16cid:durableId="5FD67318"/>
  <w16cid:commentId w16cid:paraId="6C3CFD6E" w16cid:durableId="26002D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62EA1" w14:textId="77777777" w:rsidR="0068583B" w:rsidRDefault="0068583B">
      <w:r>
        <w:separator/>
      </w:r>
    </w:p>
  </w:endnote>
  <w:endnote w:type="continuationSeparator" w:id="0">
    <w:p w14:paraId="3C090043" w14:textId="77777777" w:rsidR="0068583B" w:rsidRDefault="0068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A38C" w14:textId="53D9CD41" w:rsidR="00F14E05" w:rsidRDefault="0068583B">
    <w:pPr>
      <w:pBdr>
        <w:top w:val="single" w:sz="1" w:space="0" w:color="CCCCCC"/>
      </w:pBdr>
      <w:spacing w:before="80"/>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9F1402">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B0276" w14:textId="77777777" w:rsidR="0068583B" w:rsidRDefault="0068583B">
      <w:r>
        <w:separator/>
      </w:r>
    </w:p>
  </w:footnote>
  <w:footnote w:type="continuationSeparator" w:id="0">
    <w:p w14:paraId="2D2F15D9" w14:textId="77777777" w:rsidR="0068583B" w:rsidRDefault="00685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6A38B" w14:textId="77777777" w:rsidR="00F14E05" w:rsidRDefault="0068583B">
    <w:pPr>
      <w:pBdr>
        <w:bottom w:val="single" w:sz="2" w:space="0" w:color="2E75B6"/>
      </w:pBdr>
      <w:tabs>
        <w:tab w:val="right" w:pos="9026"/>
      </w:tabs>
    </w:pPr>
    <w:r>
      <w:rPr>
        <w:i/>
        <w:iCs/>
        <w:color w:val="2E75B6"/>
        <w:sz w:val="18"/>
        <w:szCs w:val="18"/>
      </w:rPr>
      <w:t>Análisis Sistémico de Proyectos Energéticos</w:t>
    </w:r>
    <w:r>
      <w:rPr>
        <w:i/>
        <w:iCs/>
        <w:color w:val="999999"/>
        <w:sz w:val="18"/>
        <w:szCs w:val="18"/>
      </w:rPr>
      <w:tab/>
      <w:t>Versión 2.0 — Programa de Maestría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41453"/>
    <w:multiLevelType w:val="hybridMultilevel"/>
    <w:tmpl w:val="CC4E4B06"/>
    <w:lvl w:ilvl="0" w:tplc="B2282670">
      <w:start w:val="1"/>
      <w:numFmt w:val="bullet"/>
      <w:lvlText w:val="●"/>
      <w:lvlJc w:val="left"/>
      <w:pPr>
        <w:ind w:left="720" w:hanging="360"/>
      </w:pPr>
    </w:lvl>
    <w:lvl w:ilvl="1" w:tplc="1DB28BF8">
      <w:start w:val="1"/>
      <w:numFmt w:val="bullet"/>
      <w:lvlText w:val="○"/>
      <w:lvlJc w:val="left"/>
      <w:pPr>
        <w:ind w:left="1440" w:hanging="360"/>
      </w:pPr>
    </w:lvl>
    <w:lvl w:ilvl="2" w:tplc="47364FF8">
      <w:start w:val="1"/>
      <w:numFmt w:val="bullet"/>
      <w:lvlText w:val="■"/>
      <w:lvlJc w:val="left"/>
      <w:pPr>
        <w:ind w:left="2160" w:hanging="360"/>
      </w:pPr>
    </w:lvl>
    <w:lvl w:ilvl="3" w:tplc="671065D4">
      <w:start w:val="1"/>
      <w:numFmt w:val="bullet"/>
      <w:lvlText w:val="●"/>
      <w:lvlJc w:val="left"/>
      <w:pPr>
        <w:ind w:left="2880" w:hanging="360"/>
      </w:pPr>
    </w:lvl>
    <w:lvl w:ilvl="4" w:tplc="0F4E9414">
      <w:start w:val="1"/>
      <w:numFmt w:val="bullet"/>
      <w:lvlText w:val="○"/>
      <w:lvlJc w:val="left"/>
      <w:pPr>
        <w:ind w:left="3600" w:hanging="360"/>
      </w:pPr>
    </w:lvl>
    <w:lvl w:ilvl="5" w:tplc="540EF9B0">
      <w:start w:val="1"/>
      <w:numFmt w:val="bullet"/>
      <w:lvlText w:val="■"/>
      <w:lvlJc w:val="left"/>
      <w:pPr>
        <w:ind w:left="4320" w:hanging="360"/>
      </w:pPr>
    </w:lvl>
    <w:lvl w:ilvl="6" w:tplc="6C52F314">
      <w:start w:val="1"/>
      <w:numFmt w:val="bullet"/>
      <w:lvlText w:val="●"/>
      <w:lvlJc w:val="left"/>
      <w:pPr>
        <w:ind w:left="5040" w:hanging="360"/>
      </w:pPr>
    </w:lvl>
    <w:lvl w:ilvl="7" w:tplc="0E54145E">
      <w:start w:val="1"/>
      <w:numFmt w:val="bullet"/>
      <w:lvlText w:val="●"/>
      <w:lvlJc w:val="left"/>
      <w:pPr>
        <w:ind w:left="5760" w:hanging="360"/>
      </w:pPr>
    </w:lvl>
    <w:lvl w:ilvl="8" w:tplc="97C84788">
      <w:start w:val="1"/>
      <w:numFmt w:val="bullet"/>
      <w:lvlText w:val="●"/>
      <w:lvlJc w:val="left"/>
      <w:pPr>
        <w:ind w:left="6480" w:hanging="360"/>
      </w:pPr>
    </w:lvl>
  </w:abstractNum>
  <w:abstractNum w:abstractNumId="1" w15:restartNumberingAfterBreak="0">
    <w:nsid w:val="118C582D"/>
    <w:multiLevelType w:val="multilevel"/>
    <w:tmpl w:val="049A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C459B"/>
    <w:multiLevelType w:val="hybridMultilevel"/>
    <w:tmpl w:val="3F32B5DC"/>
    <w:lvl w:ilvl="0" w:tplc="52004446">
      <w:start w:val="1"/>
      <w:numFmt w:val="bullet"/>
      <w:lvlText w:val="•"/>
      <w:lvlJc w:val="left"/>
      <w:pPr>
        <w:ind w:left="720" w:hanging="360"/>
      </w:pPr>
    </w:lvl>
    <w:lvl w:ilvl="1" w:tplc="933A8EF8">
      <w:numFmt w:val="decimal"/>
      <w:lvlText w:val=""/>
      <w:lvlJc w:val="left"/>
    </w:lvl>
    <w:lvl w:ilvl="2" w:tplc="6C36B420">
      <w:numFmt w:val="decimal"/>
      <w:lvlText w:val=""/>
      <w:lvlJc w:val="left"/>
    </w:lvl>
    <w:lvl w:ilvl="3" w:tplc="D1041C32">
      <w:numFmt w:val="decimal"/>
      <w:lvlText w:val=""/>
      <w:lvlJc w:val="left"/>
    </w:lvl>
    <w:lvl w:ilvl="4" w:tplc="193EA4B2">
      <w:numFmt w:val="decimal"/>
      <w:lvlText w:val=""/>
      <w:lvlJc w:val="left"/>
    </w:lvl>
    <w:lvl w:ilvl="5" w:tplc="AD9CCA9C">
      <w:numFmt w:val="decimal"/>
      <w:lvlText w:val=""/>
      <w:lvlJc w:val="left"/>
    </w:lvl>
    <w:lvl w:ilvl="6" w:tplc="4236861A">
      <w:numFmt w:val="decimal"/>
      <w:lvlText w:val=""/>
      <w:lvlJc w:val="left"/>
    </w:lvl>
    <w:lvl w:ilvl="7" w:tplc="3AF8AADE">
      <w:numFmt w:val="decimal"/>
      <w:lvlText w:val=""/>
      <w:lvlJc w:val="left"/>
    </w:lvl>
    <w:lvl w:ilvl="8" w:tplc="737239D2">
      <w:numFmt w:val="decimal"/>
      <w:lvlText w:val=""/>
      <w:lvlJc w:val="left"/>
    </w:lvl>
  </w:abstractNum>
  <w:abstractNum w:abstractNumId="3" w15:restartNumberingAfterBreak="0">
    <w:nsid w:val="71BB52FB"/>
    <w:multiLevelType w:val="hybridMultilevel"/>
    <w:tmpl w:val="5D5E38AA"/>
    <w:lvl w:ilvl="0" w:tplc="51EC44BA">
      <w:start w:val="1"/>
      <w:numFmt w:val="decimal"/>
      <w:lvlText w:val="%1."/>
      <w:lvlJc w:val="left"/>
      <w:pPr>
        <w:ind w:left="720" w:hanging="360"/>
      </w:pPr>
    </w:lvl>
    <w:lvl w:ilvl="1" w:tplc="FB8823DC">
      <w:numFmt w:val="decimal"/>
      <w:lvlText w:val=""/>
      <w:lvlJc w:val="left"/>
    </w:lvl>
    <w:lvl w:ilvl="2" w:tplc="2EBAEB42">
      <w:numFmt w:val="decimal"/>
      <w:lvlText w:val=""/>
      <w:lvlJc w:val="left"/>
    </w:lvl>
    <w:lvl w:ilvl="3" w:tplc="E198156E">
      <w:numFmt w:val="decimal"/>
      <w:lvlText w:val=""/>
      <w:lvlJc w:val="left"/>
    </w:lvl>
    <w:lvl w:ilvl="4" w:tplc="75721BB4">
      <w:numFmt w:val="decimal"/>
      <w:lvlText w:val=""/>
      <w:lvlJc w:val="left"/>
    </w:lvl>
    <w:lvl w:ilvl="5" w:tplc="495E26C8">
      <w:numFmt w:val="decimal"/>
      <w:lvlText w:val=""/>
      <w:lvlJc w:val="left"/>
    </w:lvl>
    <w:lvl w:ilvl="6" w:tplc="36443E24">
      <w:numFmt w:val="decimal"/>
      <w:lvlText w:val=""/>
      <w:lvlJc w:val="left"/>
    </w:lvl>
    <w:lvl w:ilvl="7" w:tplc="6F8A8F1A">
      <w:numFmt w:val="decimal"/>
      <w:lvlText w:val=""/>
      <w:lvlJc w:val="left"/>
    </w:lvl>
    <w:lvl w:ilvl="8" w:tplc="7A3009D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blo Alexander Medina Sanchez">
    <w15:presenceInfo w15:providerId="AD" w15:userId="S::pab-medi@uniandes.edu.co::a0cda053-a1ad-4108-acf6-9dc735a46126"/>
  </w15:person>
  <w15:person w15:author="Camilo Hernando Gomez Castro">
    <w15:presenceInfo w15:providerId="AD" w15:userId="S::ch.gomez171@uniandes.edu.co::1a191d15-66d4-48c8-a15e-e6b46a503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05"/>
    <w:rsid w:val="00017671"/>
    <w:rsid w:val="000400F7"/>
    <w:rsid w:val="000A7073"/>
    <w:rsid w:val="000F4782"/>
    <w:rsid w:val="001245C9"/>
    <w:rsid w:val="00132A0D"/>
    <w:rsid w:val="00146B7F"/>
    <w:rsid w:val="00283914"/>
    <w:rsid w:val="002E439B"/>
    <w:rsid w:val="003F4E75"/>
    <w:rsid w:val="00405F92"/>
    <w:rsid w:val="0046425E"/>
    <w:rsid w:val="00552782"/>
    <w:rsid w:val="00585B96"/>
    <w:rsid w:val="005D5373"/>
    <w:rsid w:val="005E3762"/>
    <w:rsid w:val="0061030D"/>
    <w:rsid w:val="00667137"/>
    <w:rsid w:val="00667610"/>
    <w:rsid w:val="0068583B"/>
    <w:rsid w:val="00685D07"/>
    <w:rsid w:val="0077768C"/>
    <w:rsid w:val="007E705B"/>
    <w:rsid w:val="0092065E"/>
    <w:rsid w:val="00946817"/>
    <w:rsid w:val="009E3D03"/>
    <w:rsid w:val="009E4C6A"/>
    <w:rsid w:val="009F1402"/>
    <w:rsid w:val="00A14C25"/>
    <w:rsid w:val="00A52167"/>
    <w:rsid w:val="00A95E8B"/>
    <w:rsid w:val="00AC5830"/>
    <w:rsid w:val="00AD6A38"/>
    <w:rsid w:val="00B02123"/>
    <w:rsid w:val="00B91ABB"/>
    <w:rsid w:val="00BC02FD"/>
    <w:rsid w:val="00BD4D4B"/>
    <w:rsid w:val="00C65488"/>
    <w:rsid w:val="00C74535"/>
    <w:rsid w:val="00CC460C"/>
    <w:rsid w:val="00D41519"/>
    <w:rsid w:val="00D431DF"/>
    <w:rsid w:val="00E130D9"/>
    <w:rsid w:val="00E47379"/>
    <w:rsid w:val="00E77354"/>
    <w:rsid w:val="00F145D1"/>
    <w:rsid w:val="00F14E05"/>
    <w:rsid w:val="00F27D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9F90"/>
  <w15:docId w15:val="{47B4AA55-259D-E94F-AB6F-73B698A9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3A5C"/>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1B3A5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semiHidden/>
    <w:unhideWhenUsed/>
    <w:rsid w:val="00E47379"/>
    <w:pPr>
      <w:spacing w:before="100" w:beforeAutospacing="1" w:after="100" w:afterAutospacing="1"/>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AD6A38"/>
    <w:rPr>
      <w:sz w:val="16"/>
      <w:szCs w:val="16"/>
    </w:rPr>
  </w:style>
  <w:style w:type="paragraph" w:styleId="Textocomentario">
    <w:name w:val="annotation text"/>
    <w:basedOn w:val="Normal"/>
    <w:link w:val="TextocomentarioCar"/>
    <w:uiPriority w:val="99"/>
    <w:semiHidden/>
    <w:unhideWhenUsed/>
    <w:rsid w:val="00AD6A38"/>
    <w:rPr>
      <w:sz w:val="20"/>
      <w:szCs w:val="20"/>
    </w:rPr>
  </w:style>
  <w:style w:type="character" w:customStyle="1" w:styleId="TextocomentarioCar">
    <w:name w:val="Texto comentario Car"/>
    <w:basedOn w:val="Fuentedeprrafopredeter"/>
    <w:link w:val="Textocomentario"/>
    <w:uiPriority w:val="99"/>
    <w:semiHidden/>
    <w:rsid w:val="00AD6A38"/>
    <w:rPr>
      <w:sz w:val="20"/>
      <w:szCs w:val="20"/>
    </w:rPr>
  </w:style>
  <w:style w:type="paragraph" w:styleId="Asuntodelcomentario">
    <w:name w:val="annotation subject"/>
    <w:basedOn w:val="Textocomentario"/>
    <w:next w:val="Textocomentario"/>
    <w:link w:val="AsuntodelcomentarioCar"/>
    <w:uiPriority w:val="99"/>
    <w:semiHidden/>
    <w:unhideWhenUsed/>
    <w:rsid w:val="00AD6A38"/>
    <w:rPr>
      <w:b/>
      <w:bCs/>
    </w:rPr>
  </w:style>
  <w:style w:type="character" w:customStyle="1" w:styleId="AsuntodelcomentarioCar">
    <w:name w:val="Asunto del comentario Car"/>
    <w:basedOn w:val="TextocomentarioCar"/>
    <w:link w:val="Asuntodelcomentario"/>
    <w:uiPriority w:val="99"/>
    <w:semiHidden/>
    <w:rsid w:val="00AD6A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5479</Words>
  <Characters>30140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Hernando</cp:lastModifiedBy>
  <cp:revision>4</cp:revision>
  <dcterms:created xsi:type="dcterms:W3CDTF">2026-04-09T12:48:00Z</dcterms:created>
  <dcterms:modified xsi:type="dcterms:W3CDTF">2026-04-09T18:49:00Z</dcterms:modified>
</cp:coreProperties>
</file>