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5BF8D63B">
      <w:pPr>
        <w:pStyle w:val="Heading1"/>
        <w:jc w:val="center"/>
        <w:rPr>
          <w:rFonts w:ascii="Aptos Narrow" w:eastAsia="Aptos Narrow" w:hAnsi="Aptos Narrow" w:cs="Aptos Narrow"/>
          <w:b/>
          <w:bCs/>
          <w:lang w:val="es-419"/>
        </w:rPr>
      </w:pPr>
      <w:bookmarkStart w:id="0" w:name="_Toc228135348"/>
      <w:r w:rsidRPr="5BF8D63B">
        <w:rPr>
          <w:rFonts w:ascii="Aptos Narrow" w:eastAsia="Aptos Narrow" w:hAnsi="Aptos Narrow" w:cs="Aptos Narrow"/>
          <w:b/>
          <w:bCs/>
          <w:lang w:val="es-419"/>
        </w:rPr>
        <w:t>SCRIPT</w:t>
      </w:r>
      <w:r w:rsidR="00CA7B83" w:rsidRPr="5BF8D63B">
        <w:rPr>
          <w:rFonts w:ascii="Aptos Narrow" w:eastAsia="Aptos Narrow" w:hAnsi="Aptos Narrow" w:cs="Aptos Narrow"/>
          <w:b/>
          <w:bCs/>
          <w:lang w:val="es-419"/>
        </w:rPr>
        <w:t xml:space="preserve"> SUGERIDO</w:t>
      </w:r>
      <w:bookmarkEnd w:id="0"/>
    </w:p>
    <w:p w14:paraId="1AD7D644" w14:textId="0402D483" w:rsidR="5090BB13" w:rsidRDefault="5090BB13" w:rsidP="5BF8D63B">
      <w:pPr>
        <w:pStyle w:val="Heading2"/>
        <w:jc w:val="both"/>
        <w:rPr>
          <w:rFonts w:ascii="Aptos Narrow" w:eastAsia="Aptos Narrow" w:hAnsi="Aptos Narrow" w:cs="Aptos Narrow"/>
          <w:sz w:val="22"/>
          <w:szCs w:val="22"/>
        </w:rPr>
      </w:pPr>
      <w:r w:rsidRPr="5BF8D63B">
        <w:rPr>
          <w:rFonts w:ascii="Aptos Narrow" w:eastAsia="Aptos Narrow" w:hAnsi="Aptos Narrow" w:cs="Aptos Narrow"/>
          <w:sz w:val="22"/>
          <w:szCs w:val="22"/>
        </w:rPr>
        <w:t>SEMANA 7: Construcción del Proyecto — Integración y Recomendaciones</w:t>
      </w:r>
    </w:p>
    <w:p w14:paraId="3E26DB1D" w14:textId="0A87BEFF" w:rsidR="5090BB13" w:rsidRDefault="5090BB13" w:rsidP="5BF8D63B">
      <w:pPr>
        <w:spacing w:after="80"/>
        <w:jc w:val="both"/>
        <w:rPr>
          <w:rFonts w:ascii="Aptos Narrow" w:eastAsia="Aptos Narrow" w:hAnsi="Aptos Narrow" w:cs="Aptos Narrow"/>
          <w:i/>
          <w:iCs/>
          <w:color w:val="B85042"/>
          <w:sz w:val="22"/>
          <w:szCs w:val="22"/>
          <w:lang w:val="es-CO"/>
        </w:rPr>
      </w:pPr>
      <w:r w:rsidRPr="5BF8D63B">
        <w:rPr>
          <w:rFonts w:ascii="Aptos Narrow" w:eastAsia="Aptos Narrow" w:hAnsi="Aptos Narrow" w:cs="Aptos Narrow"/>
          <w:i/>
          <w:iCs/>
          <w:color w:val="B85042"/>
          <w:sz w:val="22"/>
          <w:szCs w:val="22"/>
          <w:lang w:val="es-CO"/>
        </w:rPr>
        <w:t>Caso ancla: Semana taller — desarrollo intensivo por caso de los grupos (no se introduce contenido nuevo)</w:t>
      </w:r>
    </w:p>
    <w:p w14:paraId="2CD059DE" w14:textId="544D6B0E" w:rsidR="5090BB13" w:rsidRDefault="5090BB13" w:rsidP="5BF8D63B">
      <w:pPr>
        <w:pBdr>
          <w:bottom w:val="single" w:sz="8" w:space="6" w:color="1E2761"/>
        </w:pBdr>
        <w:spacing w:after="120"/>
        <w:jc w:val="both"/>
        <w:rPr>
          <w:rFonts w:ascii="Aptos Narrow" w:eastAsia="Aptos Narrow" w:hAnsi="Aptos Narrow" w:cs="Aptos Narrow"/>
          <w:sz w:val="22"/>
          <w:szCs w:val="22"/>
          <w:lang w:val="es-CO"/>
        </w:rPr>
      </w:pPr>
      <w:r w:rsidRPr="5BF8D63B">
        <w:rPr>
          <w:rFonts w:ascii="Aptos Narrow" w:eastAsia="Aptos Narrow" w:hAnsi="Aptos Narrow" w:cs="Aptos Narrow"/>
          <w:b/>
          <w:bCs/>
          <w:color w:val="1E2761"/>
          <w:sz w:val="22"/>
          <w:szCs w:val="22"/>
          <w:lang w:val="es-CO"/>
        </w:rPr>
        <w:t xml:space="preserve">Resultados de Aprendizaje verificados: </w:t>
      </w:r>
      <w:r w:rsidRPr="5BF8D63B">
        <w:rPr>
          <w:rFonts w:ascii="Aptos Narrow" w:eastAsia="Aptos Narrow" w:hAnsi="Aptos Narrow" w:cs="Aptos Narrow"/>
          <w:sz w:val="22"/>
          <w:szCs w:val="22"/>
          <w:lang w:val="es-CO"/>
        </w:rPr>
        <w:t xml:space="preserve">RAC 1, 2, 3, 4 (integración) · Checkpoint Avance </w:t>
      </w:r>
      <w:proofErr w:type="gramStart"/>
      <w:r w:rsidRPr="5BF8D63B">
        <w:rPr>
          <w:rFonts w:ascii="Aptos Narrow" w:eastAsia="Aptos Narrow" w:hAnsi="Aptos Narrow" w:cs="Aptos Narrow"/>
          <w:sz w:val="22"/>
          <w:szCs w:val="22"/>
          <w:lang w:val="es-CO"/>
        </w:rPr>
        <w:t>3</w:t>
      </w:r>
      <w:r w:rsidRPr="5BF8D63B">
        <w:rPr>
          <w:rFonts w:ascii="Aptos Narrow" w:eastAsia="Aptos Narrow" w:hAnsi="Aptos Narrow" w:cs="Aptos Narrow"/>
          <w:color w:val="5C6478"/>
          <w:sz w:val="22"/>
          <w:szCs w:val="22"/>
          <w:lang w:val="es-CO"/>
        </w:rPr>
        <w:t xml:space="preserve">  ·</w:t>
      </w:r>
      <w:proofErr w:type="gramEnd"/>
      <w:r w:rsidRPr="5BF8D63B">
        <w:rPr>
          <w:rFonts w:ascii="Aptos Narrow" w:eastAsia="Aptos Narrow" w:hAnsi="Aptos Narrow" w:cs="Aptos Narrow"/>
          <w:color w:val="5C6478"/>
          <w:sz w:val="22"/>
          <w:szCs w:val="22"/>
          <w:lang w:val="es-CO"/>
        </w:rPr>
        <w:t xml:space="preserve">  </w:t>
      </w:r>
      <w:r w:rsidRPr="5BF8D63B">
        <w:rPr>
          <w:rFonts w:ascii="Aptos Narrow" w:eastAsia="Aptos Narrow" w:hAnsi="Aptos Narrow" w:cs="Aptos Narrow"/>
          <w:b/>
          <w:bCs/>
          <w:color w:val="1E2761"/>
          <w:sz w:val="22"/>
          <w:szCs w:val="22"/>
          <w:lang w:val="es-CO"/>
        </w:rPr>
        <w:t xml:space="preserve">RA del programa: </w:t>
      </w:r>
      <w:r w:rsidRPr="5BF8D63B">
        <w:rPr>
          <w:rFonts w:ascii="Aptos Narrow" w:eastAsia="Aptos Narrow" w:hAnsi="Aptos Narrow" w:cs="Aptos Narrow"/>
          <w:sz w:val="22"/>
          <w:szCs w:val="22"/>
          <w:lang w:val="es-CO"/>
        </w:rPr>
        <w:t>Todos los RA del programa contribuidos por el curso (consolidación)</w:t>
      </w:r>
    </w:p>
    <w:p w14:paraId="410A15F7" w14:textId="361C7FD7" w:rsidR="5090BB13" w:rsidRDefault="5090BB13" w:rsidP="5BF8D63B">
      <w:pPr>
        <w:spacing w:before="60" w:after="60" w:line="300" w:lineRule="auto"/>
        <w:jc w:val="both"/>
        <w:rPr>
          <w:rFonts w:ascii="Aptos Narrow" w:eastAsia="Aptos Narrow" w:hAnsi="Aptos Narrow" w:cs="Aptos Narrow"/>
          <w:sz w:val="22"/>
          <w:szCs w:val="22"/>
          <w:lang w:val="es-CO"/>
        </w:rPr>
      </w:pPr>
      <w:r w:rsidRPr="5BF8D63B">
        <w:rPr>
          <w:rFonts w:ascii="Aptos Narrow" w:eastAsia="Aptos Narrow" w:hAnsi="Aptos Narrow" w:cs="Aptos Narrow"/>
          <w:sz w:val="22"/>
          <w:szCs w:val="22"/>
          <w:lang w:val="es-CO"/>
        </w:rPr>
        <w:t>Semana dedicada al desarrollo intensivo del proyecto por parte de cada grupo, integrando las tres capas de análisis (complejidad, redes y dinámica de sistemas) con la dimensión social y de gobernanza. El estudiante transita de "analista" a "consultor": debe traducir hallazgos complejos en recomendaciones estratégicas accionables para un tomador de decisiones específico. Las sesiones se centran en retroalimentación profunda al proyecto de cada grupo. La secuencia didáctica se adapta: Mo se omite, Co se reduce a un marco metodológico breve, Pr y Ev se concentran en el Avance 3.</w:t>
      </w:r>
    </w:p>
    <w:p w14:paraId="3DA5A7DB" w14:textId="5D26B2F0" w:rsidR="004A2836" w:rsidRPr="00DB274C" w:rsidRDefault="00684053" w:rsidP="5BF8D63B">
      <w:pPr>
        <w:spacing w:before="200" w:after="100"/>
        <w:rPr>
          <w:rFonts w:ascii="Aptos Narrow" w:eastAsia="Aptos Narrow" w:hAnsi="Aptos Narrow" w:cs="Aptos Narrow"/>
          <w:b/>
          <w:bCs/>
          <w:color w:val="065A82"/>
          <w:sz w:val="22"/>
          <w:szCs w:val="22"/>
          <w:lang w:val="es-419"/>
        </w:rPr>
      </w:pPr>
      <w:r w:rsidRPr="5BF8D63B">
        <w:rPr>
          <w:rFonts w:ascii="Aptos Narrow" w:eastAsia="Aptos Narrow" w:hAnsi="Aptos Narrow" w:cs="Aptos Narrow"/>
          <w:b/>
          <w:bCs/>
          <w:color w:val="065A82"/>
          <w:sz w:val="22"/>
          <w:szCs w:val="22"/>
          <w:lang w:val="es-419"/>
        </w:rPr>
        <w:t>Bloque Autónomo — 10 horas (secuencia Mo → Co → Pr → Ev → Proy)</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5BF8D63B">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5BF8D63B">
            <w:pPr>
              <w:jc w:val="center"/>
              <w:rPr>
                <w:rFonts w:ascii="Aptos Narrow" w:eastAsia="Aptos Narrow" w:hAnsi="Aptos Narrow" w:cs="Aptos Narrow"/>
                <w:sz w:val="22"/>
                <w:szCs w:val="22"/>
              </w:rPr>
            </w:pPr>
            <w:r w:rsidRPr="5BF8D63B">
              <w:rPr>
                <w:rFonts w:ascii="Aptos Narrow" w:eastAsia="Aptos Narrow" w:hAnsi="Aptos Narrow" w:cs="Aptos Narrow"/>
                <w:b/>
                <w:bCs/>
                <w:color w:val="FFFFFF" w:themeColor="background1"/>
                <w:sz w:val="22"/>
                <w:szCs w:val="22"/>
              </w:rPr>
              <w:t>Cód.</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5BF8D63B">
            <w:pPr>
              <w:jc w:val="center"/>
              <w:rPr>
                <w:rFonts w:ascii="Aptos Narrow" w:eastAsia="Aptos Narrow" w:hAnsi="Aptos Narrow" w:cs="Aptos Narrow"/>
                <w:b/>
                <w:bCs/>
                <w:sz w:val="22"/>
                <w:szCs w:val="22"/>
              </w:rPr>
            </w:pPr>
            <w:r w:rsidRPr="5BF8D63B">
              <w:rPr>
                <w:rFonts w:ascii="Aptos Narrow" w:eastAsia="Aptos Narrow" w:hAnsi="Aptos Narrow" w:cs="Aptos Narrow"/>
                <w:b/>
                <w:bCs/>
                <w:sz w:val="22"/>
                <w:szCs w:val="22"/>
              </w:rPr>
              <w:t>Momento</w:t>
            </w:r>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5BF8D63B">
            <w:pPr>
              <w:jc w:val="center"/>
              <w:rPr>
                <w:rFonts w:ascii="Aptos Narrow" w:eastAsia="Aptos Narrow" w:hAnsi="Aptos Narrow" w:cs="Aptos Narrow"/>
                <w:sz w:val="22"/>
                <w:szCs w:val="22"/>
                <w:lang w:val="es-419"/>
              </w:rPr>
            </w:pPr>
            <w:r w:rsidRPr="5BF8D63B">
              <w:rPr>
                <w:rFonts w:ascii="Aptos Narrow" w:eastAsia="Aptos Narrow" w:hAnsi="Aptos Narrow" w:cs="Aptos Narrow"/>
                <w:b/>
                <w:bCs/>
                <w:color w:val="FFFFFF" w:themeColor="background1"/>
                <w:sz w:val="22"/>
                <w:szCs w:val="22"/>
                <w:lang w:val="es-419"/>
              </w:rPr>
              <w:t>Descripción</w:t>
            </w:r>
          </w:p>
        </w:tc>
      </w:tr>
      <w:tr w:rsidR="004F6622" w:rsidRPr="00FD452B" w14:paraId="48B2D932" w14:textId="77777777" w:rsidTr="5BF8D63B">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5BF8D63B">
            <w:pPr>
              <w:spacing w:after="0"/>
              <w:jc w:val="center"/>
              <w:rPr>
                <w:rFonts w:ascii="Aptos Narrow" w:eastAsia="Aptos Narrow" w:hAnsi="Aptos Narrow" w:cs="Aptos Narrow"/>
                <w:sz w:val="20"/>
                <w:szCs w:val="20"/>
              </w:rPr>
            </w:pPr>
            <w:r w:rsidRPr="5BF8D63B">
              <w:rPr>
                <w:rFonts w:ascii="Aptos Narrow" w:eastAsia="Aptos Narrow" w:hAnsi="Aptos Narrow" w:cs="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5BF8D63B">
            <w:pPr>
              <w:spacing w:after="0"/>
              <w:jc w:val="center"/>
              <w:rPr>
                <w:rFonts w:ascii="Aptos Narrow" w:eastAsia="Aptos Narrow" w:hAnsi="Aptos Narrow" w:cs="Aptos Narrow"/>
                <w:sz w:val="20"/>
                <w:szCs w:val="20"/>
              </w:rPr>
            </w:pPr>
            <w:r w:rsidRPr="5BF8D63B">
              <w:rPr>
                <w:rFonts w:ascii="Aptos Narrow" w:eastAsia="Aptos Narrow" w:hAnsi="Aptos Narrow" w:cs="Aptos Narrow"/>
                <w:b/>
                <w:bCs/>
                <w:color w:val="1E2761"/>
                <w:sz w:val="20"/>
                <w:szCs w:val="20"/>
              </w:rPr>
              <w:t>Contenidos</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474F01D8" w14:textId="428AD24A" w:rsidR="5BF8D63B" w:rsidRDefault="5BF8D63B" w:rsidP="5BF8D63B">
            <w:pPr>
              <w:spacing w:after="40"/>
              <w:jc w:val="both"/>
              <w:rPr>
                <w:rFonts w:ascii="Aptos Narrow" w:eastAsia="Aptos Narrow" w:hAnsi="Aptos Narrow" w:cs="Aptos Narrow"/>
                <w:color w:val="000000" w:themeColor="text1"/>
                <w:sz w:val="20"/>
                <w:szCs w:val="20"/>
              </w:rPr>
            </w:pPr>
            <w:r w:rsidRPr="5BF8D63B">
              <w:rPr>
                <w:rFonts w:ascii="Aptos Narrow" w:eastAsia="Aptos Narrow" w:hAnsi="Aptos Narrow" w:cs="Aptos Narrow"/>
                <w:color w:val="000000" w:themeColor="text1"/>
                <w:sz w:val="20"/>
                <w:szCs w:val="20"/>
                <w:lang w:val="es-CO"/>
              </w:rPr>
              <w:t xml:space="preserve">Video-lecciones 7.1–7.2 (27 min): marco integrado de análisis sistémico (de los datos a la recomendación); comunicando complejidad a audiencias no técnicas. </w:t>
            </w:r>
            <w:r w:rsidRPr="5BF8D63B">
              <w:rPr>
                <w:rFonts w:ascii="Aptos Narrow" w:eastAsia="Aptos Narrow" w:hAnsi="Aptos Narrow" w:cs="Aptos Narrow"/>
                <w:color w:val="000000" w:themeColor="text1"/>
                <w:sz w:val="20"/>
                <w:szCs w:val="20"/>
              </w:rPr>
              <w:t>Lectura: Page, The Model Thinker — capítulo sobre many-model thinking (resumen).</w:t>
            </w:r>
          </w:p>
        </w:tc>
      </w:tr>
    </w:tbl>
    <w:p w14:paraId="3F81575C" w14:textId="77777777" w:rsidR="00724EB6" w:rsidRPr="004A2420" w:rsidRDefault="00724EB6" w:rsidP="5BF8D63B">
      <w:pPr>
        <w:pStyle w:val="Heading2"/>
        <w:rPr>
          <w:rFonts w:ascii="Aptos Narrow" w:eastAsia="Aptos Narrow" w:hAnsi="Aptos Narrow" w:cs="Aptos Narrow"/>
          <w:sz w:val="22"/>
          <w:szCs w:val="22"/>
          <w:lang w:val="en-US"/>
        </w:rPr>
      </w:pPr>
    </w:p>
    <w:p w14:paraId="29CA0D02" w14:textId="77777777" w:rsidR="00724EB6" w:rsidRPr="004A2420" w:rsidRDefault="00724EB6" w:rsidP="5BF8D63B">
      <w:pPr>
        <w:rPr>
          <w:rFonts w:ascii="Aptos Narrow" w:eastAsia="Aptos Narrow" w:hAnsi="Aptos Narrow" w:cs="Aptos Narrow"/>
          <w:b/>
          <w:bCs/>
          <w:color w:val="065A82"/>
          <w:sz w:val="22"/>
          <w:szCs w:val="22"/>
          <w:lang w:eastAsia="es-MX"/>
        </w:rPr>
      </w:pPr>
      <w:r w:rsidRPr="004A2420">
        <w:rPr>
          <w:rFonts w:ascii="Aptos Narrow" w:eastAsia="Aptos Narrow" w:hAnsi="Aptos Narrow" w:cs="Aptos Narrow"/>
          <w:sz w:val="22"/>
          <w:szCs w:val="22"/>
        </w:rPr>
        <w:br w:type="page"/>
      </w:r>
    </w:p>
    <w:p w14:paraId="31A0717A" w14:textId="777663C2" w:rsidR="006A2647" w:rsidRPr="00DB274C" w:rsidRDefault="006A2647" w:rsidP="5BF8D63B">
      <w:pPr>
        <w:pStyle w:val="Heading2"/>
        <w:rPr>
          <w:rFonts w:ascii="Aptos Narrow" w:eastAsia="Aptos Narrow" w:hAnsi="Aptos Narrow" w:cs="Aptos Narrow"/>
          <w:sz w:val="22"/>
          <w:szCs w:val="22"/>
          <w:lang w:val="es-419"/>
        </w:rPr>
      </w:pPr>
      <w:r w:rsidRPr="5BF8D63B">
        <w:rPr>
          <w:rFonts w:ascii="Aptos Narrow" w:eastAsia="Aptos Narrow" w:hAnsi="Aptos Narrow" w:cs="Aptos Narrow"/>
          <w:sz w:val="22"/>
          <w:szCs w:val="22"/>
        </w:rPr>
        <w:lastRenderedPageBreak/>
        <w:t xml:space="preserve">SCRIPT </w:t>
      </w:r>
      <w:r w:rsidRPr="5BF8D63B">
        <w:rPr>
          <w:rFonts w:ascii="Aptos Narrow" w:eastAsia="Aptos Narrow" w:hAnsi="Aptos Narrow" w:cs="Aptos Narrow"/>
          <w:sz w:val="22"/>
          <w:szCs w:val="22"/>
          <w:lang w:val="es-419"/>
        </w:rPr>
        <w:t xml:space="preserve">~ </w:t>
      </w:r>
      <w:r w:rsidR="001F0BA5" w:rsidRPr="5BF8D63B">
        <w:rPr>
          <w:rFonts w:ascii="Aptos Narrow" w:eastAsia="Aptos Narrow" w:hAnsi="Aptos Narrow" w:cs="Aptos Narrow"/>
          <w:sz w:val="22"/>
          <w:szCs w:val="22"/>
          <w:lang w:val="es-419"/>
        </w:rPr>
        <w:t>1</w:t>
      </w:r>
      <w:r w:rsidRPr="5BF8D63B">
        <w:rPr>
          <w:rFonts w:ascii="Aptos Narrow" w:eastAsia="Aptos Narrow" w:hAnsi="Aptos Narrow" w:cs="Aptos Narrow"/>
          <w:sz w:val="22"/>
          <w:szCs w:val="22"/>
          <w:lang w:val="es-419"/>
        </w:rPr>
        <w:t>5 min</w:t>
      </w:r>
    </w:p>
    <w:p w14:paraId="7FC51D38" w14:textId="512C5027" w:rsidR="00C3389B" w:rsidRPr="00C3389B" w:rsidRDefault="00CF7577" w:rsidP="5BF8D63B">
      <w:pPr>
        <w:spacing w:after="60"/>
        <w:rPr>
          <w:rFonts w:ascii="Aptos Narrow" w:eastAsia="Aptos Narrow" w:hAnsi="Aptos Narrow" w:cs="Aptos Narrow"/>
          <w:sz w:val="22"/>
          <w:szCs w:val="22"/>
          <w:lang w:val="es-419"/>
        </w:rPr>
      </w:pPr>
      <w:r w:rsidRPr="5BF8D63B">
        <w:rPr>
          <w:rFonts w:ascii="Aptos Narrow" w:eastAsia="Aptos Narrow" w:hAnsi="Aptos Narrow" w:cs="Aptos Narrow"/>
          <w:b/>
          <w:bCs/>
          <w:color w:val="1F3864"/>
          <w:sz w:val="22"/>
          <w:szCs w:val="22"/>
          <w:lang w:val="es-419"/>
        </w:rPr>
        <w:t xml:space="preserve">Alcance de </w:t>
      </w:r>
      <w:r w:rsidR="008D46DA" w:rsidRPr="5BF8D63B">
        <w:rPr>
          <w:rFonts w:ascii="Aptos Narrow" w:eastAsia="Aptos Narrow" w:hAnsi="Aptos Narrow" w:cs="Aptos Narrow"/>
          <w:b/>
          <w:bCs/>
          <w:color w:val="1F3864"/>
          <w:sz w:val="22"/>
          <w:szCs w:val="22"/>
          <w:lang w:val="es-419"/>
        </w:rPr>
        <w:t>7.</w:t>
      </w:r>
      <w:r w:rsidR="000C4FBB">
        <w:rPr>
          <w:rFonts w:ascii="Aptos Narrow" w:eastAsia="Aptos Narrow" w:hAnsi="Aptos Narrow" w:cs="Aptos Narrow"/>
          <w:b/>
          <w:bCs/>
          <w:color w:val="1F3864"/>
          <w:sz w:val="22"/>
          <w:szCs w:val="22"/>
          <w:lang w:val="es-419"/>
        </w:rPr>
        <w:t>2</w:t>
      </w:r>
      <w:r w:rsidR="00D70891" w:rsidRPr="5BF8D63B">
        <w:rPr>
          <w:rFonts w:ascii="Aptos Narrow" w:eastAsia="Aptos Narrow" w:hAnsi="Aptos Narrow" w:cs="Aptos Narrow"/>
          <w:b/>
          <w:bCs/>
          <w:color w:val="1F3864"/>
          <w:sz w:val="22"/>
          <w:szCs w:val="22"/>
          <w:lang w:val="es-419"/>
        </w:rPr>
        <w:t>:</w:t>
      </w:r>
      <w:r w:rsidR="00D70891" w:rsidRPr="5BF8D63B">
        <w:rPr>
          <w:rFonts w:ascii="Aptos Narrow" w:eastAsia="Aptos Narrow" w:hAnsi="Aptos Narrow" w:cs="Aptos Narrow"/>
          <w:sz w:val="22"/>
          <w:szCs w:val="22"/>
          <w:lang w:val="es-419"/>
        </w:rPr>
        <w:t xml:space="preserve"> </w:t>
      </w:r>
    </w:p>
    <w:p w14:paraId="353FCBD7" w14:textId="508DCAE7" w:rsidR="00C20D6B" w:rsidRPr="002B4E04" w:rsidRDefault="00C20D6B" w:rsidP="5BF8D63B">
      <w:pPr>
        <w:spacing w:after="60"/>
        <w:rPr>
          <w:rFonts w:ascii="Aptos Narrow" w:eastAsia="Aptos Narrow" w:hAnsi="Aptos Narrow" w:cs="Aptos Narrow"/>
          <w:sz w:val="22"/>
          <w:szCs w:val="22"/>
          <w:lang w:val="es-419"/>
        </w:rPr>
      </w:pPr>
    </w:p>
    <w:sectPr w:rsidR="00C20D6B" w:rsidRPr="002B4E0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3F9E6" w14:textId="77777777" w:rsidR="00D70B86" w:rsidRDefault="00D70B86" w:rsidP="00DC6E4E">
      <w:pPr>
        <w:spacing w:after="0" w:line="240" w:lineRule="auto"/>
      </w:pPr>
      <w:r>
        <w:separator/>
      </w:r>
    </w:p>
  </w:endnote>
  <w:endnote w:type="continuationSeparator" w:id="0">
    <w:p w14:paraId="45429AEB" w14:textId="77777777" w:rsidR="00D70B86" w:rsidRDefault="00D70B86"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C1477" w14:textId="77777777" w:rsidR="00D70B86" w:rsidRDefault="00D70B86" w:rsidP="00DC6E4E">
      <w:pPr>
        <w:spacing w:after="0" w:line="240" w:lineRule="auto"/>
      </w:pPr>
      <w:r>
        <w:separator/>
      </w:r>
    </w:p>
  </w:footnote>
  <w:footnote w:type="continuationSeparator" w:id="0">
    <w:p w14:paraId="3AFA404B" w14:textId="77777777" w:rsidR="00D70B86" w:rsidRDefault="00D70B86"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a:extLst xmlns:a="http://schemas.openxmlformats.org/drawingml/2006/main">
              <a:ext uri="{FF2B5EF4-FFF2-40B4-BE49-F238E27FC236}">
                <a16:creationId xmlns:a16="http://schemas.microsoft.com/office/drawing/2014/main" id="{92E37FB3-0E8F-47F8-A2D5-007C77C92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9388691F-9C84-4773-AA0C-387F2CBED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9874">
    <w:abstractNumId w:val="1"/>
  </w:num>
  <w:num w:numId="2" w16cid:durableId="1543667111">
    <w:abstractNumId w:val="2"/>
  </w:num>
  <w:num w:numId="3" w16cid:durableId="1855998017">
    <w:abstractNumId w:val="0"/>
  </w:num>
  <w:num w:numId="4" w16cid:durableId="1987319963">
    <w:abstractNumId w:val="4"/>
  </w:num>
  <w:num w:numId="5" w16cid:durableId="2120904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75730"/>
    <w:rsid w:val="00080A5D"/>
    <w:rsid w:val="000B0A24"/>
    <w:rsid w:val="000B724C"/>
    <w:rsid w:val="000C4FBB"/>
    <w:rsid w:val="000D061B"/>
    <w:rsid w:val="000E645B"/>
    <w:rsid w:val="000F0CEC"/>
    <w:rsid w:val="00114DF8"/>
    <w:rsid w:val="001221BC"/>
    <w:rsid w:val="00150753"/>
    <w:rsid w:val="00154C3B"/>
    <w:rsid w:val="00163F20"/>
    <w:rsid w:val="0016424E"/>
    <w:rsid w:val="0016775D"/>
    <w:rsid w:val="00180B42"/>
    <w:rsid w:val="001844A9"/>
    <w:rsid w:val="001928AB"/>
    <w:rsid w:val="001951A0"/>
    <w:rsid w:val="00196827"/>
    <w:rsid w:val="001C0064"/>
    <w:rsid w:val="001D4C6D"/>
    <w:rsid w:val="001E1FE5"/>
    <w:rsid w:val="001F0BA5"/>
    <w:rsid w:val="001F4259"/>
    <w:rsid w:val="00214F5F"/>
    <w:rsid w:val="002338A3"/>
    <w:rsid w:val="00246D8F"/>
    <w:rsid w:val="002745D5"/>
    <w:rsid w:val="002B0F3E"/>
    <w:rsid w:val="002B1012"/>
    <w:rsid w:val="002B2F6D"/>
    <w:rsid w:val="002B4E04"/>
    <w:rsid w:val="002B54E7"/>
    <w:rsid w:val="002C1903"/>
    <w:rsid w:val="002D2D04"/>
    <w:rsid w:val="002D3CE9"/>
    <w:rsid w:val="002D532C"/>
    <w:rsid w:val="002F249B"/>
    <w:rsid w:val="002F6840"/>
    <w:rsid w:val="00326B8C"/>
    <w:rsid w:val="003349B1"/>
    <w:rsid w:val="003C4859"/>
    <w:rsid w:val="003E57AD"/>
    <w:rsid w:val="004060D2"/>
    <w:rsid w:val="00416939"/>
    <w:rsid w:val="00417B4D"/>
    <w:rsid w:val="00425546"/>
    <w:rsid w:val="00442043"/>
    <w:rsid w:val="0045781F"/>
    <w:rsid w:val="0046288E"/>
    <w:rsid w:val="00486D2F"/>
    <w:rsid w:val="004965DE"/>
    <w:rsid w:val="004A2420"/>
    <w:rsid w:val="004A2495"/>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2C25"/>
    <w:rsid w:val="005D5078"/>
    <w:rsid w:val="005F08BA"/>
    <w:rsid w:val="006006AF"/>
    <w:rsid w:val="00623197"/>
    <w:rsid w:val="00636DF5"/>
    <w:rsid w:val="0065441E"/>
    <w:rsid w:val="00684053"/>
    <w:rsid w:val="00690DDB"/>
    <w:rsid w:val="006A2647"/>
    <w:rsid w:val="006A403D"/>
    <w:rsid w:val="006B3AAC"/>
    <w:rsid w:val="006C116D"/>
    <w:rsid w:val="006E4137"/>
    <w:rsid w:val="00723ADE"/>
    <w:rsid w:val="00724EB6"/>
    <w:rsid w:val="0073061D"/>
    <w:rsid w:val="00745760"/>
    <w:rsid w:val="007722A8"/>
    <w:rsid w:val="00774065"/>
    <w:rsid w:val="007A2DBC"/>
    <w:rsid w:val="007A50B4"/>
    <w:rsid w:val="007D3681"/>
    <w:rsid w:val="007D5182"/>
    <w:rsid w:val="007E46B6"/>
    <w:rsid w:val="00812C9A"/>
    <w:rsid w:val="008206DA"/>
    <w:rsid w:val="0082442A"/>
    <w:rsid w:val="00824BC0"/>
    <w:rsid w:val="008362DB"/>
    <w:rsid w:val="008426B7"/>
    <w:rsid w:val="00845267"/>
    <w:rsid w:val="00852C5C"/>
    <w:rsid w:val="008641BD"/>
    <w:rsid w:val="008727A4"/>
    <w:rsid w:val="00884E06"/>
    <w:rsid w:val="00887B17"/>
    <w:rsid w:val="00893453"/>
    <w:rsid w:val="008D46DA"/>
    <w:rsid w:val="008E2E48"/>
    <w:rsid w:val="00906562"/>
    <w:rsid w:val="00913FC8"/>
    <w:rsid w:val="009222D0"/>
    <w:rsid w:val="0093616B"/>
    <w:rsid w:val="00940915"/>
    <w:rsid w:val="009414C8"/>
    <w:rsid w:val="0094593B"/>
    <w:rsid w:val="00946A01"/>
    <w:rsid w:val="009572D0"/>
    <w:rsid w:val="00961FA9"/>
    <w:rsid w:val="009668D6"/>
    <w:rsid w:val="009822F6"/>
    <w:rsid w:val="009A50E2"/>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0625D"/>
    <w:rsid w:val="00B13005"/>
    <w:rsid w:val="00B17459"/>
    <w:rsid w:val="00B6253B"/>
    <w:rsid w:val="00B77AC9"/>
    <w:rsid w:val="00B9318B"/>
    <w:rsid w:val="00BA49CB"/>
    <w:rsid w:val="00BB53F1"/>
    <w:rsid w:val="00BC56C4"/>
    <w:rsid w:val="00BE20D6"/>
    <w:rsid w:val="00BF33B7"/>
    <w:rsid w:val="00C013DA"/>
    <w:rsid w:val="00C04428"/>
    <w:rsid w:val="00C04E34"/>
    <w:rsid w:val="00C20D6B"/>
    <w:rsid w:val="00C2173C"/>
    <w:rsid w:val="00C25715"/>
    <w:rsid w:val="00C25FFB"/>
    <w:rsid w:val="00C3389B"/>
    <w:rsid w:val="00C4053D"/>
    <w:rsid w:val="00C52CFD"/>
    <w:rsid w:val="00C619BC"/>
    <w:rsid w:val="00C62362"/>
    <w:rsid w:val="00C74969"/>
    <w:rsid w:val="00C868C2"/>
    <w:rsid w:val="00C96E2A"/>
    <w:rsid w:val="00CA7B83"/>
    <w:rsid w:val="00CC1613"/>
    <w:rsid w:val="00CE7758"/>
    <w:rsid w:val="00CF7577"/>
    <w:rsid w:val="00CF7A5D"/>
    <w:rsid w:val="00D13B8D"/>
    <w:rsid w:val="00D165E5"/>
    <w:rsid w:val="00D2228B"/>
    <w:rsid w:val="00D346ED"/>
    <w:rsid w:val="00D45F58"/>
    <w:rsid w:val="00D5308A"/>
    <w:rsid w:val="00D64E13"/>
    <w:rsid w:val="00D70891"/>
    <w:rsid w:val="00D70B86"/>
    <w:rsid w:val="00D752A9"/>
    <w:rsid w:val="00D9304B"/>
    <w:rsid w:val="00DA76B9"/>
    <w:rsid w:val="00DB274C"/>
    <w:rsid w:val="00DB44B5"/>
    <w:rsid w:val="00DC0AC2"/>
    <w:rsid w:val="00DC52DD"/>
    <w:rsid w:val="00DC6E4E"/>
    <w:rsid w:val="00DD0613"/>
    <w:rsid w:val="00DF7938"/>
    <w:rsid w:val="00E16CAD"/>
    <w:rsid w:val="00E20D7E"/>
    <w:rsid w:val="00E27FCE"/>
    <w:rsid w:val="00E315C7"/>
    <w:rsid w:val="00E325F2"/>
    <w:rsid w:val="00E42EE7"/>
    <w:rsid w:val="00E456F7"/>
    <w:rsid w:val="00E54F8F"/>
    <w:rsid w:val="00E66287"/>
    <w:rsid w:val="00E85D03"/>
    <w:rsid w:val="00EA748F"/>
    <w:rsid w:val="00EB7720"/>
    <w:rsid w:val="00EC07EB"/>
    <w:rsid w:val="00EC2C26"/>
    <w:rsid w:val="00ED1361"/>
    <w:rsid w:val="00ED2F36"/>
    <w:rsid w:val="00ED389A"/>
    <w:rsid w:val="00EE7087"/>
    <w:rsid w:val="00F04A82"/>
    <w:rsid w:val="00F07D53"/>
    <w:rsid w:val="00F2295E"/>
    <w:rsid w:val="00F35346"/>
    <w:rsid w:val="00F802ED"/>
    <w:rsid w:val="00F86456"/>
    <w:rsid w:val="00F87ED4"/>
    <w:rsid w:val="00F96F68"/>
    <w:rsid w:val="00FB5012"/>
    <w:rsid w:val="00FD13F6"/>
    <w:rsid w:val="00FD1ACF"/>
    <w:rsid w:val="00FD309D"/>
    <w:rsid w:val="00FD452B"/>
    <w:rsid w:val="00FE554A"/>
    <w:rsid w:val="00FF4464"/>
    <w:rsid w:val="00FF683A"/>
    <w:rsid w:val="1C84C21F"/>
    <w:rsid w:val="2AA860A7"/>
    <w:rsid w:val="31DDDF15"/>
    <w:rsid w:val="32259A76"/>
    <w:rsid w:val="36E2781D"/>
    <w:rsid w:val="407DCF26"/>
    <w:rsid w:val="5014D130"/>
    <w:rsid w:val="5090BB13"/>
    <w:rsid w:val="592C80BC"/>
    <w:rsid w:val="5BF8D63B"/>
    <w:rsid w:val="60513B82"/>
    <w:rsid w:val="656692A6"/>
    <w:rsid w:val="682CE3D8"/>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2.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198</Words>
  <Characters>1134</Characters>
  <Application>Microsoft Office Word</Application>
  <DocSecurity>0</DocSecurity>
  <Lines>9</Lines>
  <Paragraphs>2</Paragraphs>
  <ScaleCrop>false</ScaleCrop>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3</cp:revision>
  <cp:lastPrinted>2026-05-29T12:52:00Z</cp:lastPrinted>
  <dcterms:created xsi:type="dcterms:W3CDTF">2026-07-20T00:25:00Z</dcterms:created>
  <dcterms:modified xsi:type="dcterms:W3CDTF">2026-07-20T00:26:00Z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