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274C" w:rsidR="006A2647" w:rsidP="5BF8D63B" w:rsidRDefault="00E325F2" w14:paraId="091B83D0" w14:textId="609C470A">
      <w:pPr>
        <w:pStyle w:val="Heading1"/>
        <w:jc w:val="center"/>
        <w:rPr>
          <w:rFonts w:ascii="Aptos Narrow" w:hAnsi="Aptos Narrow" w:eastAsia="Aptos Narrow" w:cs="Aptos Narrow"/>
          <w:b w:val="1"/>
          <w:bCs w:val="1"/>
          <w:lang w:val="es-419"/>
        </w:rPr>
      </w:pPr>
      <w:bookmarkStart w:name="_Toc228135348" w:id="0"/>
      <w:r w:rsidRPr="1685F8C3" w:rsidR="00E325F2">
        <w:rPr>
          <w:rFonts w:ascii="Aptos Narrow" w:hAnsi="Aptos Narrow" w:eastAsia="Aptos Narrow" w:cs="Aptos Narrow"/>
          <w:b w:val="1"/>
          <w:bCs w:val="1"/>
          <w:lang w:val="es-419"/>
        </w:rPr>
        <w:t>SCRIPT</w:t>
      </w:r>
      <w:r w:rsidRPr="1685F8C3" w:rsidR="00CA7B83">
        <w:rPr>
          <w:rFonts w:ascii="Aptos Narrow" w:hAnsi="Aptos Narrow" w:eastAsia="Aptos Narrow" w:cs="Aptos Narrow"/>
          <w:b w:val="1"/>
          <w:bCs w:val="1"/>
          <w:lang w:val="es-419"/>
        </w:rPr>
        <w:t xml:space="preserve"> SUGERIDO</w:t>
      </w:r>
      <w:bookmarkEnd w:id="0"/>
    </w:p>
    <w:p w:rsidR="42C129DC" w:rsidP="1685F8C3" w:rsidRDefault="42C129DC" w14:paraId="0F04D606" w14:textId="5D97FA68">
      <w:pPr>
        <w:pStyle w:val="Heading2"/>
        <w:spacing w:before="240" w:beforeAutospacing="off" w:after="120" w:afterAutospacing="off"/>
        <w:jc w:val="both"/>
        <w:rPr>
          <w:rFonts w:ascii="Aptos Narrow" w:hAnsi="Aptos Narrow" w:eastAsia="Aptos Narrow" w:cs="Aptos Narrow"/>
          <w:b w:val="1"/>
          <w:bCs w:val="1"/>
          <w:noProof w:val="0"/>
          <w:color w:val="065A82"/>
          <w:sz w:val="22"/>
          <w:szCs w:val="22"/>
          <w:lang w:val="es-CO"/>
        </w:rPr>
      </w:pPr>
      <w:r w:rsidRPr="1685F8C3" w:rsidR="42C129DC">
        <w:rPr>
          <w:rFonts w:ascii="Aptos Narrow" w:hAnsi="Aptos Narrow" w:eastAsia="Aptos Narrow" w:cs="Aptos Narrow"/>
          <w:b w:val="1"/>
          <w:bCs w:val="1"/>
          <w:noProof w:val="0"/>
          <w:color w:val="065A82"/>
          <w:sz w:val="22"/>
          <w:szCs w:val="22"/>
          <w:lang w:val="es-CO"/>
        </w:rPr>
        <w:t>SEMANA 8: Cierre — Actividad de Evaluación Sumativa</w:t>
      </w:r>
    </w:p>
    <w:p w:rsidR="42C129DC" w:rsidP="1685F8C3" w:rsidRDefault="42C129DC" w14:paraId="7C683683" w14:textId="4A84FC2E">
      <w:pPr>
        <w:spacing w:before="0" w:beforeAutospacing="off" w:after="80" w:afterAutospacing="off"/>
        <w:jc w:val="both"/>
        <w:rPr>
          <w:rFonts w:ascii="Aptos Narrow" w:hAnsi="Aptos Narrow" w:eastAsia="Aptos Narrow" w:cs="Aptos Narrow"/>
          <w:i w:val="1"/>
          <w:iCs w:val="1"/>
          <w:noProof w:val="0"/>
          <w:color w:val="B85042"/>
          <w:sz w:val="22"/>
          <w:szCs w:val="22"/>
          <w:lang w:val="es-CO"/>
        </w:rPr>
      </w:pPr>
      <w:r w:rsidRPr="1685F8C3" w:rsidR="42C129DC">
        <w:rPr>
          <w:rFonts w:ascii="Aptos Narrow" w:hAnsi="Aptos Narrow" w:eastAsia="Aptos Narrow" w:cs="Aptos Narrow"/>
          <w:i w:val="1"/>
          <w:iCs w:val="1"/>
          <w:noProof w:val="0"/>
          <w:color w:val="B85042"/>
          <w:sz w:val="22"/>
          <w:szCs w:val="22"/>
          <w:lang w:val="es-CO"/>
        </w:rPr>
        <w:t>Caso ancla: Cierre del ciclo: del análisis sistémico a la acción estratégica</w:t>
      </w:r>
    </w:p>
    <w:p w:rsidR="42C129DC" w:rsidP="1685F8C3" w:rsidRDefault="42C129DC" w14:paraId="53E5B7EC" w14:textId="2C260A2E">
      <w:pPr>
        <w:pBdr>
          <w:bottom w:val="single" w:color="1E2761" w:sz="8" w:space="6"/>
        </w:pBdr>
        <w:spacing w:before="0" w:beforeAutospacing="off" w:after="120" w:afterAutospacing="off"/>
        <w:jc w:val="both"/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</w:pPr>
      <w:r w:rsidRPr="1685F8C3" w:rsidR="42C129DC">
        <w:rPr>
          <w:rFonts w:ascii="Aptos Narrow" w:hAnsi="Aptos Narrow" w:eastAsia="Aptos Narrow" w:cs="Aptos Narrow"/>
          <w:b w:val="1"/>
          <w:bCs w:val="1"/>
          <w:noProof w:val="0"/>
          <w:color w:val="1E2761"/>
          <w:sz w:val="22"/>
          <w:szCs w:val="22"/>
          <w:lang w:val="es-CO"/>
        </w:rPr>
        <w:t xml:space="preserve">Resultados de Aprendizaje verificados: </w:t>
      </w:r>
      <w:r w:rsidRPr="1685F8C3" w:rsidR="42C129DC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RAC 1, 2, 3, 4 (verificación final integrada)</w:t>
      </w:r>
      <w:r w:rsidRPr="1685F8C3" w:rsidR="42C129DC">
        <w:rPr>
          <w:rFonts w:ascii="Aptos Narrow" w:hAnsi="Aptos Narrow" w:eastAsia="Aptos Narrow" w:cs="Aptos Narrow"/>
          <w:noProof w:val="0"/>
          <w:color w:val="5C6478"/>
          <w:sz w:val="22"/>
          <w:szCs w:val="22"/>
          <w:lang w:val="es-CO"/>
        </w:rPr>
        <w:t xml:space="preserve">  ·  </w:t>
      </w:r>
      <w:r w:rsidRPr="1685F8C3" w:rsidR="42C129DC">
        <w:rPr>
          <w:rFonts w:ascii="Aptos Narrow" w:hAnsi="Aptos Narrow" w:eastAsia="Aptos Narrow" w:cs="Aptos Narrow"/>
          <w:b w:val="1"/>
          <w:bCs w:val="1"/>
          <w:noProof w:val="0"/>
          <w:color w:val="1E2761"/>
          <w:sz w:val="22"/>
          <w:szCs w:val="22"/>
          <w:lang w:val="es-CO"/>
        </w:rPr>
        <w:t xml:space="preserve">RA del programa: </w:t>
      </w:r>
      <w:r w:rsidRPr="1685F8C3" w:rsidR="42C129DC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Todos los RA del programa contribuidos por el curso</w:t>
      </w:r>
    </w:p>
    <w:p w:rsidR="42C129DC" w:rsidP="1685F8C3" w:rsidRDefault="42C129DC" w14:paraId="4DDB7EAE" w14:textId="51D9EF2F">
      <w:pPr>
        <w:spacing w:before="60" w:beforeAutospacing="off" w:after="60" w:afterAutospacing="off" w:line="300" w:lineRule="auto"/>
        <w:jc w:val="both"/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</w:pPr>
      <w:r w:rsidRPr="1685F8C3" w:rsidR="42C129DC">
        <w:rPr>
          <w:rFonts w:ascii="Aptos Narrow" w:hAnsi="Aptos Narrow" w:eastAsia="Aptos Narrow" w:cs="Aptos Narrow"/>
          <w:noProof w:val="0"/>
          <w:sz w:val="22"/>
          <w:szCs w:val="22"/>
          <w:lang w:val="es-CO"/>
        </w:rPr>
        <w:t>Los estudiantes presentan sus informes de consultoría sistémica ante un panel compuesto por el profesor y un profesional invitado del sector energético colombiano. El bloque autónomo se dedica exclusivamente a pulir el informe y la presentación. La secuencia didáctica se adapta a una semana de cierre: Mo se omite, Co es la cápsula de "fronteras del campo", Pr ya no aplica, Ev y Proy se fusionan en la entrega y el panel.</w:t>
      </w:r>
    </w:p>
    <w:p w:rsidRPr="00DB274C" w:rsidR="004A2836" w:rsidP="5BF8D63B" w:rsidRDefault="00684053" w14:paraId="3DA5A7DB" w14:textId="5D26B2F0">
      <w:pPr>
        <w:spacing w:before="200" w:after="100"/>
        <w:rPr>
          <w:rFonts w:ascii="Aptos Narrow" w:hAnsi="Aptos Narrow" w:eastAsia="Aptos Narrow" w:cs="Aptos Narrow"/>
          <w:b w:val="1"/>
          <w:bCs w:val="1"/>
          <w:color w:val="065A82"/>
          <w:sz w:val="22"/>
          <w:szCs w:val="22"/>
          <w:lang w:val="es-419"/>
        </w:rPr>
      </w:pPr>
      <w:r w:rsidRPr="1685F8C3" w:rsidR="00684053">
        <w:rPr>
          <w:rFonts w:ascii="Aptos Narrow" w:hAnsi="Aptos Narrow" w:eastAsia="Aptos Narrow" w:cs="Aptos Narrow"/>
          <w:b w:val="1"/>
          <w:bCs w:val="1"/>
          <w:color w:val="065A82"/>
          <w:sz w:val="22"/>
          <w:szCs w:val="22"/>
          <w:lang w:val="es-419"/>
        </w:rPr>
        <w:t>Bloque Autónomo — 10 horas (secuencia Mo → Co → Pr → Ev → Proy)</w:t>
      </w:r>
    </w:p>
    <w:tbl>
      <w:tblPr>
        <w:tblW w:w="9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Pr="00DB274C" w:rsidR="00724EB6" w:rsidTr="1685F8C3" w14:paraId="74BA0B68" w14:textId="77777777">
        <w:trPr>
          <w:tblHeader/>
        </w:trPr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DB274C" w:rsidR="00724EB6" w:rsidP="5BF8D63B" w:rsidRDefault="00724EB6" w14:paraId="17255C3F" w14:textId="0D38FFF0">
            <w:pPr>
              <w:jc w:val="center"/>
              <w:rPr>
                <w:rFonts w:ascii="Aptos Narrow" w:hAnsi="Aptos Narrow" w:eastAsia="Aptos Narrow" w:cs="Aptos Narrow"/>
                <w:sz w:val="22"/>
                <w:szCs w:val="22"/>
              </w:rPr>
            </w:pPr>
            <w:r w:rsidRPr="1685F8C3" w:rsidR="00724EB6">
              <w:rPr>
                <w:rFonts w:ascii="Aptos Narrow" w:hAnsi="Aptos Narrow" w:eastAsia="Aptos Narrow" w:cs="Aptos Narrow"/>
                <w:b w:val="1"/>
                <w:bCs w:val="1"/>
                <w:color w:val="FFFFFF" w:themeColor="background1" w:themeTint="FF" w:themeShade="FF"/>
                <w:sz w:val="22"/>
                <w:szCs w:val="22"/>
              </w:rPr>
              <w:t>Cód.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DB274C" w:rsidR="00724EB6" w:rsidP="5BF8D63B" w:rsidRDefault="00724EB6" w14:paraId="0F508EA4" w14:textId="6BD6E725">
            <w:pPr>
              <w:jc w:val="center"/>
              <w:rPr>
                <w:rFonts w:ascii="Aptos Narrow" w:hAnsi="Aptos Narrow" w:eastAsia="Aptos Narrow" w:cs="Aptos Narrow"/>
                <w:b w:val="1"/>
                <w:bCs w:val="1"/>
                <w:sz w:val="22"/>
                <w:szCs w:val="22"/>
              </w:rPr>
            </w:pPr>
            <w:r w:rsidRPr="1685F8C3" w:rsidR="00724EB6">
              <w:rPr>
                <w:rFonts w:ascii="Aptos Narrow" w:hAnsi="Aptos Narrow" w:eastAsia="Aptos Narrow" w:cs="Aptos Narrow"/>
                <w:b w:val="1"/>
                <w:bCs w:val="1"/>
                <w:sz w:val="22"/>
                <w:szCs w:val="22"/>
              </w:rPr>
              <w:t>Momento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DB274C" w:rsidR="00724EB6" w:rsidP="5BF8D63B" w:rsidRDefault="00724EB6" w14:paraId="207CF46F" w14:textId="5A71FBA9">
            <w:pPr>
              <w:jc w:val="center"/>
              <w:rPr>
                <w:rFonts w:ascii="Aptos Narrow" w:hAnsi="Aptos Narrow" w:eastAsia="Aptos Narrow" w:cs="Aptos Narrow"/>
                <w:sz w:val="22"/>
                <w:szCs w:val="22"/>
                <w:lang w:val="es-419"/>
              </w:rPr>
            </w:pPr>
            <w:r w:rsidRPr="1685F8C3" w:rsidR="00724EB6">
              <w:rPr>
                <w:rFonts w:ascii="Aptos Narrow" w:hAnsi="Aptos Narrow" w:eastAsia="Aptos Narrow" w:cs="Aptos Narrow"/>
                <w:b w:val="1"/>
                <w:bCs w:val="1"/>
                <w:color w:val="FFFFFF" w:themeColor="background1" w:themeTint="FF" w:themeShade="FF"/>
                <w:sz w:val="22"/>
                <w:szCs w:val="22"/>
                <w:lang w:val="es-419"/>
              </w:rPr>
              <w:t>Descripción</w:t>
            </w:r>
          </w:p>
        </w:tc>
      </w:tr>
      <w:tr w:rsidRPr="00FD452B" w:rsidR="004F6622" w:rsidTr="1685F8C3" w14:paraId="48B2D932" w14:textId="77777777">
        <w:tc>
          <w:tcPr>
            <w:tcW w:w="66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B274C" w:rsidR="004F6622" w:rsidP="5BF8D63B" w:rsidRDefault="004F6622" w14:paraId="507C7F15" w14:textId="7AAD914C">
            <w:pPr>
              <w:spacing w:after="0"/>
              <w:jc w:val="center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1685F8C3" w:rsidR="004F6622">
              <w:rPr>
                <w:rFonts w:ascii="Aptos Narrow" w:hAnsi="Aptos Narrow" w:eastAsia="Aptos Narrow" w:cs="Aptos Narrow"/>
                <w:b w:val="1"/>
                <w:bCs w:val="1"/>
                <w:color w:val="1E2761"/>
                <w:sz w:val="20"/>
                <w:szCs w:val="20"/>
              </w:rPr>
              <w:t>Co</w:t>
            </w:r>
          </w:p>
        </w:tc>
        <w:tc>
          <w:tcPr>
            <w:tcW w:w="1492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Pr="00DB274C" w:rsidR="004F6622" w:rsidP="5BF8D63B" w:rsidRDefault="004F6622" w14:paraId="532418CD" w14:textId="377268DC">
            <w:pPr>
              <w:spacing w:after="0"/>
              <w:jc w:val="center"/>
              <w:rPr>
                <w:rFonts w:ascii="Aptos Narrow" w:hAnsi="Aptos Narrow" w:eastAsia="Aptos Narrow" w:cs="Aptos Narrow"/>
                <w:sz w:val="20"/>
                <w:szCs w:val="20"/>
              </w:rPr>
            </w:pPr>
            <w:r w:rsidRPr="1685F8C3" w:rsidR="004F6622">
              <w:rPr>
                <w:rFonts w:ascii="Aptos Narrow" w:hAnsi="Aptos Narrow" w:eastAsia="Aptos Narrow" w:cs="Aptos Narrow"/>
                <w:b w:val="1"/>
                <w:bCs w:val="1"/>
                <w:color w:val="1E2761"/>
                <w:sz w:val="20"/>
                <w:szCs w:val="20"/>
              </w:rPr>
              <w:t>Contenidos</w:t>
            </w:r>
          </w:p>
        </w:tc>
        <w:tc>
          <w:tcPr>
            <w:tcW w:w="7076" w:type="dxa"/>
            <w:tcBorders>
              <w:top w:val="single" w:color="B0B8C9" w:sz="4" w:space="0"/>
              <w:left w:val="single" w:color="B0B8C9" w:sz="4" w:space="0"/>
              <w:bottom w:val="single" w:color="B0B8C9" w:sz="4" w:space="0"/>
              <w:right w:val="single" w:color="B0B8C9" w:sz="4" w:space="0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1685F8C3" w:rsidP="1685F8C3" w:rsidRDefault="1685F8C3" w14:paraId="34A27CE9" w14:textId="0DF98B2E">
            <w:pPr>
              <w:spacing w:before="0" w:beforeAutospacing="off" w:after="40" w:afterAutospacing="off"/>
              <w:jc w:val="both"/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es-CO"/>
              </w:rPr>
            </w:pPr>
            <w:r w:rsidRPr="1685F8C3" w:rsidR="1685F8C3">
              <w:rPr>
                <w:rFonts w:ascii="Aptos Narrow" w:hAnsi="Aptos Narrow" w:eastAsia="Aptos Narrow" w:cs="Aptos Narrow"/>
                <w:color w:val="000000" w:themeColor="text1" w:themeTint="FF" w:themeShade="FF"/>
                <w:sz w:val="20"/>
                <w:szCs w:val="20"/>
                <w:lang w:val="es-CO"/>
              </w:rPr>
              <w:t>Video-lección 8.1 (15 min): fronteras del campo — modelos basados en agentes con Mesa (Wilensky &amp; Rand, Weidlich &amp; Veit), Robust Decision Making formal con PRIM/Rhodium (RAND Corporation), aprendizaje automático sobre grafos (GNN) como horizonte futuro. Mensaje: "El toolkit de este curso es el primer piso, no el techo. Cada herramienta presentada aquí es una vía completa de profundización."</w:t>
            </w:r>
          </w:p>
        </w:tc>
      </w:tr>
    </w:tbl>
    <w:p w:rsidRPr="004A2420" w:rsidR="00724EB6" w:rsidP="5BF8D63B" w:rsidRDefault="00724EB6" w14:paraId="3F81575C" w14:textId="77777777">
      <w:pPr>
        <w:pStyle w:val="Heading2"/>
        <w:rPr>
          <w:rFonts w:ascii="Aptos Narrow" w:hAnsi="Aptos Narrow" w:eastAsia="Aptos Narrow" w:cs="Aptos Narrow"/>
          <w:sz w:val="22"/>
          <w:szCs w:val="22"/>
          <w:lang w:val="en-US"/>
        </w:rPr>
      </w:pPr>
    </w:p>
    <w:p w:rsidRPr="004A2420" w:rsidR="00724EB6" w:rsidP="5BF8D63B" w:rsidRDefault="00724EB6" w14:paraId="29CA0D02" w14:textId="77777777">
      <w:pPr>
        <w:rPr>
          <w:rFonts w:ascii="Aptos Narrow" w:hAnsi="Aptos Narrow" w:eastAsia="Aptos Narrow" w:cs="Aptos Narrow"/>
          <w:b w:val="1"/>
          <w:bCs w:val="1"/>
          <w:color w:val="065A82"/>
          <w:sz w:val="22"/>
          <w:szCs w:val="22"/>
          <w:lang w:eastAsia="es-MX"/>
        </w:rPr>
      </w:pPr>
      <w:r w:rsidRPr="1685F8C3">
        <w:rPr>
          <w:rFonts w:ascii="Aptos Narrow" w:hAnsi="Aptos Narrow" w:eastAsia="Aptos Narrow" w:cs="Aptos Narrow"/>
          <w:sz w:val="22"/>
          <w:szCs w:val="22"/>
        </w:rPr>
        <w:br w:type="page"/>
      </w:r>
    </w:p>
    <w:p w:rsidRPr="00DB274C" w:rsidR="006A2647" w:rsidP="5BF8D63B" w:rsidRDefault="006A2647" w14:paraId="31A0717A" w14:textId="777663C2">
      <w:pPr>
        <w:pStyle w:val="Heading2"/>
        <w:rPr>
          <w:rFonts w:ascii="Aptos Narrow" w:hAnsi="Aptos Narrow" w:eastAsia="Aptos Narrow" w:cs="Aptos Narrow"/>
          <w:sz w:val="22"/>
          <w:szCs w:val="22"/>
          <w:lang w:val="es-419"/>
        </w:rPr>
      </w:pPr>
      <w:r w:rsidRPr="1685F8C3" w:rsidR="006A2647">
        <w:rPr>
          <w:rFonts w:ascii="Aptos Narrow" w:hAnsi="Aptos Narrow" w:eastAsia="Aptos Narrow" w:cs="Aptos Narrow"/>
          <w:sz w:val="22"/>
          <w:szCs w:val="22"/>
        </w:rPr>
        <w:t xml:space="preserve">SCRIPT </w:t>
      </w:r>
      <w:r w:rsidRPr="1685F8C3" w:rsidR="006A2647">
        <w:rPr>
          <w:rFonts w:ascii="Aptos Narrow" w:hAnsi="Aptos Narrow" w:eastAsia="Aptos Narrow" w:cs="Aptos Narrow"/>
          <w:sz w:val="22"/>
          <w:szCs w:val="22"/>
          <w:lang w:val="es-419"/>
        </w:rPr>
        <w:t xml:space="preserve">~ </w:t>
      </w:r>
      <w:r w:rsidRPr="1685F8C3" w:rsidR="001F0BA5">
        <w:rPr>
          <w:rFonts w:ascii="Aptos Narrow" w:hAnsi="Aptos Narrow" w:eastAsia="Aptos Narrow" w:cs="Aptos Narrow"/>
          <w:sz w:val="22"/>
          <w:szCs w:val="22"/>
          <w:lang w:val="es-419"/>
        </w:rPr>
        <w:t>1</w:t>
      </w:r>
      <w:r w:rsidRPr="1685F8C3" w:rsidR="006A2647">
        <w:rPr>
          <w:rFonts w:ascii="Aptos Narrow" w:hAnsi="Aptos Narrow" w:eastAsia="Aptos Narrow" w:cs="Aptos Narrow"/>
          <w:sz w:val="22"/>
          <w:szCs w:val="22"/>
          <w:lang w:val="es-419"/>
        </w:rPr>
        <w:t>5 min</w:t>
      </w:r>
    </w:p>
    <w:p w:rsidRPr="00C3389B" w:rsidR="00C3389B" w:rsidP="5BF8D63B" w:rsidRDefault="00CF7577" w14:paraId="7FC51D38" w14:textId="5BBE2744">
      <w:pPr>
        <w:spacing w:after="60"/>
        <w:rPr>
          <w:rFonts w:ascii="Aptos Narrow" w:hAnsi="Aptos Narrow" w:eastAsia="Aptos Narrow" w:cs="Aptos Narrow"/>
          <w:sz w:val="22"/>
          <w:szCs w:val="22"/>
          <w:lang w:val="es-419"/>
        </w:rPr>
      </w:pPr>
      <w:r w:rsidRPr="1685F8C3" w:rsidR="00CF7577">
        <w:rPr>
          <w:rFonts w:ascii="Aptos Narrow" w:hAnsi="Aptos Narrow" w:eastAsia="Aptos Narrow" w:cs="Aptos Narrow"/>
          <w:b w:val="1"/>
          <w:bCs w:val="1"/>
          <w:color w:val="1F3864"/>
          <w:sz w:val="22"/>
          <w:szCs w:val="22"/>
          <w:lang w:val="es-419"/>
        </w:rPr>
        <w:t xml:space="preserve">Alcance de </w:t>
      </w:r>
      <w:r w:rsidRPr="1685F8C3" w:rsidR="61B11624">
        <w:rPr>
          <w:rFonts w:ascii="Aptos Narrow" w:hAnsi="Aptos Narrow" w:eastAsia="Aptos Narrow" w:cs="Aptos Narrow"/>
          <w:b w:val="1"/>
          <w:bCs w:val="1"/>
          <w:color w:val="1F3864"/>
          <w:sz w:val="22"/>
          <w:szCs w:val="22"/>
          <w:lang w:val="es-419"/>
        </w:rPr>
        <w:t>8.1</w:t>
      </w:r>
      <w:r w:rsidRPr="1685F8C3" w:rsidR="00D70891">
        <w:rPr>
          <w:rFonts w:ascii="Aptos Narrow" w:hAnsi="Aptos Narrow" w:eastAsia="Aptos Narrow" w:cs="Aptos Narrow"/>
          <w:b w:val="1"/>
          <w:bCs w:val="1"/>
          <w:color w:val="1F3864"/>
          <w:sz w:val="22"/>
          <w:szCs w:val="22"/>
          <w:lang w:val="es-419"/>
        </w:rPr>
        <w:t>:</w:t>
      </w:r>
      <w:r w:rsidRPr="1685F8C3" w:rsidR="00D70891">
        <w:rPr>
          <w:rFonts w:ascii="Aptos Narrow" w:hAnsi="Aptos Narrow" w:eastAsia="Aptos Narrow" w:cs="Aptos Narrow"/>
          <w:sz w:val="22"/>
          <w:szCs w:val="22"/>
          <w:lang w:val="es-419"/>
        </w:rPr>
        <w:t xml:space="preserve"> </w:t>
      </w:r>
    </w:p>
    <w:p w:rsidRPr="002B4E04" w:rsidR="00C20D6B" w:rsidP="5BF8D63B" w:rsidRDefault="00C20D6B" w14:paraId="353FCBD7" w14:textId="508DCAE7">
      <w:pPr>
        <w:spacing w:after="60"/>
        <w:rPr>
          <w:rFonts w:ascii="Aptos Narrow" w:hAnsi="Aptos Narrow" w:eastAsia="Aptos Narrow" w:cs="Aptos Narrow"/>
          <w:sz w:val="22"/>
          <w:szCs w:val="22"/>
          <w:lang w:val="es-419"/>
        </w:rPr>
      </w:pPr>
    </w:p>
    <w:sectPr w:rsidRPr="002B4E04" w:rsidR="00C20D6B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0B86" w:rsidP="00DC6E4E" w:rsidRDefault="00D70B86" w14:paraId="5313F9E6" w14:textId="77777777">
      <w:pPr>
        <w:spacing w:after="0" w:line="240" w:lineRule="auto"/>
      </w:pPr>
      <w:r>
        <w:separator/>
      </w:r>
    </w:p>
  </w:endnote>
  <w:endnote w:type="continuationSeparator" w:id="0">
    <w:p w:rsidR="00D70B86" w:rsidP="00DC6E4E" w:rsidRDefault="00D70B86" w14:paraId="45429A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0B86" w:rsidP="00DC6E4E" w:rsidRDefault="00D70B86" w14:paraId="3E6C1477" w14:textId="77777777">
      <w:pPr>
        <w:spacing w:after="0" w:line="240" w:lineRule="auto"/>
      </w:pPr>
      <w:r>
        <w:separator/>
      </w:r>
    </w:p>
  </w:footnote>
  <w:footnote w:type="continuationSeparator" w:id="0">
    <w:p w:rsidR="00D70B86" w:rsidP="00DC6E4E" w:rsidRDefault="00D70B86" w14:paraId="3AFA404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DC6E4E" w:rsidRDefault="002338A3" w14:paraId="5E66CFC3" w14:textId="18A0ADB1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2102315900" name="Picture 1">
            <a:extLst xmlns:a="http://schemas.openxmlformats.org/drawingml/2006/main">
              <a:ext uri="{FF2B5EF4-FFF2-40B4-BE49-F238E27FC236}">
                <a16:creationId xmlns:a16="http://schemas.microsoft.com/office/drawing/2014/main" id="{92E37FB3-0E8F-47F8-A2D5-007C77C924B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549267893" name="Picture 1" descr="Principios de ingeniería de software automatizada y ágil Programa de  Certificado MasterTrack® | Coursera">
            <a:extLst xmlns:a="http://schemas.openxmlformats.org/drawingml/2006/main">
              <a:ext uri="{FF2B5EF4-FFF2-40B4-BE49-F238E27FC236}">
                <a16:creationId xmlns:a16="http://schemas.microsoft.com/office/drawing/2014/main" id="{9388691F-9C84-4773-AA0C-387F2CBED9C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80001"/>
    <w:multiLevelType w:val="hybridMultilevel"/>
    <w:tmpl w:val="87CC2D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21A442A"/>
    <w:multiLevelType w:val="multilevel"/>
    <w:tmpl w:val="60E4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882375"/>
    <w:multiLevelType w:val="hybridMultilevel"/>
    <w:tmpl w:val="CC600006"/>
    <w:lvl w:ilvl="0" w:tplc="1F020A24">
      <w:start w:val="1"/>
      <w:numFmt w:val="bullet"/>
      <w:lvlText w:val="●"/>
      <w:lvlJc w:val="left"/>
      <w:pPr>
        <w:ind w:left="720" w:hanging="360"/>
      </w:pPr>
    </w:lvl>
    <w:lvl w:ilvl="1" w:tplc="6994B436">
      <w:start w:val="1"/>
      <w:numFmt w:val="bullet"/>
      <w:lvlText w:val="○"/>
      <w:lvlJc w:val="left"/>
      <w:pPr>
        <w:ind w:left="1440" w:hanging="360"/>
      </w:pPr>
    </w:lvl>
    <w:lvl w:ilvl="2" w:tplc="F45E74E4">
      <w:start w:val="1"/>
      <w:numFmt w:val="bullet"/>
      <w:lvlText w:val="■"/>
      <w:lvlJc w:val="left"/>
      <w:pPr>
        <w:ind w:left="2160" w:hanging="360"/>
      </w:pPr>
    </w:lvl>
    <w:lvl w:ilvl="3" w:tplc="A96AC7F4">
      <w:start w:val="1"/>
      <w:numFmt w:val="bullet"/>
      <w:lvlText w:val="●"/>
      <w:lvlJc w:val="left"/>
      <w:pPr>
        <w:ind w:left="2880" w:hanging="360"/>
      </w:pPr>
    </w:lvl>
    <w:lvl w:ilvl="4" w:tplc="880E0448">
      <w:start w:val="1"/>
      <w:numFmt w:val="bullet"/>
      <w:lvlText w:val="○"/>
      <w:lvlJc w:val="left"/>
      <w:pPr>
        <w:ind w:left="3600" w:hanging="360"/>
      </w:pPr>
    </w:lvl>
    <w:lvl w:ilvl="5" w:tplc="80301564">
      <w:start w:val="1"/>
      <w:numFmt w:val="bullet"/>
      <w:lvlText w:val="■"/>
      <w:lvlJc w:val="left"/>
      <w:pPr>
        <w:ind w:left="4320" w:hanging="360"/>
      </w:pPr>
    </w:lvl>
    <w:lvl w:ilvl="6" w:tplc="F8C069E6">
      <w:start w:val="1"/>
      <w:numFmt w:val="bullet"/>
      <w:lvlText w:val="●"/>
      <w:lvlJc w:val="left"/>
      <w:pPr>
        <w:ind w:left="5040" w:hanging="360"/>
      </w:pPr>
    </w:lvl>
    <w:lvl w:ilvl="7" w:tplc="F6E68CF2">
      <w:start w:val="1"/>
      <w:numFmt w:val="bullet"/>
      <w:lvlText w:val="●"/>
      <w:lvlJc w:val="left"/>
      <w:pPr>
        <w:ind w:left="5760" w:hanging="360"/>
      </w:pPr>
    </w:lvl>
    <w:lvl w:ilvl="8" w:tplc="BAACD994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2959874">
    <w:abstractNumId w:val="1"/>
  </w:num>
  <w:num w:numId="2" w16cid:durableId="1543667111">
    <w:abstractNumId w:val="2"/>
  </w:num>
  <w:num w:numId="3" w16cid:durableId="1855998017">
    <w:abstractNumId w:val="0"/>
  </w:num>
  <w:num w:numId="4" w16cid:durableId="1987319963">
    <w:abstractNumId w:val="4"/>
  </w:num>
  <w:num w:numId="5" w16cid:durableId="212090473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04C53"/>
    <w:rsid w:val="00020D8C"/>
    <w:rsid w:val="00063BF6"/>
    <w:rsid w:val="0007105B"/>
    <w:rsid w:val="00075730"/>
    <w:rsid w:val="00080A5D"/>
    <w:rsid w:val="000B0A24"/>
    <w:rsid w:val="000B724C"/>
    <w:rsid w:val="000C4FBB"/>
    <w:rsid w:val="000D061B"/>
    <w:rsid w:val="000E645B"/>
    <w:rsid w:val="000F0CEC"/>
    <w:rsid w:val="00114DF8"/>
    <w:rsid w:val="001221BC"/>
    <w:rsid w:val="00150753"/>
    <w:rsid w:val="00154C3B"/>
    <w:rsid w:val="00163F20"/>
    <w:rsid w:val="0016424E"/>
    <w:rsid w:val="0016775D"/>
    <w:rsid w:val="00180B42"/>
    <w:rsid w:val="001844A9"/>
    <w:rsid w:val="001928AB"/>
    <w:rsid w:val="001951A0"/>
    <w:rsid w:val="00196827"/>
    <w:rsid w:val="001C0064"/>
    <w:rsid w:val="001D4C6D"/>
    <w:rsid w:val="001E1FE5"/>
    <w:rsid w:val="001F0BA5"/>
    <w:rsid w:val="001F4259"/>
    <w:rsid w:val="00214F5F"/>
    <w:rsid w:val="002338A3"/>
    <w:rsid w:val="00246D8F"/>
    <w:rsid w:val="002745D5"/>
    <w:rsid w:val="002B0F3E"/>
    <w:rsid w:val="002B1012"/>
    <w:rsid w:val="002B2F6D"/>
    <w:rsid w:val="002B4E04"/>
    <w:rsid w:val="002B54E7"/>
    <w:rsid w:val="002C1903"/>
    <w:rsid w:val="002D2D04"/>
    <w:rsid w:val="002D3CE9"/>
    <w:rsid w:val="002D532C"/>
    <w:rsid w:val="002F249B"/>
    <w:rsid w:val="002F6840"/>
    <w:rsid w:val="00326B8C"/>
    <w:rsid w:val="003349B1"/>
    <w:rsid w:val="003C4859"/>
    <w:rsid w:val="003E57AD"/>
    <w:rsid w:val="004060D2"/>
    <w:rsid w:val="00416939"/>
    <w:rsid w:val="00417B4D"/>
    <w:rsid w:val="00425546"/>
    <w:rsid w:val="00442043"/>
    <w:rsid w:val="0045781F"/>
    <w:rsid w:val="0046288E"/>
    <w:rsid w:val="00486D2F"/>
    <w:rsid w:val="004965DE"/>
    <w:rsid w:val="004A2420"/>
    <w:rsid w:val="004A2495"/>
    <w:rsid w:val="004A2836"/>
    <w:rsid w:val="004D07B2"/>
    <w:rsid w:val="004F095B"/>
    <w:rsid w:val="004F54A8"/>
    <w:rsid w:val="004F6622"/>
    <w:rsid w:val="005067ED"/>
    <w:rsid w:val="00536AD9"/>
    <w:rsid w:val="00551E91"/>
    <w:rsid w:val="00566DB3"/>
    <w:rsid w:val="0058732A"/>
    <w:rsid w:val="005950CD"/>
    <w:rsid w:val="005A1594"/>
    <w:rsid w:val="005A3081"/>
    <w:rsid w:val="005C61BF"/>
    <w:rsid w:val="005C6777"/>
    <w:rsid w:val="005D2C25"/>
    <w:rsid w:val="005D5078"/>
    <w:rsid w:val="005F08BA"/>
    <w:rsid w:val="006006AF"/>
    <w:rsid w:val="00623197"/>
    <w:rsid w:val="00636DF5"/>
    <w:rsid w:val="0065441E"/>
    <w:rsid w:val="00684053"/>
    <w:rsid w:val="00690DDB"/>
    <w:rsid w:val="006A2647"/>
    <w:rsid w:val="006A403D"/>
    <w:rsid w:val="006B3AAC"/>
    <w:rsid w:val="006C116D"/>
    <w:rsid w:val="006E4137"/>
    <w:rsid w:val="00723ADE"/>
    <w:rsid w:val="00724EB6"/>
    <w:rsid w:val="0073061D"/>
    <w:rsid w:val="00745760"/>
    <w:rsid w:val="007722A8"/>
    <w:rsid w:val="00774065"/>
    <w:rsid w:val="007A2DBC"/>
    <w:rsid w:val="007A50B4"/>
    <w:rsid w:val="007D3681"/>
    <w:rsid w:val="007D5182"/>
    <w:rsid w:val="007E46B6"/>
    <w:rsid w:val="00812C9A"/>
    <w:rsid w:val="008206DA"/>
    <w:rsid w:val="0082442A"/>
    <w:rsid w:val="00824BC0"/>
    <w:rsid w:val="008362DB"/>
    <w:rsid w:val="008426B7"/>
    <w:rsid w:val="00845267"/>
    <w:rsid w:val="00852C5C"/>
    <w:rsid w:val="008641BD"/>
    <w:rsid w:val="008727A4"/>
    <w:rsid w:val="00884E06"/>
    <w:rsid w:val="00887B17"/>
    <w:rsid w:val="00893453"/>
    <w:rsid w:val="008D46DA"/>
    <w:rsid w:val="008E2E48"/>
    <w:rsid w:val="00906562"/>
    <w:rsid w:val="00913FC8"/>
    <w:rsid w:val="009222D0"/>
    <w:rsid w:val="0093616B"/>
    <w:rsid w:val="00940915"/>
    <w:rsid w:val="009414C8"/>
    <w:rsid w:val="0094593B"/>
    <w:rsid w:val="00946A01"/>
    <w:rsid w:val="009572D0"/>
    <w:rsid w:val="00961FA9"/>
    <w:rsid w:val="009668D6"/>
    <w:rsid w:val="009822F6"/>
    <w:rsid w:val="009A50E2"/>
    <w:rsid w:val="009B6C32"/>
    <w:rsid w:val="009C0013"/>
    <w:rsid w:val="00A2411E"/>
    <w:rsid w:val="00A55028"/>
    <w:rsid w:val="00A56545"/>
    <w:rsid w:val="00A64527"/>
    <w:rsid w:val="00A67E34"/>
    <w:rsid w:val="00A74D29"/>
    <w:rsid w:val="00A96C6A"/>
    <w:rsid w:val="00AA04FA"/>
    <w:rsid w:val="00AA62F3"/>
    <w:rsid w:val="00AB3AE4"/>
    <w:rsid w:val="00AB7F9E"/>
    <w:rsid w:val="00AC64E3"/>
    <w:rsid w:val="00B0625D"/>
    <w:rsid w:val="00B13005"/>
    <w:rsid w:val="00B17459"/>
    <w:rsid w:val="00B6253B"/>
    <w:rsid w:val="00B77AC9"/>
    <w:rsid w:val="00B9318B"/>
    <w:rsid w:val="00BA49CB"/>
    <w:rsid w:val="00BB53F1"/>
    <w:rsid w:val="00BC56C4"/>
    <w:rsid w:val="00BE20D6"/>
    <w:rsid w:val="00BF33B7"/>
    <w:rsid w:val="00C013DA"/>
    <w:rsid w:val="00C04428"/>
    <w:rsid w:val="00C04E34"/>
    <w:rsid w:val="00C20D6B"/>
    <w:rsid w:val="00C2173C"/>
    <w:rsid w:val="00C25715"/>
    <w:rsid w:val="00C25FFB"/>
    <w:rsid w:val="00C3389B"/>
    <w:rsid w:val="00C4053D"/>
    <w:rsid w:val="00C52CFD"/>
    <w:rsid w:val="00C619BC"/>
    <w:rsid w:val="00C62362"/>
    <w:rsid w:val="00C74969"/>
    <w:rsid w:val="00C868C2"/>
    <w:rsid w:val="00C96E2A"/>
    <w:rsid w:val="00CA7B83"/>
    <w:rsid w:val="00CC1613"/>
    <w:rsid w:val="00CE7758"/>
    <w:rsid w:val="00CF7577"/>
    <w:rsid w:val="00CF7A5D"/>
    <w:rsid w:val="00D13B8D"/>
    <w:rsid w:val="00D165E5"/>
    <w:rsid w:val="00D2228B"/>
    <w:rsid w:val="00D346ED"/>
    <w:rsid w:val="00D45F58"/>
    <w:rsid w:val="00D5308A"/>
    <w:rsid w:val="00D64E13"/>
    <w:rsid w:val="00D70891"/>
    <w:rsid w:val="00D70B86"/>
    <w:rsid w:val="00D752A9"/>
    <w:rsid w:val="00D9304B"/>
    <w:rsid w:val="00DA76B9"/>
    <w:rsid w:val="00DB274C"/>
    <w:rsid w:val="00DB44B5"/>
    <w:rsid w:val="00DC0AC2"/>
    <w:rsid w:val="00DC52DD"/>
    <w:rsid w:val="00DC6E4E"/>
    <w:rsid w:val="00DD0613"/>
    <w:rsid w:val="00DF7938"/>
    <w:rsid w:val="00E16CAD"/>
    <w:rsid w:val="00E20D7E"/>
    <w:rsid w:val="00E27FCE"/>
    <w:rsid w:val="00E315C7"/>
    <w:rsid w:val="00E325F2"/>
    <w:rsid w:val="00E42EE7"/>
    <w:rsid w:val="00E456F7"/>
    <w:rsid w:val="00E54F8F"/>
    <w:rsid w:val="00E66287"/>
    <w:rsid w:val="00E85D03"/>
    <w:rsid w:val="00EA748F"/>
    <w:rsid w:val="00EB7720"/>
    <w:rsid w:val="00EC07EB"/>
    <w:rsid w:val="00EC2C26"/>
    <w:rsid w:val="00ED1361"/>
    <w:rsid w:val="00ED2F36"/>
    <w:rsid w:val="00ED389A"/>
    <w:rsid w:val="00EE7087"/>
    <w:rsid w:val="00F04A82"/>
    <w:rsid w:val="00F07D53"/>
    <w:rsid w:val="00F2295E"/>
    <w:rsid w:val="00F35346"/>
    <w:rsid w:val="00F802ED"/>
    <w:rsid w:val="00F86456"/>
    <w:rsid w:val="00F87ED4"/>
    <w:rsid w:val="00F96F68"/>
    <w:rsid w:val="00FB5012"/>
    <w:rsid w:val="00FD13F6"/>
    <w:rsid w:val="00FD1ACF"/>
    <w:rsid w:val="00FD309D"/>
    <w:rsid w:val="00FD452B"/>
    <w:rsid w:val="00FE554A"/>
    <w:rsid w:val="00FF4464"/>
    <w:rsid w:val="00FF683A"/>
    <w:rsid w:val="1685F8C3"/>
    <w:rsid w:val="1C84C21F"/>
    <w:rsid w:val="2AA860A7"/>
    <w:rsid w:val="31DDDF15"/>
    <w:rsid w:val="32259A76"/>
    <w:rsid w:val="36E2781D"/>
    <w:rsid w:val="407DCF26"/>
    <w:rsid w:val="42C129DC"/>
    <w:rsid w:val="5014D130"/>
    <w:rsid w:val="5090BB13"/>
    <w:rsid w:val="592C80BC"/>
    <w:rsid w:val="5BF8D63B"/>
    <w:rsid w:val="60513B82"/>
    <w:rsid w:val="61B11624"/>
    <w:rsid w:val="656692A6"/>
    <w:rsid w:val="682CE3D8"/>
    <w:rsid w:val="743D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C6E4E"/>
  </w:style>
  <w:style w:type="character" w:styleId="Heading2Char" w:customStyle="1">
    <w:name w:val="Heading 2 Char"/>
    <w:basedOn w:val="DefaultParagraphFont"/>
    <w:link w:val="Heading2"/>
    <w:uiPriority w:val="9"/>
    <w:rsid w:val="00080A5D"/>
    <w:rPr>
      <w:rFonts w:ascii="Calibri" w:hAnsi="Calibri" w:eastAsia="Calibri" w:cs="Calibri"/>
      <w:b/>
      <w:bCs/>
      <w:color w:val="065A82"/>
      <w:sz w:val="26"/>
      <w:szCs w:val="26"/>
      <w:lang w:val="es-CO" w:eastAsia="es-MX"/>
    </w:rPr>
  </w:style>
  <w:style w:type="character" w:styleId="Heading1Char" w:customStyle="1">
    <w:name w:val="Heading 1 Char"/>
    <w:basedOn w:val="DefaultParagraphFont"/>
    <w:link w:val="Heading1"/>
    <w:uiPriority w:val="9"/>
    <w:rsid w:val="007E46B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752A9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2C11EBEBE7EB4F8E23E569C5262721" ma:contentTypeVersion="15" ma:contentTypeDescription="Crear nuevo documento." ma:contentTypeScope="" ma:versionID="5d2652a6a980de6c5a2891c72786eb8c">
  <xsd:schema xmlns:xsd="http://www.w3.org/2001/XMLSchema" xmlns:xs="http://www.w3.org/2001/XMLSchema" xmlns:p="http://schemas.microsoft.com/office/2006/metadata/properties" xmlns:ns3="25995af9-03e9-4980-a6bd-fc670e406370" xmlns:ns4="57827d45-79cf-4d77-bc17-c67775198c5e" targetNamespace="http://schemas.microsoft.com/office/2006/metadata/properties" ma:root="true" ma:fieldsID="e7a5a42a3962145854695b4dea9e8343" ns3:_="" ns4:_="">
    <xsd:import namespace="25995af9-03e9-4980-a6bd-fc670e406370"/>
    <xsd:import namespace="57827d45-79cf-4d77-bc17-c67775198c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995af9-03e9-4980-a6bd-fc670e406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827d45-79cf-4d77-bc17-c67775198c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995af9-03e9-4980-a6bd-fc670e406370" xsi:nil="true"/>
  </documentManagement>
</p:properties>
</file>

<file path=customXml/itemProps1.xml><?xml version="1.0" encoding="utf-8"?>
<ds:datastoreItem xmlns:ds="http://schemas.openxmlformats.org/officeDocument/2006/customXml" ds:itemID="{CD08FF85-70EB-47A7-A109-1E6C547CE6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A4B1C61-87EC-494D-9570-84F1C74366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995af9-03e9-4980-a6bd-fc670e406370"/>
    <ds:schemaRef ds:uri="57827d45-79cf-4d77-bc17-c67775198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7E97E8-CED3-4238-9FEC-7A1AC3A9F43D}">
  <ds:schemaRefs>
    <ds:schemaRef ds:uri="http://schemas.microsoft.com/office/2006/metadata/properties"/>
    <ds:schemaRef ds:uri="http://schemas.microsoft.com/office/infopath/2007/PartnerControls"/>
    <ds:schemaRef ds:uri="25995af9-03e9-4980-a6bd-fc670e40637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Benavides Santacruz</dc:creator>
  <keywords/>
  <dc:description/>
  <lastModifiedBy>Daniel Benavides Santacruz</lastModifiedBy>
  <revision>4</revision>
  <lastPrinted>2026-05-29T12:52:00.0000000Z</lastPrinted>
  <dcterms:created xsi:type="dcterms:W3CDTF">2026-07-20T00:25:00.0000000Z</dcterms:created>
  <dcterms:modified xsi:type="dcterms:W3CDTF">2026-07-20T00:28:52.1249296Z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0x010100912C11EBEBE7EB4F8E23E569C5262721</vt:lpwstr>
  </property>
</Properties>
</file>