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DFBBA" w14:textId="77777777" w:rsidR="00DC0DD2" w:rsidRPr="00445235" w:rsidRDefault="007D02BA" w:rsidP="007D02BA">
      <w:pPr>
        <w:jc w:val="right"/>
        <w:rPr>
          <w:rFonts w:ascii="Times New Roman" w:hAnsi="Times New Roman" w:cs="Times New Roman"/>
        </w:rPr>
      </w:pPr>
      <w:r w:rsidRPr="00445235">
        <w:rPr>
          <w:rFonts w:ascii="Times New Roman" w:hAnsi="Times New Roman" w:cs="Times New Roman"/>
        </w:rPr>
        <w:t>Milo Knowles</w:t>
      </w:r>
    </w:p>
    <w:p w14:paraId="77EEDD51" w14:textId="613E49D6" w:rsidR="007D02BA" w:rsidRPr="00445235" w:rsidRDefault="007D02BA" w:rsidP="007D02BA">
      <w:pPr>
        <w:jc w:val="right"/>
        <w:rPr>
          <w:rFonts w:ascii="Times New Roman" w:hAnsi="Times New Roman" w:cs="Times New Roman"/>
        </w:rPr>
      </w:pPr>
      <w:r w:rsidRPr="00445235">
        <w:rPr>
          <w:rFonts w:ascii="Times New Roman" w:hAnsi="Times New Roman" w:cs="Times New Roman"/>
        </w:rPr>
        <w:t>6.036</w:t>
      </w:r>
      <w:r w:rsidR="008C1056">
        <w:rPr>
          <w:rFonts w:ascii="Times New Roman" w:hAnsi="Times New Roman" w:cs="Times New Roman"/>
        </w:rPr>
        <w:t xml:space="preserve"> Project 3</w:t>
      </w:r>
    </w:p>
    <w:p w14:paraId="14A054A6" w14:textId="486E4F58" w:rsidR="007D02BA" w:rsidRPr="00445235" w:rsidRDefault="008C1056" w:rsidP="00E918E9">
      <w:pPr>
        <w:jc w:val="right"/>
        <w:rPr>
          <w:rFonts w:ascii="Times New Roman" w:hAnsi="Times New Roman" w:cs="Times New Roman"/>
        </w:rPr>
      </w:pPr>
      <w:r>
        <w:rPr>
          <w:rFonts w:ascii="Times New Roman" w:hAnsi="Times New Roman" w:cs="Times New Roman"/>
        </w:rPr>
        <w:t>May 5, 2017</w:t>
      </w:r>
    </w:p>
    <w:p w14:paraId="65DC2F61" w14:textId="12F50B63" w:rsidR="007D02BA" w:rsidRPr="00445235" w:rsidRDefault="00445235" w:rsidP="007D02BA">
      <w:pPr>
        <w:jc w:val="center"/>
        <w:rPr>
          <w:rFonts w:ascii="Times New Roman" w:hAnsi="Times New Roman" w:cs="Times New Roman"/>
          <w:b/>
          <w:sz w:val="40"/>
          <w:szCs w:val="40"/>
        </w:rPr>
      </w:pPr>
      <w:r>
        <w:rPr>
          <w:rFonts w:ascii="Times New Roman" w:hAnsi="Times New Roman" w:cs="Times New Roman"/>
          <w:b/>
          <w:sz w:val="40"/>
          <w:szCs w:val="40"/>
        </w:rPr>
        <w:t>Project 3</w:t>
      </w:r>
      <w:r w:rsidR="00AE6C2C">
        <w:rPr>
          <w:rFonts w:ascii="Times New Roman" w:hAnsi="Times New Roman" w:cs="Times New Roman"/>
          <w:b/>
          <w:sz w:val="40"/>
          <w:szCs w:val="40"/>
        </w:rPr>
        <w:t xml:space="preserve"> Writeup</w:t>
      </w:r>
    </w:p>
    <w:p w14:paraId="240E2C77" w14:textId="77777777" w:rsidR="007D02BA" w:rsidRPr="00445235" w:rsidRDefault="007D02BA" w:rsidP="007D02BA">
      <w:pPr>
        <w:rPr>
          <w:rFonts w:ascii="Times New Roman" w:hAnsi="Times New Roman" w:cs="Times New Roman"/>
        </w:rPr>
      </w:pPr>
    </w:p>
    <w:p w14:paraId="0029517A" w14:textId="05F9FD97" w:rsidR="000F0853" w:rsidRPr="00445235" w:rsidRDefault="00E26B95" w:rsidP="007D02BA">
      <w:pPr>
        <w:rPr>
          <w:rFonts w:ascii="Times New Roman" w:hAnsi="Times New Roman" w:cs="Times New Roman"/>
          <w:b/>
        </w:rPr>
      </w:pPr>
      <w:r>
        <w:rPr>
          <w:rFonts w:ascii="Times New Roman" w:hAnsi="Times New Roman" w:cs="Times New Roman"/>
          <w:b/>
        </w:rPr>
        <w:t>1.1</w:t>
      </w:r>
      <w:r w:rsidR="000F0853" w:rsidRPr="00445235">
        <w:rPr>
          <w:rFonts w:ascii="Times New Roman" w:hAnsi="Times New Roman" w:cs="Times New Roman"/>
          <w:b/>
        </w:rPr>
        <w:t>: K-Means</w:t>
      </w:r>
      <w:r w:rsidR="00005BE4" w:rsidRPr="00445235">
        <w:rPr>
          <w:rFonts w:ascii="Times New Roman" w:hAnsi="Times New Roman" w:cs="Times New Roman"/>
          <w:b/>
        </w:rPr>
        <w:t xml:space="preserve"> Results</w:t>
      </w:r>
      <w:r w:rsidR="008F54BD" w:rsidRPr="00445235">
        <w:rPr>
          <w:rFonts w:ascii="Times New Roman" w:hAnsi="Times New Roman" w:cs="Times New Roman"/>
          <w:b/>
        </w:rPr>
        <w:t xml:space="preserve"> (with k=1, 2, 3, 4, 5)</w:t>
      </w:r>
    </w:p>
    <w:p w14:paraId="4C276FEA" w14:textId="6BBBBF0E" w:rsidR="000F0853"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48A8EAEA" wp14:editId="5B8B18F9">
            <wp:extent cx="2664177" cy="1998133"/>
            <wp:effectExtent l="0" t="0" r="3175" b="8890"/>
            <wp:docPr id="1" name="Picture 1" descr="Macintosh HD :Users:mknowles:Documents:MIT:6.036:project3:plots:kmeans-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kmeans-be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177" cy="1998133"/>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325CCC20" wp14:editId="567C9548">
            <wp:extent cx="2726267" cy="2044700"/>
            <wp:effectExtent l="0" t="0" r="0" b="0"/>
            <wp:docPr id="2" name="Picture 2" descr="Macintosh HD :Users:mknowles:Documents:MIT:6.036:project3:plots:kmeans-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Users:mknowles:Documents:MIT:6.036:project3:plots:kmeans-be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029" cy="2045271"/>
                    </a:xfrm>
                    <a:prstGeom prst="rect">
                      <a:avLst/>
                    </a:prstGeom>
                    <a:noFill/>
                    <a:ln>
                      <a:noFill/>
                    </a:ln>
                  </pic:spPr>
                </pic:pic>
              </a:graphicData>
            </a:graphic>
          </wp:inline>
        </w:drawing>
      </w:r>
    </w:p>
    <w:p w14:paraId="6FB2151A" w14:textId="77777777" w:rsidR="00E53827" w:rsidRPr="00445235" w:rsidRDefault="00E53827" w:rsidP="007D02BA">
      <w:pPr>
        <w:rPr>
          <w:rFonts w:ascii="Times New Roman" w:hAnsi="Times New Roman" w:cs="Times New Roman"/>
        </w:rPr>
      </w:pPr>
    </w:p>
    <w:p w14:paraId="5E90D75F" w14:textId="597C75CC" w:rsidR="00E53827"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128645E7" wp14:editId="4EBC12CD">
            <wp:extent cx="2726266" cy="2044700"/>
            <wp:effectExtent l="0" t="0" r="0" b="0"/>
            <wp:docPr id="3" name="Picture 3" descr="Macintosh HD :Users:mknowles:Documents:MIT:6.036:project3:plots:kmeans-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Users:mknowles:Documents:MIT:6.036:project3:plots:kmeans-bes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947" cy="2045211"/>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6FBF47CB" wp14:editId="2D6B7511">
            <wp:extent cx="2754489" cy="2065867"/>
            <wp:effectExtent l="0" t="0" r="0" b="0"/>
            <wp:docPr id="4" name="Picture 4" descr="Macintosh HD :Users:mknowles:Documents:MIT:6.036:project3:plots:kmeans-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 :Users:mknowles:Documents:MIT:6.036:project3:plots:kmeans-bes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995" cy="2066247"/>
                    </a:xfrm>
                    <a:prstGeom prst="rect">
                      <a:avLst/>
                    </a:prstGeom>
                    <a:noFill/>
                    <a:ln>
                      <a:noFill/>
                    </a:ln>
                  </pic:spPr>
                </pic:pic>
              </a:graphicData>
            </a:graphic>
          </wp:inline>
        </w:drawing>
      </w:r>
    </w:p>
    <w:p w14:paraId="0E1025D3" w14:textId="2D17EBCA" w:rsidR="00E53827"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20AE8B25" wp14:editId="3860019E">
            <wp:extent cx="2743200" cy="2057400"/>
            <wp:effectExtent l="0" t="0" r="0" b="0"/>
            <wp:docPr id="5" name="Picture 5" descr="Macintosh HD :Users:mknowles:Documents:MIT:6.036:project3:plots:kmeans-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 :Users:mknowles:Documents:MIT:6.036:project3:plots:kmeans-bes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234F890" w14:textId="77777777" w:rsidR="00B0398A" w:rsidRPr="00445235" w:rsidRDefault="00B0398A" w:rsidP="007D02BA">
      <w:pPr>
        <w:rPr>
          <w:rFonts w:ascii="Times New Roman" w:hAnsi="Times New Roman" w:cs="Times New Roman"/>
        </w:rPr>
      </w:pPr>
    </w:p>
    <w:p w14:paraId="2E1EA9C6" w14:textId="77777777" w:rsidR="00151CB6" w:rsidRDefault="00151CB6" w:rsidP="007D02BA">
      <w:pPr>
        <w:rPr>
          <w:rFonts w:ascii="Times New Roman" w:hAnsi="Times New Roman" w:cs="Times New Roman"/>
        </w:rPr>
      </w:pPr>
    </w:p>
    <w:p w14:paraId="584C1C28" w14:textId="77777777" w:rsidR="009F2C36" w:rsidRDefault="009F2C36" w:rsidP="007D02BA">
      <w:pPr>
        <w:rPr>
          <w:rFonts w:ascii="Times New Roman" w:hAnsi="Times New Roman" w:cs="Times New Roman"/>
        </w:rPr>
      </w:pPr>
    </w:p>
    <w:p w14:paraId="7AE11DB1" w14:textId="77777777" w:rsidR="009F2C36" w:rsidRPr="00445235" w:rsidRDefault="009F2C36" w:rsidP="007D02BA">
      <w:pPr>
        <w:rPr>
          <w:rFonts w:ascii="Times New Roman" w:hAnsi="Times New Roman" w:cs="Times New Roman"/>
        </w:rPr>
      </w:pPr>
    </w:p>
    <w:p w14:paraId="7C08F3BD" w14:textId="14345A59" w:rsidR="00A44822" w:rsidRPr="00445235" w:rsidRDefault="00C82752" w:rsidP="007D02BA">
      <w:pPr>
        <w:rPr>
          <w:rFonts w:ascii="Times New Roman" w:hAnsi="Times New Roman" w:cs="Times New Roman"/>
          <w:b/>
        </w:rPr>
      </w:pPr>
      <w:r>
        <w:rPr>
          <w:rFonts w:ascii="Times New Roman" w:hAnsi="Times New Roman" w:cs="Times New Roman"/>
          <w:b/>
        </w:rPr>
        <w:lastRenderedPageBreak/>
        <w:t>1.4</w:t>
      </w:r>
      <w:r w:rsidR="00A44822" w:rsidRPr="00445235">
        <w:rPr>
          <w:rFonts w:ascii="Times New Roman" w:hAnsi="Times New Roman" w:cs="Times New Roman"/>
          <w:b/>
        </w:rPr>
        <w:t>: EM</w:t>
      </w:r>
      <w:r w:rsidR="00631A85" w:rsidRPr="00445235">
        <w:rPr>
          <w:rFonts w:ascii="Times New Roman" w:hAnsi="Times New Roman" w:cs="Times New Roman"/>
          <w:b/>
        </w:rPr>
        <w:t xml:space="preserve"> Results</w:t>
      </w:r>
      <w:r w:rsidR="00000FE2" w:rsidRPr="00445235">
        <w:rPr>
          <w:rFonts w:ascii="Times New Roman" w:hAnsi="Times New Roman" w:cs="Times New Roman"/>
          <w:b/>
        </w:rPr>
        <w:t xml:space="preserve"> (with k=1, 2, 3, 4, 5)</w:t>
      </w:r>
    </w:p>
    <w:p w14:paraId="6963D2A4" w14:textId="77777777" w:rsidR="00151CB6" w:rsidRPr="00445235" w:rsidRDefault="00151CB6" w:rsidP="007D02BA">
      <w:pPr>
        <w:rPr>
          <w:rFonts w:ascii="Times New Roman" w:hAnsi="Times New Roman" w:cs="Times New Roman"/>
          <w:b/>
        </w:rPr>
      </w:pPr>
    </w:p>
    <w:p w14:paraId="2E0446FD" w14:textId="77777777" w:rsidR="002C558A" w:rsidRPr="00445235" w:rsidRDefault="002C558A" w:rsidP="002C558A">
      <w:pPr>
        <w:keepNext/>
        <w:rPr>
          <w:rFonts w:ascii="Times New Roman" w:hAnsi="Times New Roman" w:cs="Times New Roman"/>
        </w:rPr>
      </w:pPr>
      <w:r w:rsidRPr="00445235">
        <w:rPr>
          <w:rFonts w:ascii="Times New Roman" w:hAnsi="Times New Roman" w:cs="Times New Roman"/>
          <w:b/>
          <w:noProof/>
        </w:rPr>
        <w:drawing>
          <wp:inline distT="0" distB="0" distL="0" distR="0" wp14:anchorId="5A5DB953" wp14:editId="2A67098B">
            <wp:extent cx="2658322" cy="1993741"/>
            <wp:effectExtent l="0" t="0" r="8890" b="0"/>
            <wp:docPr id="6" name="Picture 6" descr="Macintosh HD :Users:mknowles:Documents:MIT:6.036:project3:plots:em-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 :Users:mknowles:Documents:MIT:6.036:project3:plots:em-be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541" cy="1993905"/>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4C711841" wp14:editId="29BC4AA9">
            <wp:extent cx="2628900" cy="1971675"/>
            <wp:effectExtent l="0" t="0" r="12700" b="9525"/>
            <wp:docPr id="7" name="Picture 7" descr="Macintosh HD :Users:mknowles:Documents:MIT:6.036:project3:plots:em-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 :Users:mknowles:Documents:MIT:6.036:project3:plots:em-bes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0FC58CF7" w14:textId="4A3E34BA" w:rsidR="002C558A" w:rsidRPr="00445235" w:rsidRDefault="002C558A" w:rsidP="007D02BA">
      <w:pPr>
        <w:rPr>
          <w:rFonts w:ascii="Times New Roman" w:hAnsi="Times New Roman" w:cs="Times New Roman"/>
        </w:rPr>
      </w:pPr>
      <w:r w:rsidRPr="00445235">
        <w:rPr>
          <w:rFonts w:ascii="Times New Roman" w:hAnsi="Times New Roman" w:cs="Times New Roman"/>
          <w:noProof/>
        </w:rPr>
        <w:drawing>
          <wp:inline distT="0" distB="0" distL="0" distR="0" wp14:anchorId="1921D14D" wp14:editId="361D2669">
            <wp:extent cx="2652890" cy="1989667"/>
            <wp:effectExtent l="0" t="0" r="0" b="0"/>
            <wp:docPr id="8" name="Picture 8" descr="Macintosh HD :Users:mknowles:Documents:MIT:6.036:project3:plots:em-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 :Users:mknowles:Documents:MIT:6.036:project3:plots:em-bes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3357" cy="1990017"/>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1F5D08F7" wp14:editId="3BB4B390">
            <wp:extent cx="2743200" cy="2057400"/>
            <wp:effectExtent l="0" t="0" r="0" b="0"/>
            <wp:docPr id="9" name="Picture 9" descr="Macintosh HD :Users:mknowles:Documents:MIT:6.036:project3:plots:em-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 :Users:mknowles:Documents:MIT:6.036:project3:plots:em-bes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730" cy="2057798"/>
                    </a:xfrm>
                    <a:prstGeom prst="rect">
                      <a:avLst/>
                    </a:prstGeom>
                    <a:noFill/>
                    <a:ln>
                      <a:noFill/>
                    </a:ln>
                  </pic:spPr>
                </pic:pic>
              </a:graphicData>
            </a:graphic>
          </wp:inline>
        </w:drawing>
      </w:r>
    </w:p>
    <w:p w14:paraId="28BDA052" w14:textId="77777777" w:rsidR="002C558A" w:rsidRPr="00445235" w:rsidRDefault="002C558A" w:rsidP="007D02BA">
      <w:pPr>
        <w:rPr>
          <w:rFonts w:ascii="Times New Roman" w:hAnsi="Times New Roman" w:cs="Times New Roman"/>
        </w:rPr>
      </w:pPr>
    </w:p>
    <w:p w14:paraId="4DE5E5B3" w14:textId="7C96CBFF" w:rsidR="002C558A" w:rsidRPr="00445235" w:rsidRDefault="002C558A" w:rsidP="007D02BA">
      <w:pPr>
        <w:rPr>
          <w:rFonts w:ascii="Times New Roman" w:hAnsi="Times New Roman" w:cs="Times New Roman"/>
        </w:rPr>
      </w:pPr>
      <w:r w:rsidRPr="00445235">
        <w:rPr>
          <w:rFonts w:ascii="Times New Roman" w:hAnsi="Times New Roman" w:cs="Times New Roman"/>
          <w:noProof/>
        </w:rPr>
        <w:drawing>
          <wp:inline distT="0" distB="0" distL="0" distR="0" wp14:anchorId="3F6B20C2" wp14:editId="13FB2513">
            <wp:extent cx="2720623" cy="2040467"/>
            <wp:effectExtent l="0" t="0" r="0" b="0"/>
            <wp:docPr id="10" name="Picture 10" descr="Macintosh HD :Users:mknowles:Documents:MIT:6.036:project3:plots:em-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 :Users:mknowles:Documents:MIT:6.036:project3:plots:em-bes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623" cy="2040467"/>
                    </a:xfrm>
                    <a:prstGeom prst="rect">
                      <a:avLst/>
                    </a:prstGeom>
                    <a:noFill/>
                    <a:ln>
                      <a:noFill/>
                    </a:ln>
                  </pic:spPr>
                </pic:pic>
              </a:graphicData>
            </a:graphic>
          </wp:inline>
        </w:drawing>
      </w:r>
    </w:p>
    <w:p w14:paraId="0DBC334C" w14:textId="77777777" w:rsidR="002C558A" w:rsidRPr="00445235" w:rsidRDefault="002C558A" w:rsidP="007D02BA">
      <w:pPr>
        <w:rPr>
          <w:rFonts w:ascii="Times New Roman" w:hAnsi="Times New Roman" w:cs="Times New Roman"/>
        </w:rPr>
      </w:pPr>
    </w:p>
    <w:p w14:paraId="45304CE8" w14:textId="5C121F1A" w:rsidR="00B0398A" w:rsidRPr="00445235" w:rsidRDefault="002969BB" w:rsidP="00AA4779">
      <w:pPr>
        <w:jc w:val="center"/>
        <w:rPr>
          <w:rFonts w:ascii="Times New Roman" w:hAnsi="Times New Roman" w:cs="Times New Roman"/>
          <w:b/>
        </w:rPr>
      </w:pPr>
      <w:r w:rsidRPr="00445235">
        <w:rPr>
          <w:rFonts w:ascii="Times New Roman" w:hAnsi="Times New Roman" w:cs="Times New Roman"/>
          <w:b/>
        </w:rPr>
        <w:t>Log Likelihoods (for plots above)</w:t>
      </w:r>
    </w:p>
    <w:p w14:paraId="69033AA5" w14:textId="209F7177"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1: -1315.32</w:t>
      </w:r>
    </w:p>
    <w:p w14:paraId="2AC66FBF" w14:textId="413F5F61"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2: -1139.73</w:t>
      </w:r>
    </w:p>
    <w:p w14:paraId="06A34CD8" w14:textId="0A9C197D"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3: -1072.59</w:t>
      </w:r>
    </w:p>
    <w:p w14:paraId="226891F8" w14:textId="09704297" w:rsidR="007C01D3"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7C01D3" w:rsidRPr="00445235">
        <w:rPr>
          <w:rFonts w:ascii="Times New Roman" w:hAnsi="Times New Roman" w:cs="Times New Roman"/>
        </w:rPr>
        <w:t>4: -1058.96</w:t>
      </w:r>
    </w:p>
    <w:p w14:paraId="5911AFB7" w14:textId="38CB50FB" w:rsidR="002D4DF8"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2D4DF8" w:rsidRPr="00445235">
        <w:rPr>
          <w:rFonts w:ascii="Times New Roman" w:hAnsi="Times New Roman" w:cs="Times New Roman"/>
        </w:rPr>
        <w:t>5: -1045.62</w:t>
      </w:r>
    </w:p>
    <w:p w14:paraId="352705ED" w14:textId="77777777" w:rsidR="00DC3AC0" w:rsidRPr="00445235" w:rsidRDefault="00DC3AC0" w:rsidP="007D02BA">
      <w:pPr>
        <w:rPr>
          <w:rFonts w:ascii="Times New Roman" w:hAnsi="Times New Roman" w:cs="Times New Roman"/>
        </w:rPr>
      </w:pPr>
    </w:p>
    <w:p w14:paraId="64D67B46" w14:textId="2D50D30C" w:rsidR="00DC3AC0" w:rsidRPr="00445235" w:rsidRDefault="00DC3AC0" w:rsidP="007D02BA">
      <w:pPr>
        <w:rPr>
          <w:rFonts w:ascii="Times New Roman" w:hAnsi="Times New Roman" w:cs="Times New Roman"/>
        </w:rPr>
      </w:pPr>
      <w:r w:rsidRPr="00484905">
        <w:rPr>
          <w:rFonts w:ascii="Times New Roman" w:hAnsi="Times New Roman" w:cs="Times New Roman"/>
          <w:b/>
        </w:rPr>
        <w:t>1-5.</w:t>
      </w:r>
      <w:r w:rsidRPr="00445235">
        <w:rPr>
          <w:rFonts w:ascii="Times New Roman" w:hAnsi="Times New Roman" w:cs="Times New Roman"/>
        </w:rPr>
        <w:t xml:space="preserve"> For the most part, K-Means and EM produced very similar results for each K=1, 2, 3, 4, 5. Up to an arbitrary </w:t>
      </w:r>
      <w:r w:rsidR="000A5E86">
        <w:rPr>
          <w:rFonts w:ascii="Times New Roman" w:hAnsi="Times New Roman" w:cs="Times New Roman"/>
        </w:rPr>
        <w:t xml:space="preserve">coloring, both algorithms seem </w:t>
      </w:r>
      <w:r w:rsidRPr="00445235">
        <w:rPr>
          <w:rFonts w:ascii="Times New Roman" w:hAnsi="Times New Roman" w:cs="Times New Roman"/>
        </w:rPr>
        <w:t>to cluster points similarly.</w:t>
      </w:r>
      <w:r w:rsidR="000A5E86">
        <w:rPr>
          <w:rFonts w:ascii="Times New Roman" w:hAnsi="Times New Roman" w:cs="Times New Roman"/>
        </w:rPr>
        <w:t xml:space="preserve"> The difference in coloring is due to the fact that K-Means and EM are non deterministic. Depending on the random initialization of the algorithms, clusters can end up with different </w:t>
      </w:r>
      <w:r w:rsidR="005B21D2">
        <w:rPr>
          <w:rFonts w:ascii="Times New Roman" w:hAnsi="Times New Roman" w:cs="Times New Roman"/>
        </w:rPr>
        <w:t>labeling</w:t>
      </w:r>
      <w:r w:rsidR="000A5E86">
        <w:rPr>
          <w:rFonts w:ascii="Times New Roman" w:hAnsi="Times New Roman" w:cs="Times New Roman"/>
        </w:rPr>
        <w:t>, even if they partition points in the same way.</w:t>
      </w:r>
      <w:r w:rsidR="007D6811">
        <w:rPr>
          <w:rFonts w:ascii="Times New Roman" w:hAnsi="Times New Roman" w:cs="Times New Roman"/>
        </w:rPr>
        <w:t xml:space="preserve"> In addition, in the EM case, points between clusters </w:t>
      </w:r>
      <w:r w:rsidR="00F05162">
        <w:rPr>
          <w:rFonts w:ascii="Times New Roman" w:hAnsi="Times New Roman" w:cs="Times New Roman"/>
        </w:rPr>
        <w:t>have fractional coloring, because this algorithm produces “soft” cluster assignments. With the K-Means algorithm, on the other hand, points are assigned explicitly to a cluster, so colors are complete.</w:t>
      </w:r>
    </w:p>
    <w:p w14:paraId="7D63F46C" w14:textId="77777777" w:rsidR="008F5A5A" w:rsidRDefault="008F5A5A" w:rsidP="007D02BA">
      <w:pPr>
        <w:rPr>
          <w:rFonts w:ascii="Times New Roman" w:hAnsi="Times New Roman" w:cs="Times New Roman"/>
        </w:rPr>
      </w:pPr>
    </w:p>
    <w:p w14:paraId="5CECD8D7" w14:textId="77777777" w:rsidR="00286D4C" w:rsidRPr="00445235" w:rsidRDefault="00286D4C" w:rsidP="007D02BA">
      <w:pPr>
        <w:rPr>
          <w:rFonts w:ascii="Times New Roman" w:hAnsi="Times New Roman" w:cs="Times New Roman"/>
        </w:rPr>
      </w:pPr>
    </w:p>
    <w:p w14:paraId="6E717F02" w14:textId="2991C1A1" w:rsidR="0039033C" w:rsidRPr="00445235" w:rsidRDefault="0039033C" w:rsidP="0039033C">
      <w:pPr>
        <w:jc w:val="center"/>
        <w:rPr>
          <w:rFonts w:ascii="Times New Roman" w:hAnsi="Times New Roman" w:cs="Times New Roman"/>
          <w:b/>
        </w:rPr>
      </w:pPr>
      <w:r w:rsidRPr="00445235">
        <w:rPr>
          <w:rFonts w:ascii="Times New Roman" w:hAnsi="Times New Roman" w:cs="Times New Roman"/>
          <w:b/>
        </w:rPr>
        <w:t>Part 2: Clustering Census Data</w:t>
      </w:r>
    </w:p>
    <w:p w14:paraId="13226538" w14:textId="77777777" w:rsidR="0039033C" w:rsidRPr="00445235" w:rsidRDefault="0039033C" w:rsidP="007D02BA">
      <w:pPr>
        <w:rPr>
          <w:rFonts w:ascii="Times New Roman" w:hAnsi="Times New Roman" w:cs="Times New Roman"/>
        </w:rPr>
      </w:pPr>
    </w:p>
    <w:p w14:paraId="7EA4CE90" w14:textId="42A1570F" w:rsidR="008F5A5A" w:rsidRPr="00445235" w:rsidRDefault="0039033C" w:rsidP="007D02BA">
      <w:pPr>
        <w:rPr>
          <w:rFonts w:ascii="Times New Roman" w:hAnsi="Times New Roman" w:cs="Times New Roman"/>
        </w:rPr>
      </w:pPr>
      <w:r w:rsidRPr="00484905">
        <w:rPr>
          <w:rFonts w:ascii="Times New Roman" w:hAnsi="Times New Roman" w:cs="Times New Roman"/>
          <w:b/>
        </w:rPr>
        <w:t>2-1.</w:t>
      </w:r>
      <w:r w:rsidRPr="00445235">
        <w:rPr>
          <w:rFonts w:ascii="Times New Roman" w:hAnsi="Times New Roman" w:cs="Times New Roman"/>
        </w:rPr>
        <w:t xml:space="preserve"> Our independence assumption will produce overconfident cluster assignments because as more redundant features are added to the data, clusters will appear farther and farther apart. If two features are highly correlated, then points within a cluster are very likely to have similar values of those features. This means that by adding more correlated features, we are simply adding another dimension in which points from the same cluster are close, but points in different clusters are relatively far apart. The Euclidean distance between clusters will be higher in the larger feature space, causing the model to be overconfident in its cluster assignments.</w:t>
      </w:r>
    </w:p>
    <w:p w14:paraId="31CFC114" w14:textId="77777777" w:rsidR="00AD193F" w:rsidRPr="00445235" w:rsidRDefault="00AD193F" w:rsidP="007D02BA">
      <w:pPr>
        <w:rPr>
          <w:rFonts w:ascii="Times New Roman" w:hAnsi="Times New Roman" w:cs="Times New Roman"/>
        </w:rPr>
      </w:pPr>
    </w:p>
    <w:p w14:paraId="7ADC3D97" w14:textId="7E5C9A6E" w:rsidR="00D80C92" w:rsidRPr="005335CC" w:rsidRDefault="00D80C92" w:rsidP="007D02BA">
      <w:pPr>
        <w:rPr>
          <w:rFonts w:ascii="Times New Roman" w:hAnsi="Times New Roman" w:cs="Times New Roman"/>
        </w:rPr>
      </w:pPr>
      <w:r w:rsidRPr="00967CA2">
        <w:rPr>
          <w:rFonts w:ascii="Times New Roman" w:hAnsi="Times New Roman" w:cs="Times New Roman"/>
          <w:b/>
        </w:rPr>
        <w:t>2-2.</w:t>
      </w:r>
      <w:r w:rsidRPr="00445235">
        <w:rPr>
          <w:rFonts w:ascii="Times New Roman" w:hAnsi="Times New Roman" w:cs="Times New Roman"/>
        </w:rPr>
        <w:t xml:space="preserve"> </w:t>
      </w:r>
      <w:r w:rsidR="005335CC" w:rsidRPr="00A40C2E">
        <w:rPr>
          <w:rFonts w:ascii="Times New Roman" w:hAnsi="Times New Roman" w:cs="Times New Roman"/>
          <w:b/>
        </w:rPr>
        <w:t xml:space="preserve">CMM: </w:t>
      </w:r>
      <w:r w:rsidRPr="00A40C2E">
        <w:rPr>
          <w:rFonts w:ascii="Times New Roman" w:hAnsi="Times New Roman" w:cs="Times New Roman"/>
          <w:b/>
        </w:rPr>
        <w:t>Posterior Distribution</w:t>
      </w:r>
    </w:p>
    <w:p w14:paraId="6E33BD05" w14:textId="77777777" w:rsidR="00D80C92" w:rsidRPr="00445235" w:rsidRDefault="00D80C92" w:rsidP="007D02BA">
      <w:pPr>
        <w:rPr>
          <w:rFonts w:ascii="Times New Roman" w:hAnsi="Times New Roman" w:cs="Times New Roman"/>
        </w:rPr>
      </w:pPr>
    </w:p>
    <w:p w14:paraId="31032C9F" w14:textId="29501AD6" w:rsidR="00D80C92" w:rsidRPr="00445235" w:rsidRDefault="00D80C92" w:rsidP="007D02B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e>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π</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sub>
              </m:sSub>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m:t>
                      </m:r>
                    </m:sub>
                  </m:sSub>
                </m:e>
              </m:nary>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den>
          </m:f>
        </m:oMath>
      </m:oMathPara>
    </w:p>
    <w:p w14:paraId="3ABAC29B" w14:textId="77777777" w:rsidR="004049D5" w:rsidRPr="00445235" w:rsidRDefault="004049D5" w:rsidP="007D02BA">
      <w:pPr>
        <w:rPr>
          <w:rFonts w:ascii="Times New Roman" w:hAnsi="Times New Roman" w:cs="Times New Roman"/>
        </w:rPr>
      </w:pPr>
    </w:p>
    <w:p w14:paraId="29C88323" w14:textId="77777777" w:rsidR="004049D5" w:rsidRPr="00445235" w:rsidRDefault="004049D5" w:rsidP="007D02BA">
      <w:pPr>
        <w:rPr>
          <w:rFonts w:ascii="Times New Roman" w:hAnsi="Times New Roman" w:cs="Times New Roman"/>
        </w:rPr>
      </w:pPr>
    </w:p>
    <w:p w14:paraId="62A5A489" w14:textId="4E39601A" w:rsidR="005B2F29" w:rsidRPr="00445235" w:rsidRDefault="00A40C2E" w:rsidP="007D02BA">
      <w:pPr>
        <w:rPr>
          <w:rFonts w:ascii="Times New Roman" w:hAnsi="Times New Roman" w:cs="Times New Roman"/>
          <w:b/>
        </w:rPr>
      </w:pPr>
      <w:r w:rsidRPr="00236EA2">
        <w:rPr>
          <w:rFonts w:ascii="Times New Roman" w:hAnsi="Times New Roman" w:cs="Times New Roman"/>
          <w:b/>
        </w:rPr>
        <w:t>2-3</w:t>
      </w:r>
      <w:r w:rsidR="005B2F29" w:rsidRPr="00236EA2">
        <w:rPr>
          <w:rFonts w:ascii="Times New Roman" w:hAnsi="Times New Roman" w:cs="Times New Roman"/>
          <w:b/>
        </w:rPr>
        <w:t>a.</w:t>
      </w:r>
      <w:r w:rsidR="005B2F29" w:rsidRPr="00445235">
        <w:rPr>
          <w:rFonts w:ascii="Times New Roman" w:hAnsi="Times New Roman" w:cs="Times New Roman"/>
        </w:rPr>
        <w:t xml:space="preserve"> </w:t>
      </w:r>
      <w:r w:rsidRPr="00A40C2E">
        <w:rPr>
          <w:rFonts w:ascii="Times New Roman" w:hAnsi="Times New Roman" w:cs="Times New Roman"/>
          <w:b/>
        </w:rPr>
        <w:t>CMM:</w:t>
      </w:r>
      <w:r>
        <w:rPr>
          <w:rFonts w:ascii="Times New Roman" w:hAnsi="Times New Roman" w:cs="Times New Roman"/>
        </w:rPr>
        <w:t xml:space="preserve"> </w:t>
      </w:r>
      <w:r w:rsidR="005B2F29" w:rsidRPr="00445235">
        <w:rPr>
          <w:rFonts w:ascii="Times New Roman" w:hAnsi="Times New Roman" w:cs="Times New Roman"/>
          <w:b/>
        </w:rPr>
        <w:t xml:space="preserve">Maximum Likelihood Estimate for </w:t>
      </w:r>
      <m:oMath>
        <m:r>
          <m:rPr>
            <m:sty m:val="bi"/>
          </m:rPr>
          <w:rPr>
            <w:rFonts w:ascii="Cambria Math" w:hAnsi="Cambria Math" w:cs="Times New Roman"/>
          </w:rPr>
          <m:t>π</m:t>
        </m:r>
      </m:oMath>
      <w:r w:rsidR="005B2F29" w:rsidRPr="00445235">
        <w:rPr>
          <w:rFonts w:ascii="Times New Roman" w:hAnsi="Times New Roman" w:cs="Times New Roman"/>
          <w:b/>
        </w:rPr>
        <w:t>.</w:t>
      </w:r>
    </w:p>
    <w:p w14:paraId="163AC5FA" w14:textId="77777777" w:rsidR="00604A1E" w:rsidRPr="00445235" w:rsidRDefault="00604A1E" w:rsidP="007D02BA">
      <w:pPr>
        <w:rPr>
          <w:rFonts w:ascii="Times New Roman" w:hAnsi="Times New Roman" w:cs="Times New Roman"/>
          <w:b/>
        </w:rPr>
      </w:pPr>
    </w:p>
    <w:p w14:paraId="67C9C1F6" w14:textId="06ABA87C" w:rsidR="00604A1E" w:rsidRPr="00445235" w:rsidRDefault="005B4CD2"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oMath>
      </m:oMathPara>
    </w:p>
    <w:p w14:paraId="07A5FA7C" w14:textId="77777777" w:rsidR="005B2F29" w:rsidRPr="00445235" w:rsidRDefault="005B2F29" w:rsidP="007D02BA">
      <w:pPr>
        <w:rPr>
          <w:rFonts w:ascii="Times New Roman" w:hAnsi="Times New Roman" w:cs="Times New Roman"/>
        </w:rPr>
      </w:pPr>
    </w:p>
    <w:p w14:paraId="4397CE9D" w14:textId="2E90ACF4" w:rsidR="005B2F29" w:rsidRPr="00445235" w:rsidRDefault="005B4CD2"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             ∀ j∈1,2,…,K</m:t>
          </m:r>
        </m:oMath>
      </m:oMathPara>
    </w:p>
    <w:p w14:paraId="31DE2BC9" w14:textId="77777777" w:rsidR="005B2F29" w:rsidRPr="00445235" w:rsidRDefault="005B2F29" w:rsidP="007D02BA">
      <w:pPr>
        <w:rPr>
          <w:rFonts w:ascii="Times New Roman" w:hAnsi="Times New Roman" w:cs="Times New Roman"/>
        </w:rPr>
      </w:pPr>
    </w:p>
    <w:p w14:paraId="28BB7341" w14:textId="6C3E6885" w:rsidR="005B2F29" w:rsidRPr="00445235" w:rsidRDefault="00236EA2" w:rsidP="007D02BA">
      <w:pPr>
        <w:rPr>
          <w:rFonts w:ascii="Times New Roman" w:hAnsi="Times New Roman" w:cs="Times New Roman"/>
          <w:b/>
        </w:rPr>
      </w:pPr>
      <w:r w:rsidRPr="00236EA2">
        <w:rPr>
          <w:rFonts w:ascii="Times New Roman" w:hAnsi="Times New Roman" w:cs="Times New Roman"/>
          <w:b/>
        </w:rPr>
        <w:t>2-3</w:t>
      </w:r>
      <w:r w:rsidR="005B2F29" w:rsidRPr="00236EA2">
        <w:rPr>
          <w:rFonts w:ascii="Times New Roman" w:hAnsi="Times New Roman" w:cs="Times New Roman"/>
          <w:b/>
        </w:rPr>
        <w:t>b.</w:t>
      </w:r>
      <w:r w:rsidR="005B2F29" w:rsidRPr="00445235">
        <w:rPr>
          <w:rFonts w:ascii="Times New Roman" w:hAnsi="Times New Roman" w:cs="Times New Roman"/>
        </w:rPr>
        <w:t xml:space="preserve"> </w:t>
      </w:r>
      <w:r w:rsidR="005B2F29" w:rsidRPr="00445235">
        <w:rPr>
          <w:rFonts w:ascii="Times New Roman" w:hAnsi="Times New Roman" w:cs="Times New Roman"/>
          <w:b/>
        </w:rPr>
        <w:t xml:space="preserve">Maximum Likelihood Estimate for </w:t>
      </w:r>
      <m:oMath>
        <m:r>
          <m:rPr>
            <m:sty m:val="bi"/>
          </m:rPr>
          <w:rPr>
            <w:rFonts w:ascii="Cambria Math" w:hAnsi="Cambria Math" w:cs="Times New Roman"/>
          </w:rPr>
          <m:t>α</m:t>
        </m:r>
      </m:oMath>
      <w:r w:rsidR="005B2F29" w:rsidRPr="00445235">
        <w:rPr>
          <w:rFonts w:ascii="Times New Roman" w:hAnsi="Times New Roman" w:cs="Times New Roman"/>
          <w:b/>
        </w:rPr>
        <w:t>.</w:t>
      </w:r>
    </w:p>
    <w:p w14:paraId="3A410C57" w14:textId="77777777" w:rsidR="0009278B" w:rsidRDefault="0009278B" w:rsidP="007D02BA">
      <w:pPr>
        <w:rPr>
          <w:rFonts w:ascii="Times New Roman" w:hAnsi="Times New Roman" w:cs="Times New Roman"/>
        </w:rPr>
      </w:pPr>
      <w:bookmarkStart w:id="0" w:name="_GoBack"/>
      <w:bookmarkEnd w:id="0"/>
    </w:p>
    <w:p w14:paraId="64508A8F" w14:textId="32F33344" w:rsidR="008E78B0" w:rsidRDefault="008E78B0"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k,d</m:t>
              </m:r>
            </m:sub>
          </m:sSub>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=k </m:t>
                      </m:r>
                    </m:e>
                  </m:d>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d>
                            <m:dPr>
                              <m:ctrlPr>
                                <w:rPr>
                                  <w:rFonts w:ascii="Cambria Math" w:hAnsi="Cambria Math" w:cs="Times New Roman"/>
                                  <w:i/>
                                </w:rPr>
                              </m:ctrlPr>
                            </m:dPr>
                            <m:e>
                              <m:r>
                                <w:rPr>
                                  <w:rFonts w:ascii="Cambria Math" w:hAnsi="Cambria Math" w:cs="Times New Roman"/>
                                </w:rPr>
                                <m:t>i</m:t>
                              </m:r>
                            </m:e>
                          </m:d>
                        </m:sup>
                      </m:sSubSup>
                      <m:r>
                        <w:rPr>
                          <w:rFonts w:ascii="Cambria Math" w:hAnsi="Cambria Math" w:cs="Times New Roman"/>
                        </w:rPr>
                        <m:t>==v</m:t>
                      </m:r>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=k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not missing</m:t>
                  </m:r>
                </m:e>
              </m:d>
            </m:den>
          </m:f>
        </m:oMath>
      </m:oMathPara>
    </w:p>
    <w:p w14:paraId="00E08D29" w14:textId="77777777" w:rsidR="008E78B0" w:rsidRPr="00445235" w:rsidRDefault="008E78B0" w:rsidP="007D02BA">
      <w:pPr>
        <w:rPr>
          <w:rFonts w:ascii="Times New Roman" w:hAnsi="Times New Roman" w:cs="Times New Roman"/>
        </w:rPr>
      </w:pPr>
    </w:p>
    <w:p w14:paraId="6C834031" w14:textId="661B6002" w:rsidR="0009278B" w:rsidRPr="00445235" w:rsidRDefault="0009278B" w:rsidP="007D02BA">
      <w:pPr>
        <w:rPr>
          <w:rFonts w:ascii="Times New Roman" w:hAnsi="Times New Roman" w:cs="Times New Roman"/>
          <w:color w:val="000000"/>
        </w:rPr>
      </w:pPr>
      <w:r w:rsidRPr="00C37D55">
        <w:rPr>
          <w:rFonts w:ascii="Times New Roman" w:hAnsi="Times New Roman" w:cs="Times New Roman"/>
          <w:b/>
        </w:rPr>
        <w:t>2-5.</w:t>
      </w:r>
      <w:r w:rsidRPr="00445235">
        <w:rPr>
          <w:rFonts w:ascii="Times New Roman" w:hAnsi="Times New Roman" w:cs="Times New Roman"/>
        </w:rPr>
        <w:t xml:space="preserve"> Over the iterations, log likelihood increases. This makes sense, because our model is finding the maximum likelihood estimates of the parameters. Because log is a monotonic function, as we increase the likelihood of our model, the log likelihood also increases.</w:t>
      </w:r>
      <w:r w:rsidR="0042027E" w:rsidRPr="00445235">
        <w:rPr>
          <w:rFonts w:ascii="Times New Roman" w:hAnsi="Times New Roman" w:cs="Times New Roman"/>
        </w:rPr>
        <w:t xml:space="preserve"> For example, with </w:t>
      </w:r>
      <w:r w:rsidR="0042027E" w:rsidRPr="00741F4E">
        <w:rPr>
          <w:rFonts w:ascii="Times New Roman" w:hAnsi="Times New Roman" w:cs="Times New Roman"/>
          <w:i/>
        </w:rPr>
        <w:t>k=2</w:t>
      </w:r>
      <w:r w:rsidR="0042027E" w:rsidRPr="00445235">
        <w:rPr>
          <w:rFonts w:ascii="Times New Roman" w:hAnsi="Times New Roman" w:cs="Times New Roman"/>
        </w:rPr>
        <w:t xml:space="preserve">, the model begins with a log-likelihood score of </w:t>
      </w:r>
      <w:r w:rsidR="0042027E" w:rsidRPr="00445235">
        <w:rPr>
          <w:rFonts w:ascii="Times New Roman" w:hAnsi="Times New Roman" w:cs="Times New Roman"/>
          <w:color w:val="000000"/>
        </w:rPr>
        <w:t>-4</w:t>
      </w:r>
      <w:r w:rsidR="007720EB" w:rsidRPr="00445235">
        <w:rPr>
          <w:rFonts w:ascii="Times New Roman" w:hAnsi="Times New Roman" w:cs="Times New Roman"/>
          <w:color w:val="000000"/>
        </w:rPr>
        <w:t>.656e6</w:t>
      </w:r>
      <w:r w:rsidR="0042027E" w:rsidRPr="00445235">
        <w:rPr>
          <w:rFonts w:ascii="Times New Roman" w:hAnsi="Times New Roman" w:cs="Times New Roman"/>
          <w:color w:val="000000"/>
        </w:rPr>
        <w:t xml:space="preserve"> but ends with a log-likelihood score of </w:t>
      </w:r>
      <w:r w:rsidR="0042027E" w:rsidRPr="00741F4E">
        <w:rPr>
          <w:rFonts w:ascii="Times New Roman" w:hAnsi="Times New Roman" w:cs="Times New Roman"/>
          <w:i/>
          <w:color w:val="000000"/>
        </w:rPr>
        <w:t>-2</w:t>
      </w:r>
      <w:r w:rsidR="00551474" w:rsidRPr="00741F4E">
        <w:rPr>
          <w:rFonts w:ascii="Times New Roman" w:hAnsi="Times New Roman" w:cs="Times New Roman"/>
          <w:i/>
          <w:color w:val="000000"/>
        </w:rPr>
        <w:t>.736e6</w:t>
      </w:r>
      <w:r w:rsidR="0042027E" w:rsidRPr="00445235">
        <w:rPr>
          <w:rFonts w:ascii="Times New Roman" w:hAnsi="Times New Roman" w:cs="Times New Roman"/>
          <w:color w:val="000000"/>
        </w:rPr>
        <w:t xml:space="preserve"> after </w:t>
      </w:r>
      <w:r w:rsidR="0042027E" w:rsidRPr="00741F4E">
        <w:rPr>
          <w:rFonts w:ascii="Times New Roman" w:hAnsi="Times New Roman" w:cs="Times New Roman"/>
          <w:i/>
          <w:color w:val="000000"/>
        </w:rPr>
        <w:t>7</w:t>
      </w:r>
      <w:r w:rsidR="0042027E" w:rsidRPr="00445235">
        <w:rPr>
          <w:rFonts w:ascii="Times New Roman" w:hAnsi="Times New Roman" w:cs="Times New Roman"/>
          <w:color w:val="000000"/>
        </w:rPr>
        <w:t xml:space="preserve"> iterations.</w:t>
      </w:r>
      <w:r w:rsidR="00F8386E" w:rsidRPr="00445235">
        <w:rPr>
          <w:rFonts w:ascii="Times New Roman" w:hAnsi="Times New Roman" w:cs="Times New Roman"/>
          <w:color w:val="000000"/>
        </w:rPr>
        <w:t xml:space="preserve"> In addition, as the </w:t>
      </w:r>
      <w:r w:rsidR="00F8386E" w:rsidRPr="008D5E3C">
        <w:rPr>
          <w:rFonts w:ascii="Times New Roman" w:hAnsi="Times New Roman" w:cs="Times New Roman"/>
          <w:i/>
          <w:color w:val="000000"/>
        </w:rPr>
        <w:t>k</w:t>
      </w:r>
      <w:r w:rsidR="00F8386E" w:rsidRPr="00445235">
        <w:rPr>
          <w:rFonts w:ascii="Times New Roman" w:hAnsi="Times New Roman" w:cs="Times New Roman"/>
          <w:color w:val="000000"/>
        </w:rPr>
        <w:t xml:space="preserve"> value increases, and more clusters are used, the log likelihood improves more, since the model is better able to fit to the data.</w:t>
      </w:r>
    </w:p>
    <w:p w14:paraId="1E2EA8D7" w14:textId="77777777" w:rsidR="00591CF8" w:rsidRPr="00445235" w:rsidRDefault="00591CF8" w:rsidP="007D02BA">
      <w:pPr>
        <w:rPr>
          <w:rFonts w:ascii="Times New Roman" w:hAnsi="Times New Roman" w:cs="Times New Roman"/>
          <w:color w:val="000000"/>
        </w:rPr>
      </w:pPr>
    </w:p>
    <w:p w14:paraId="62B50AF7" w14:textId="77777777" w:rsidR="00150C27" w:rsidRPr="00867E4D" w:rsidRDefault="00150C27" w:rsidP="007D02BA">
      <w:pPr>
        <w:rPr>
          <w:rFonts w:ascii="Times New Roman" w:hAnsi="Times New Roman" w:cs="Times New Roman"/>
          <w:color w:val="000000"/>
        </w:rPr>
      </w:pPr>
      <w:r w:rsidRPr="00867E4D">
        <w:rPr>
          <w:rFonts w:ascii="Times New Roman" w:hAnsi="Times New Roman" w:cs="Times New Roman"/>
          <w:b/>
          <w:color w:val="000000"/>
        </w:rPr>
        <w:t xml:space="preserve">2-6b. </w:t>
      </w:r>
    </w:p>
    <w:p w14:paraId="4ED7A263" w14:textId="7CBA2566" w:rsidR="00150C27" w:rsidRPr="00445235" w:rsidRDefault="00150C27" w:rsidP="007D02BA">
      <w:pPr>
        <w:rPr>
          <w:rFonts w:ascii="Times New Roman" w:hAnsi="Times New Roman" w:cs="Times New Roman"/>
          <w:b/>
          <w:color w:val="000000"/>
        </w:rPr>
      </w:pPr>
      <w:r w:rsidRPr="00445235">
        <w:rPr>
          <w:rFonts w:ascii="Times New Roman" w:hAnsi="Times New Roman" w:cs="Times New Roman"/>
          <w:b/>
          <w:color w:val="000000"/>
        </w:rPr>
        <w:t xml:space="preserve">Best K Value (LL): </w:t>
      </w:r>
      <w:r w:rsidR="007B72DC">
        <w:rPr>
          <w:rFonts w:ascii="Times New Roman" w:hAnsi="Times New Roman" w:cs="Times New Roman"/>
          <w:b/>
          <w:color w:val="000000"/>
        </w:rPr>
        <w:t>10</w:t>
      </w:r>
    </w:p>
    <w:p w14:paraId="3D084009" w14:textId="0C39A97A" w:rsidR="007B72DC" w:rsidRDefault="00150C27" w:rsidP="007D02BA">
      <w:pPr>
        <w:rPr>
          <w:rFonts w:ascii="Times New Roman" w:hAnsi="Times New Roman" w:cs="Times New Roman"/>
          <w:b/>
          <w:color w:val="000000"/>
        </w:rPr>
      </w:pPr>
      <w:r w:rsidRPr="00445235">
        <w:rPr>
          <w:rFonts w:ascii="Times New Roman" w:hAnsi="Times New Roman" w:cs="Times New Roman"/>
          <w:b/>
          <w:color w:val="000000"/>
        </w:rPr>
        <w:t>Best K Value (BIC):</w:t>
      </w:r>
      <w:r w:rsidR="007B72DC">
        <w:rPr>
          <w:rFonts w:ascii="Times New Roman" w:hAnsi="Times New Roman" w:cs="Times New Roman"/>
          <w:b/>
          <w:color w:val="000000"/>
        </w:rPr>
        <w:t xml:space="preserve"> 8</w:t>
      </w:r>
    </w:p>
    <w:p w14:paraId="008D7583" w14:textId="77777777" w:rsidR="007B72DC" w:rsidRPr="00445235" w:rsidRDefault="007B72DC" w:rsidP="007D02BA">
      <w:pPr>
        <w:rPr>
          <w:rFonts w:ascii="Times New Roman" w:hAnsi="Times New Roman" w:cs="Times New Roman"/>
          <w:b/>
          <w:color w:val="000000"/>
        </w:rPr>
      </w:pPr>
    </w:p>
    <w:p w14:paraId="6990D65C" w14:textId="20906351" w:rsidR="007B72DC" w:rsidRPr="007B72DC" w:rsidRDefault="007B72DC" w:rsidP="007D02BA">
      <w:pPr>
        <w:rPr>
          <w:rFonts w:ascii="Times New Roman" w:hAnsi="Times New Roman" w:cs="Times New Roman"/>
          <w:color w:val="000000"/>
        </w:rPr>
      </w:pPr>
      <w:r>
        <w:rPr>
          <w:rFonts w:ascii="Times New Roman" w:hAnsi="Times New Roman" w:cs="Times New Roman"/>
          <w:color w:val="000000"/>
        </w:rPr>
        <w:t xml:space="preserve">Based on the plot below, it appears that the best </w:t>
      </w:r>
      <w:r w:rsidRPr="007B72DC">
        <w:rPr>
          <w:rFonts w:ascii="Times New Roman" w:hAnsi="Times New Roman" w:cs="Times New Roman"/>
          <w:i/>
          <w:color w:val="000000"/>
        </w:rPr>
        <w:t>K</w:t>
      </w:r>
      <w:r>
        <w:rPr>
          <w:rFonts w:ascii="Times New Roman" w:hAnsi="Times New Roman" w:cs="Times New Roman"/>
          <w:color w:val="000000"/>
        </w:rPr>
        <w:t xml:space="preserve"> values when considering log-likelihood and BIC are different. It makes sense that these </w:t>
      </w:r>
      <w:r w:rsidRPr="007B72DC">
        <w:rPr>
          <w:rFonts w:ascii="Times New Roman" w:hAnsi="Times New Roman" w:cs="Times New Roman"/>
          <w:i/>
          <w:color w:val="000000"/>
        </w:rPr>
        <w:t>K</w:t>
      </w:r>
      <w:r>
        <w:rPr>
          <w:rFonts w:ascii="Times New Roman" w:hAnsi="Times New Roman" w:cs="Times New Roman"/>
          <w:color w:val="000000"/>
        </w:rPr>
        <w:t xml:space="preserve"> values do not agree, and that BIC favors a smaller </w:t>
      </w:r>
      <w:r>
        <w:rPr>
          <w:rFonts w:ascii="Times New Roman" w:hAnsi="Times New Roman" w:cs="Times New Roman"/>
          <w:i/>
          <w:color w:val="000000"/>
        </w:rPr>
        <w:t>K</w:t>
      </w:r>
      <w:r>
        <w:rPr>
          <w:rFonts w:ascii="Times New Roman" w:hAnsi="Times New Roman" w:cs="Times New Roman"/>
          <w:color w:val="000000"/>
        </w:rPr>
        <w:t xml:space="preserve">, because it penalizes model complexity. As </w:t>
      </w:r>
      <w:r>
        <w:rPr>
          <w:rFonts w:ascii="Times New Roman" w:hAnsi="Times New Roman" w:cs="Times New Roman"/>
          <w:i/>
          <w:color w:val="000000"/>
        </w:rPr>
        <w:t>K</w:t>
      </w:r>
      <w:r>
        <w:rPr>
          <w:rFonts w:ascii="Times New Roman" w:hAnsi="Times New Roman" w:cs="Times New Roman"/>
          <w:color w:val="000000"/>
        </w:rPr>
        <w:t xml:space="preserve"> increases, the number of parameters required to fit for the model also increases.</w:t>
      </w:r>
    </w:p>
    <w:p w14:paraId="747C6D19" w14:textId="15688D53" w:rsidR="007B72DC" w:rsidRPr="00445235" w:rsidRDefault="007B72DC" w:rsidP="007D02BA">
      <w:pPr>
        <w:rPr>
          <w:rFonts w:ascii="Times New Roman" w:hAnsi="Times New Roman" w:cs="Times New Roman"/>
          <w:color w:val="000000"/>
        </w:rPr>
      </w:pPr>
      <w:r>
        <w:rPr>
          <w:rFonts w:ascii="Times New Roman" w:hAnsi="Times New Roman" w:cs="Times New Roman"/>
          <w:noProof/>
          <w:color w:val="000000"/>
        </w:rPr>
        <w:drawing>
          <wp:inline distT="0" distB="0" distL="0" distR="0" wp14:anchorId="0EBDBC35" wp14:editId="62CD6575">
            <wp:extent cx="4343400" cy="3257550"/>
            <wp:effectExtent l="0" t="0" r="0" b="0"/>
            <wp:docPr id="11" name="Picture 11" descr="Macintosh HD :Users:mknowles:Documents:MIT:6.036:project3:plots:maximized_ll_bic_vs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maximized_ll_bic_vs_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inline>
        </w:drawing>
      </w:r>
    </w:p>
    <w:p w14:paraId="10278EF2" w14:textId="77777777" w:rsidR="00E13A8E" w:rsidRPr="00445235" w:rsidRDefault="00E13A8E" w:rsidP="007D02BA">
      <w:pPr>
        <w:rPr>
          <w:rFonts w:ascii="Times New Roman" w:hAnsi="Times New Roman" w:cs="Times New Roman"/>
          <w:color w:val="000000"/>
        </w:rPr>
      </w:pPr>
    </w:p>
    <w:p w14:paraId="169EF98E" w14:textId="3ADCA5C6" w:rsidR="00E13A8E" w:rsidRDefault="00E13A8E" w:rsidP="007D02BA">
      <w:pPr>
        <w:rPr>
          <w:rFonts w:ascii="Times New Roman" w:hAnsi="Times New Roman" w:cs="Times New Roman"/>
          <w:color w:val="000000"/>
        </w:rPr>
      </w:pPr>
      <w:r w:rsidRPr="00F94D50">
        <w:rPr>
          <w:rFonts w:ascii="Times New Roman" w:hAnsi="Times New Roman" w:cs="Times New Roman"/>
          <w:b/>
          <w:color w:val="000000"/>
        </w:rPr>
        <w:t>7a.</w:t>
      </w:r>
      <w:r w:rsidRPr="00445235">
        <w:rPr>
          <w:rFonts w:ascii="Times New Roman" w:hAnsi="Times New Roman" w:cs="Times New Roman"/>
          <w:color w:val="000000"/>
        </w:rPr>
        <w:t xml:space="preserve"> </w:t>
      </w:r>
      <w:r w:rsidR="00B25BC4">
        <w:rPr>
          <w:rFonts w:ascii="Times New Roman" w:hAnsi="Times New Roman" w:cs="Times New Roman"/>
          <w:color w:val="000000"/>
        </w:rPr>
        <w:t>Using K=8, c</w:t>
      </w:r>
      <w:r w:rsidR="00F80B7C">
        <w:rPr>
          <w:rFonts w:ascii="Times New Roman" w:hAnsi="Times New Roman" w:cs="Times New Roman"/>
          <w:color w:val="000000"/>
        </w:rPr>
        <w:t>luster</w:t>
      </w:r>
      <w:r w:rsidR="00257035">
        <w:rPr>
          <w:rFonts w:ascii="Times New Roman" w:hAnsi="Times New Roman" w:cs="Times New Roman"/>
          <w:color w:val="000000"/>
        </w:rPr>
        <w:t>s</w:t>
      </w:r>
      <w:r w:rsidR="00F80B7C">
        <w:rPr>
          <w:rFonts w:ascii="Times New Roman" w:hAnsi="Times New Roman" w:cs="Times New Roman"/>
          <w:color w:val="000000"/>
        </w:rPr>
        <w:t xml:space="preserve"> seem to primarily </w:t>
      </w:r>
      <w:r w:rsidR="00257035">
        <w:rPr>
          <w:rFonts w:ascii="Times New Roman" w:hAnsi="Times New Roman" w:cs="Times New Roman"/>
          <w:color w:val="000000"/>
        </w:rPr>
        <w:t>be divided by age: there is a cluster representing each of the 0-</w:t>
      </w:r>
      <w:r w:rsidR="00EA6C62">
        <w:rPr>
          <w:rFonts w:ascii="Times New Roman" w:hAnsi="Times New Roman" w:cs="Times New Roman"/>
          <w:color w:val="000000"/>
        </w:rPr>
        <w:t>1</w:t>
      </w:r>
      <w:r w:rsidR="00257035">
        <w:rPr>
          <w:rFonts w:ascii="Times New Roman" w:hAnsi="Times New Roman" w:cs="Times New Roman"/>
          <w:color w:val="000000"/>
        </w:rPr>
        <w:t>2, 13-19, 20-29, 30-39, 40-49, and 65+ age groups.</w:t>
      </w:r>
      <w:r w:rsidR="00732013">
        <w:rPr>
          <w:rFonts w:ascii="Times New Roman" w:hAnsi="Times New Roman" w:cs="Times New Roman"/>
          <w:color w:val="000000"/>
        </w:rPr>
        <w:t xml:space="preserve"> For the 30-39 age group, there are two clusters, one male </w:t>
      </w:r>
      <w:r w:rsidR="009173EF">
        <w:rPr>
          <w:rFonts w:ascii="Times New Roman" w:hAnsi="Times New Roman" w:cs="Times New Roman"/>
          <w:color w:val="000000"/>
        </w:rPr>
        <w:t xml:space="preserve">with Western European origin and U.S citizenship </w:t>
      </w:r>
      <w:r w:rsidR="00732013">
        <w:rPr>
          <w:rFonts w:ascii="Times New Roman" w:hAnsi="Times New Roman" w:cs="Times New Roman"/>
          <w:color w:val="000000"/>
        </w:rPr>
        <w:t>and one female</w:t>
      </w:r>
      <w:r w:rsidR="009173EF">
        <w:rPr>
          <w:rFonts w:ascii="Times New Roman" w:hAnsi="Times New Roman" w:cs="Times New Roman"/>
          <w:color w:val="000000"/>
        </w:rPr>
        <w:t xml:space="preserve"> with Asian origin and no citizenship</w:t>
      </w:r>
      <w:r w:rsidR="00732013">
        <w:rPr>
          <w:rFonts w:ascii="Times New Roman" w:hAnsi="Times New Roman" w:cs="Times New Roman"/>
          <w:color w:val="000000"/>
        </w:rPr>
        <w:t xml:space="preserve">. </w:t>
      </w:r>
      <w:r w:rsidR="009C1E42">
        <w:rPr>
          <w:rFonts w:ascii="Times New Roman" w:hAnsi="Times New Roman" w:cs="Times New Roman"/>
          <w:color w:val="000000"/>
        </w:rPr>
        <w:t xml:space="preserve">For the 20-29 demographic, however, there are two female clusters: one for women of Hispanic origin who are not U.S citizens, and one for women of Western European </w:t>
      </w:r>
      <w:r w:rsidR="009173EF">
        <w:rPr>
          <w:rFonts w:ascii="Times New Roman" w:hAnsi="Times New Roman" w:cs="Times New Roman"/>
          <w:color w:val="000000"/>
        </w:rPr>
        <w:t>origin who are born in the U.S.</w:t>
      </w:r>
    </w:p>
    <w:p w14:paraId="325AC000" w14:textId="77777777" w:rsidR="00B25BC4" w:rsidRDefault="00B25BC4" w:rsidP="007D02BA">
      <w:pPr>
        <w:rPr>
          <w:rFonts w:ascii="Times New Roman" w:hAnsi="Times New Roman" w:cs="Times New Roman"/>
          <w:color w:val="000000"/>
        </w:rPr>
      </w:pPr>
    </w:p>
    <w:p w14:paraId="4C0A6B98" w14:textId="77777777" w:rsidR="00A82049" w:rsidRDefault="00B25BC4" w:rsidP="007D02BA">
      <w:pPr>
        <w:rPr>
          <w:rFonts w:ascii="Times New Roman" w:hAnsi="Times New Roman" w:cs="Times New Roman"/>
          <w:color w:val="000000"/>
        </w:rPr>
      </w:pPr>
      <w:r>
        <w:rPr>
          <w:rFonts w:ascii="Times New Roman" w:hAnsi="Times New Roman" w:cs="Times New Roman"/>
          <w:color w:val="000000"/>
        </w:rPr>
        <w:t xml:space="preserve">With </w:t>
      </w:r>
      <w:r w:rsidR="00BE5394">
        <w:rPr>
          <w:rFonts w:ascii="Times New Roman" w:hAnsi="Times New Roman" w:cs="Times New Roman"/>
          <w:color w:val="000000"/>
        </w:rPr>
        <w:t xml:space="preserve">K=5 clusters, </w:t>
      </w:r>
      <w:r w:rsidR="00747A6E">
        <w:rPr>
          <w:rFonts w:ascii="Times New Roman" w:hAnsi="Times New Roman" w:cs="Times New Roman"/>
          <w:color w:val="000000"/>
        </w:rPr>
        <w:t>there were some key similarities and differences between the clusters from the K=8 case. One cluster that remained for K=5 was the age 20-29 females of Hispanic origin.</w:t>
      </w:r>
      <w:r w:rsidR="00E93F52">
        <w:rPr>
          <w:rFonts w:ascii="Times New Roman" w:hAnsi="Times New Roman" w:cs="Times New Roman"/>
          <w:color w:val="000000"/>
        </w:rPr>
        <w:t xml:space="preserve"> </w:t>
      </w:r>
      <w:r w:rsidR="00EA6C62">
        <w:rPr>
          <w:rFonts w:ascii="Times New Roman" w:hAnsi="Times New Roman" w:cs="Times New Roman"/>
          <w:color w:val="000000"/>
        </w:rPr>
        <w:t xml:space="preserve">All of the age groups except for </w:t>
      </w:r>
      <w:r w:rsidR="00DC550E">
        <w:rPr>
          <w:rFonts w:ascii="Times New Roman" w:hAnsi="Times New Roman" w:cs="Times New Roman"/>
          <w:color w:val="000000"/>
        </w:rPr>
        <w:t>the 13-19 group were represented (likely because the 13-19 group is the smallest age range).</w:t>
      </w:r>
      <w:r w:rsidR="00A82049">
        <w:rPr>
          <w:rFonts w:ascii="Times New Roman" w:hAnsi="Times New Roman" w:cs="Times New Roman"/>
          <w:color w:val="000000"/>
        </w:rPr>
        <w:t xml:space="preserve"> This seems to indicate that with even fewer clusters, clustering by age still occurs.</w:t>
      </w:r>
    </w:p>
    <w:p w14:paraId="79AF2127" w14:textId="77777777" w:rsidR="00A82049" w:rsidRDefault="00A82049" w:rsidP="007D02BA">
      <w:pPr>
        <w:rPr>
          <w:rFonts w:ascii="Times New Roman" w:hAnsi="Times New Roman" w:cs="Times New Roman"/>
          <w:color w:val="000000"/>
        </w:rPr>
      </w:pPr>
    </w:p>
    <w:p w14:paraId="5E849F28" w14:textId="6464E1AD" w:rsidR="00B25BC4" w:rsidRPr="00445235" w:rsidRDefault="0063046E" w:rsidP="00A82049">
      <w:pPr>
        <w:rPr>
          <w:rFonts w:ascii="Times New Roman" w:hAnsi="Times New Roman" w:cs="Times New Roman"/>
          <w:color w:val="000000"/>
        </w:rPr>
      </w:pPr>
      <w:r>
        <w:rPr>
          <w:rFonts w:ascii="Times New Roman" w:hAnsi="Times New Roman" w:cs="Times New Roman"/>
          <w:color w:val="000000"/>
        </w:rPr>
        <w:t xml:space="preserve">A key difference between the K=8 and K=5 case was that with 5 clusters, </w:t>
      </w:r>
      <w:r w:rsidR="00A82049">
        <w:rPr>
          <w:rFonts w:ascii="Times New Roman" w:hAnsi="Times New Roman" w:cs="Times New Roman"/>
          <w:color w:val="000000"/>
        </w:rPr>
        <w:t>clusters</w:t>
      </w:r>
      <w:r w:rsidR="00E93F52">
        <w:rPr>
          <w:rFonts w:ascii="Times New Roman" w:hAnsi="Times New Roman" w:cs="Times New Roman"/>
          <w:color w:val="000000"/>
        </w:rPr>
        <w:t xml:space="preserve"> seemed to “lose” </w:t>
      </w:r>
      <w:r w:rsidR="00F03C9F">
        <w:rPr>
          <w:rFonts w:ascii="Times New Roman" w:hAnsi="Times New Roman" w:cs="Times New Roman"/>
          <w:color w:val="000000"/>
        </w:rPr>
        <w:t>ancestry</w:t>
      </w:r>
      <w:r w:rsidR="00E93F52">
        <w:rPr>
          <w:rFonts w:ascii="Times New Roman" w:hAnsi="Times New Roman" w:cs="Times New Roman"/>
          <w:color w:val="000000"/>
        </w:rPr>
        <w:t xml:space="preserve"> diversity</w:t>
      </w:r>
      <w:r w:rsidR="005F1EFE">
        <w:rPr>
          <w:rFonts w:ascii="Times New Roman" w:hAnsi="Times New Roman" w:cs="Times New Roman"/>
          <w:color w:val="000000"/>
        </w:rPr>
        <w:t xml:space="preserve"> – all but one </w:t>
      </w:r>
      <w:r w:rsidR="00181D2D">
        <w:rPr>
          <w:rFonts w:ascii="Times New Roman" w:hAnsi="Times New Roman" w:cs="Times New Roman"/>
          <w:color w:val="000000"/>
        </w:rPr>
        <w:t>demographic were from Western Europe.</w:t>
      </w:r>
      <w:r w:rsidR="00F03C9F">
        <w:rPr>
          <w:rFonts w:ascii="Times New Roman" w:hAnsi="Times New Roman" w:cs="Times New Roman"/>
          <w:color w:val="000000"/>
        </w:rPr>
        <w:t xml:space="preserve"> With fewer clusters, there is less differentiation by ancestry</w:t>
      </w:r>
      <w:r w:rsidR="00B77F70">
        <w:rPr>
          <w:rFonts w:ascii="Times New Roman" w:hAnsi="Times New Roman" w:cs="Times New Roman"/>
          <w:color w:val="000000"/>
        </w:rPr>
        <w:t>.</w:t>
      </w:r>
      <w:r w:rsidR="00886D97">
        <w:rPr>
          <w:rFonts w:ascii="Times New Roman" w:hAnsi="Times New Roman" w:cs="Times New Roman"/>
          <w:color w:val="000000"/>
        </w:rPr>
        <w:t xml:space="preserve"> In addition, all 5 clusters (except for one with age 0-12) had high school education</w:t>
      </w:r>
      <w:r w:rsidR="003C4DD9">
        <w:rPr>
          <w:rFonts w:ascii="Times New Roman" w:hAnsi="Times New Roman" w:cs="Times New Roman"/>
          <w:color w:val="000000"/>
        </w:rPr>
        <w:t xml:space="preserve"> level</w:t>
      </w:r>
      <w:r w:rsidR="00886D97">
        <w:rPr>
          <w:rFonts w:ascii="Times New Roman" w:hAnsi="Times New Roman" w:cs="Times New Roman"/>
          <w:color w:val="000000"/>
        </w:rPr>
        <w:t>. In the previous case when we had 8 clusters</w:t>
      </w:r>
      <w:r w:rsidR="003C4DD9">
        <w:rPr>
          <w:rFonts w:ascii="Times New Roman" w:hAnsi="Times New Roman" w:cs="Times New Roman"/>
          <w:color w:val="000000"/>
        </w:rPr>
        <w:t>, 4 of the possible education levels were represented</w:t>
      </w:r>
      <w:r w:rsidR="00DB7D60">
        <w:rPr>
          <w:rFonts w:ascii="Times New Roman" w:hAnsi="Times New Roman" w:cs="Times New Roman"/>
          <w:color w:val="000000"/>
        </w:rPr>
        <w:t>.</w:t>
      </w:r>
    </w:p>
    <w:p w14:paraId="6BD86904" w14:textId="77777777" w:rsidR="00E13A8E" w:rsidRPr="00445235" w:rsidRDefault="00E13A8E" w:rsidP="007D02BA">
      <w:pPr>
        <w:rPr>
          <w:rFonts w:ascii="Times New Roman" w:hAnsi="Times New Roman" w:cs="Times New Roman"/>
          <w:color w:val="000000"/>
        </w:rPr>
      </w:pPr>
    </w:p>
    <w:p w14:paraId="55B74B29" w14:textId="467C93BA" w:rsidR="00E13A8E" w:rsidRDefault="00E13A8E" w:rsidP="007D02BA">
      <w:pPr>
        <w:rPr>
          <w:rFonts w:ascii="Times New Roman" w:hAnsi="Times New Roman" w:cs="Times New Roman"/>
          <w:color w:val="000000"/>
        </w:rPr>
      </w:pPr>
      <w:r w:rsidRPr="00F94D50">
        <w:rPr>
          <w:rFonts w:ascii="Times New Roman" w:hAnsi="Times New Roman" w:cs="Times New Roman"/>
          <w:b/>
          <w:color w:val="000000"/>
        </w:rPr>
        <w:t>7b.</w:t>
      </w:r>
      <w:r w:rsidRPr="00445235">
        <w:rPr>
          <w:rFonts w:ascii="Times New Roman" w:hAnsi="Times New Roman" w:cs="Times New Roman"/>
          <w:color w:val="000000"/>
        </w:rPr>
        <w:t xml:space="preserve"> </w:t>
      </w:r>
      <w:r w:rsidR="008C368E">
        <w:rPr>
          <w:rFonts w:ascii="Times New Roman" w:hAnsi="Times New Roman" w:cs="Times New Roman"/>
          <w:color w:val="000000"/>
        </w:rPr>
        <w:t xml:space="preserve">After running the algorithm three times with K=8, it was clear that the model is very sensitive to initialization, and therefore </w:t>
      </w:r>
      <w:r w:rsidR="00EC62EE">
        <w:rPr>
          <w:rFonts w:ascii="Times New Roman" w:hAnsi="Times New Roman" w:cs="Times New Roman"/>
          <w:color w:val="000000"/>
        </w:rPr>
        <w:t>un</w:t>
      </w:r>
      <w:r w:rsidR="008C368E">
        <w:rPr>
          <w:rFonts w:ascii="Times New Roman" w:hAnsi="Times New Roman" w:cs="Times New Roman"/>
          <w:color w:val="000000"/>
        </w:rPr>
        <w:t>stable.</w:t>
      </w:r>
      <w:r w:rsidR="002545D5">
        <w:rPr>
          <w:rFonts w:ascii="Times New Roman" w:hAnsi="Times New Roman" w:cs="Times New Roman"/>
          <w:color w:val="000000"/>
        </w:rPr>
        <w:t xml:space="preserve"> For example, even though most of the same age groups are represented as </w:t>
      </w:r>
      <w:r w:rsidR="00DB065A">
        <w:rPr>
          <w:rFonts w:ascii="Times New Roman" w:hAnsi="Times New Roman" w:cs="Times New Roman"/>
          <w:color w:val="000000"/>
        </w:rPr>
        <w:t xml:space="preserve">clusters, genders changed arbitrarily between clusters. In all three runs of the algorithm, there was always a 65+ age </w:t>
      </w:r>
      <w:r w:rsidR="00F33321">
        <w:rPr>
          <w:rFonts w:ascii="Times New Roman" w:hAnsi="Times New Roman" w:cs="Times New Roman"/>
          <w:color w:val="000000"/>
        </w:rPr>
        <w:t>cluster,</w:t>
      </w:r>
      <w:r w:rsidR="00DB065A">
        <w:rPr>
          <w:rFonts w:ascii="Times New Roman" w:hAnsi="Times New Roman" w:cs="Times New Roman"/>
          <w:color w:val="000000"/>
        </w:rPr>
        <w:t xml:space="preserve"> a 20-29 age Hispanic o</w:t>
      </w:r>
      <w:r w:rsidR="00F33321">
        <w:rPr>
          <w:rFonts w:ascii="Times New Roman" w:hAnsi="Times New Roman" w:cs="Times New Roman"/>
          <w:color w:val="000000"/>
        </w:rPr>
        <w:t>rigin cluster</w:t>
      </w:r>
      <w:r w:rsidR="00713AB9">
        <w:rPr>
          <w:rFonts w:ascii="Times New Roman" w:hAnsi="Times New Roman" w:cs="Times New Roman"/>
          <w:color w:val="000000"/>
        </w:rPr>
        <w:t xml:space="preserve">, </w:t>
      </w:r>
      <w:r w:rsidR="00F33321">
        <w:rPr>
          <w:rFonts w:ascii="Times New Roman" w:hAnsi="Times New Roman" w:cs="Times New Roman"/>
          <w:color w:val="000000"/>
        </w:rPr>
        <w:t>a 13-19 female Western European origin cluster</w:t>
      </w:r>
      <w:r w:rsidR="00713AB9">
        <w:rPr>
          <w:rFonts w:ascii="Times New Roman" w:hAnsi="Times New Roman" w:cs="Times New Roman"/>
          <w:color w:val="000000"/>
        </w:rPr>
        <w:t>, and a 0-12 male cluster</w:t>
      </w:r>
      <w:r w:rsidR="00F33321">
        <w:rPr>
          <w:rFonts w:ascii="Times New Roman" w:hAnsi="Times New Roman" w:cs="Times New Roman"/>
          <w:color w:val="000000"/>
        </w:rPr>
        <w:t>. In two of the 3 runs</w:t>
      </w:r>
      <w:r w:rsidR="00DB065A">
        <w:rPr>
          <w:rFonts w:ascii="Times New Roman" w:hAnsi="Times New Roman" w:cs="Times New Roman"/>
          <w:color w:val="000000"/>
        </w:rPr>
        <w:t>, a 30-39 female Asian origin cluster appeared.</w:t>
      </w:r>
      <w:r w:rsidR="00F33321">
        <w:rPr>
          <w:rFonts w:ascii="Times New Roman" w:hAnsi="Times New Roman" w:cs="Times New Roman"/>
          <w:color w:val="000000"/>
        </w:rPr>
        <w:t xml:space="preserve"> </w:t>
      </w:r>
      <w:r w:rsidR="00B3023A">
        <w:rPr>
          <w:rFonts w:ascii="Times New Roman" w:hAnsi="Times New Roman" w:cs="Times New Roman"/>
          <w:color w:val="000000"/>
        </w:rPr>
        <w:t xml:space="preserve">However, the 40-49 age group was not present in </w:t>
      </w:r>
      <w:r w:rsidR="00DD00A5">
        <w:rPr>
          <w:rFonts w:ascii="Times New Roman" w:hAnsi="Times New Roman" w:cs="Times New Roman"/>
          <w:color w:val="000000"/>
        </w:rPr>
        <w:t>every run of the algorithm.</w:t>
      </w:r>
    </w:p>
    <w:p w14:paraId="6CCB2392" w14:textId="77777777" w:rsidR="00B05146" w:rsidRPr="00445235" w:rsidRDefault="00B05146" w:rsidP="007D02BA">
      <w:pPr>
        <w:rPr>
          <w:rFonts w:ascii="Times New Roman" w:hAnsi="Times New Roman" w:cs="Times New Roman"/>
          <w:color w:val="000000"/>
        </w:rPr>
      </w:pPr>
    </w:p>
    <w:p w14:paraId="73CB39D6" w14:textId="131D25FB" w:rsidR="00E13A8E" w:rsidRPr="00445235" w:rsidRDefault="00E13A8E" w:rsidP="00D05397">
      <w:pPr>
        <w:rPr>
          <w:rFonts w:ascii="Times New Roman" w:hAnsi="Times New Roman" w:cs="Times New Roman"/>
          <w:color w:val="000000"/>
        </w:rPr>
      </w:pPr>
      <w:r w:rsidRPr="00F94D50">
        <w:rPr>
          <w:rFonts w:ascii="Times New Roman" w:hAnsi="Times New Roman" w:cs="Times New Roman"/>
          <w:b/>
          <w:color w:val="000000"/>
        </w:rPr>
        <w:t>7c.</w:t>
      </w:r>
      <w:r w:rsidRPr="00445235">
        <w:rPr>
          <w:rFonts w:ascii="Times New Roman" w:hAnsi="Times New Roman" w:cs="Times New Roman"/>
          <w:color w:val="000000"/>
        </w:rPr>
        <w:t xml:space="preserve"> If the model was trained on census data for each state, we would end up with some </w:t>
      </w:r>
      <w:r w:rsidRPr="00445235">
        <w:rPr>
          <w:rFonts w:ascii="Times New Roman" w:hAnsi="Times New Roman" w:cs="Times New Roman"/>
          <w:i/>
          <w:color w:val="000000"/>
        </w:rPr>
        <w:t>K</w:t>
      </w:r>
      <w:r w:rsidRPr="00445235">
        <w:rPr>
          <w:rFonts w:ascii="Times New Roman" w:hAnsi="Times New Roman" w:cs="Times New Roman"/>
          <w:color w:val="000000"/>
        </w:rPr>
        <w:t xml:space="preserve"> clusters, each represented a demographic. Each state would likely have some number of it’s citizens in each of the clusters (or perhaps would not be represented in some of the clusters). By examining the number of people from each state that are represented in each of the clusters, we could put states into a </w:t>
      </w:r>
      <w:r w:rsidRPr="00445235">
        <w:rPr>
          <w:rFonts w:ascii="Times New Roman" w:hAnsi="Times New Roman" w:cs="Times New Roman"/>
          <w:i/>
          <w:color w:val="000000"/>
        </w:rPr>
        <w:t>K</w:t>
      </w:r>
      <w:r w:rsidRPr="00445235">
        <w:rPr>
          <w:rFonts w:ascii="Times New Roman" w:hAnsi="Times New Roman" w:cs="Times New Roman"/>
          <w:color w:val="000000"/>
        </w:rPr>
        <w:t xml:space="preserve"> dimensional “cluster space”, where each dimension of the space represents a cluster. States with a high representation in some cluster would have a large </w:t>
      </w:r>
      <w:r w:rsidR="00A72A89" w:rsidRPr="00445235">
        <w:rPr>
          <w:rFonts w:ascii="Times New Roman" w:hAnsi="Times New Roman" w:cs="Times New Roman"/>
          <w:color w:val="000000"/>
        </w:rPr>
        <w:t xml:space="preserve">value in the dimension corresponding to that cluster. </w:t>
      </w:r>
      <w:r w:rsidR="002F1EB1" w:rsidRPr="00445235">
        <w:rPr>
          <w:rFonts w:ascii="Times New Roman" w:hAnsi="Times New Roman" w:cs="Times New Roman"/>
          <w:color w:val="000000"/>
        </w:rPr>
        <w:t xml:space="preserve">Once we represent each state as a vector in the </w:t>
      </w:r>
      <w:r w:rsidR="002F1EB1" w:rsidRPr="00445235">
        <w:rPr>
          <w:rFonts w:ascii="Times New Roman" w:hAnsi="Times New Roman" w:cs="Times New Roman"/>
          <w:i/>
          <w:color w:val="000000"/>
        </w:rPr>
        <w:t>K</w:t>
      </w:r>
      <w:r w:rsidR="002F1EB1" w:rsidRPr="00445235">
        <w:rPr>
          <w:rFonts w:ascii="Times New Roman" w:hAnsi="Times New Roman" w:cs="Times New Roman"/>
          <w:color w:val="000000"/>
        </w:rPr>
        <w:t xml:space="preserve"> dimensional cluster space, we can compare the “closeness” of two states based on their cosine similarity. This is analogous to the way that we compared documents using cosine similarity.</w:t>
      </w:r>
      <w:r w:rsidR="002235C9" w:rsidRPr="00445235">
        <w:rPr>
          <w:rFonts w:ascii="Times New Roman" w:hAnsi="Times New Roman" w:cs="Times New Roman"/>
          <w:color w:val="000000"/>
        </w:rPr>
        <w:t xml:space="preserve"> If two states are close in the cluster space, this means that they are represented similarly among demographics; this means that the states have similar populations.</w:t>
      </w:r>
    </w:p>
    <w:sectPr w:rsidR="00E13A8E" w:rsidRPr="00445235" w:rsidSect="00DC0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7404"/>
    <w:multiLevelType w:val="hybridMultilevel"/>
    <w:tmpl w:val="84AEA478"/>
    <w:lvl w:ilvl="0" w:tplc="F030F88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25"/>
    <w:rsid w:val="00000FE2"/>
    <w:rsid w:val="00005BE4"/>
    <w:rsid w:val="00011E67"/>
    <w:rsid w:val="00055458"/>
    <w:rsid w:val="00065A7A"/>
    <w:rsid w:val="000862EB"/>
    <w:rsid w:val="0009278B"/>
    <w:rsid w:val="000A5E86"/>
    <w:rsid w:val="000E6854"/>
    <w:rsid w:val="000F0853"/>
    <w:rsid w:val="001175EA"/>
    <w:rsid w:val="0014264C"/>
    <w:rsid w:val="00150C27"/>
    <w:rsid w:val="00151CB6"/>
    <w:rsid w:val="001726D0"/>
    <w:rsid w:val="00181D2D"/>
    <w:rsid w:val="001A4A6F"/>
    <w:rsid w:val="001B7CA9"/>
    <w:rsid w:val="00216993"/>
    <w:rsid w:val="002235C9"/>
    <w:rsid w:val="00236EA2"/>
    <w:rsid w:val="002545D5"/>
    <w:rsid w:val="00257035"/>
    <w:rsid w:val="00286D4C"/>
    <w:rsid w:val="0029572E"/>
    <w:rsid w:val="002969BB"/>
    <w:rsid w:val="002A2BBD"/>
    <w:rsid w:val="002A56B2"/>
    <w:rsid w:val="002C558A"/>
    <w:rsid w:val="002D060F"/>
    <w:rsid w:val="002D4DF8"/>
    <w:rsid w:val="002E76C6"/>
    <w:rsid w:val="002F1EB1"/>
    <w:rsid w:val="00332032"/>
    <w:rsid w:val="00344CCD"/>
    <w:rsid w:val="00350519"/>
    <w:rsid w:val="0039033C"/>
    <w:rsid w:val="003C4DD9"/>
    <w:rsid w:val="004049D5"/>
    <w:rsid w:val="0042027E"/>
    <w:rsid w:val="00445235"/>
    <w:rsid w:val="00446684"/>
    <w:rsid w:val="00484905"/>
    <w:rsid w:val="005335CC"/>
    <w:rsid w:val="00551474"/>
    <w:rsid w:val="00586EB9"/>
    <w:rsid w:val="00591CF8"/>
    <w:rsid w:val="005B21D2"/>
    <w:rsid w:val="005B2F29"/>
    <w:rsid w:val="005B4CD2"/>
    <w:rsid w:val="005D2F0E"/>
    <w:rsid w:val="005F1EFE"/>
    <w:rsid w:val="00604A1E"/>
    <w:rsid w:val="0063046E"/>
    <w:rsid w:val="00631A85"/>
    <w:rsid w:val="00643C23"/>
    <w:rsid w:val="0067262C"/>
    <w:rsid w:val="00677FC9"/>
    <w:rsid w:val="006D4CAA"/>
    <w:rsid w:val="00701881"/>
    <w:rsid w:val="00713AB9"/>
    <w:rsid w:val="00732013"/>
    <w:rsid w:val="00741F4E"/>
    <w:rsid w:val="00747A6E"/>
    <w:rsid w:val="007720EB"/>
    <w:rsid w:val="007B72DC"/>
    <w:rsid w:val="007C01D3"/>
    <w:rsid w:val="007D02BA"/>
    <w:rsid w:val="007D57A1"/>
    <w:rsid w:val="007D6811"/>
    <w:rsid w:val="00867E4D"/>
    <w:rsid w:val="00886D97"/>
    <w:rsid w:val="008A580B"/>
    <w:rsid w:val="008C1056"/>
    <w:rsid w:val="008C368E"/>
    <w:rsid w:val="008D3F58"/>
    <w:rsid w:val="008D5E3C"/>
    <w:rsid w:val="008D66FD"/>
    <w:rsid w:val="008E78B0"/>
    <w:rsid w:val="008F54BD"/>
    <w:rsid w:val="008F5A5A"/>
    <w:rsid w:val="009173EF"/>
    <w:rsid w:val="0095660C"/>
    <w:rsid w:val="00967CA2"/>
    <w:rsid w:val="009C1E42"/>
    <w:rsid w:val="009D655B"/>
    <w:rsid w:val="009E5925"/>
    <w:rsid w:val="009F2C36"/>
    <w:rsid w:val="00A20A4D"/>
    <w:rsid w:val="00A26E2E"/>
    <w:rsid w:val="00A310FD"/>
    <w:rsid w:val="00A40C2E"/>
    <w:rsid w:val="00A417C2"/>
    <w:rsid w:val="00A44822"/>
    <w:rsid w:val="00A72A89"/>
    <w:rsid w:val="00A82049"/>
    <w:rsid w:val="00AA4779"/>
    <w:rsid w:val="00AA631D"/>
    <w:rsid w:val="00AD193F"/>
    <w:rsid w:val="00AE6C2C"/>
    <w:rsid w:val="00B0398A"/>
    <w:rsid w:val="00B05146"/>
    <w:rsid w:val="00B25BC4"/>
    <w:rsid w:val="00B3023A"/>
    <w:rsid w:val="00B77F70"/>
    <w:rsid w:val="00BE5394"/>
    <w:rsid w:val="00C12B72"/>
    <w:rsid w:val="00C37D55"/>
    <w:rsid w:val="00C410F5"/>
    <w:rsid w:val="00C474A4"/>
    <w:rsid w:val="00C54760"/>
    <w:rsid w:val="00C82752"/>
    <w:rsid w:val="00C91456"/>
    <w:rsid w:val="00CD0087"/>
    <w:rsid w:val="00CE7B01"/>
    <w:rsid w:val="00D05224"/>
    <w:rsid w:val="00D05397"/>
    <w:rsid w:val="00D12D56"/>
    <w:rsid w:val="00D20336"/>
    <w:rsid w:val="00D80C92"/>
    <w:rsid w:val="00DB065A"/>
    <w:rsid w:val="00DB7D60"/>
    <w:rsid w:val="00DC0DD2"/>
    <w:rsid w:val="00DC3AC0"/>
    <w:rsid w:val="00DC550E"/>
    <w:rsid w:val="00DD00A5"/>
    <w:rsid w:val="00E13A8E"/>
    <w:rsid w:val="00E26B95"/>
    <w:rsid w:val="00E53827"/>
    <w:rsid w:val="00E918E9"/>
    <w:rsid w:val="00E93F52"/>
    <w:rsid w:val="00EA6C62"/>
    <w:rsid w:val="00EC62EE"/>
    <w:rsid w:val="00ED0393"/>
    <w:rsid w:val="00EE1D78"/>
    <w:rsid w:val="00EE6E91"/>
    <w:rsid w:val="00EF7EE7"/>
    <w:rsid w:val="00F03C9F"/>
    <w:rsid w:val="00F05162"/>
    <w:rsid w:val="00F33321"/>
    <w:rsid w:val="00F42948"/>
    <w:rsid w:val="00F80B7C"/>
    <w:rsid w:val="00F8386E"/>
    <w:rsid w:val="00F94D50"/>
    <w:rsid w:val="00FF2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E3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 w:type="paragraph" w:styleId="ListParagraph">
    <w:name w:val="List Paragraph"/>
    <w:basedOn w:val="Normal"/>
    <w:uiPriority w:val="34"/>
    <w:qFormat/>
    <w:rsid w:val="00B051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 w:type="paragraph" w:styleId="ListParagraph">
    <w:name w:val="List Paragraph"/>
    <w:basedOn w:val="Normal"/>
    <w:uiPriority w:val="34"/>
    <w:qFormat/>
    <w:rsid w:val="00B0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912</Words>
  <Characters>5201</Characters>
  <Application>Microsoft Macintosh Word</Application>
  <DocSecurity>0</DocSecurity>
  <Lines>43</Lines>
  <Paragraphs>12</Paragraphs>
  <ScaleCrop>false</ScaleCrop>
  <Company>MIT</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Knowles</dc:creator>
  <cp:keywords/>
  <dc:description/>
  <cp:lastModifiedBy>Milo Knowles</cp:lastModifiedBy>
  <cp:revision>142</cp:revision>
  <dcterms:created xsi:type="dcterms:W3CDTF">2017-04-22T03:20:00Z</dcterms:created>
  <dcterms:modified xsi:type="dcterms:W3CDTF">2017-05-05T06:11:00Z</dcterms:modified>
</cp:coreProperties>
</file>