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5477" w14:textId="77777777" w:rsidR="009612C6" w:rsidRDefault="00FC5CCC">
      <w:pPr>
        <w:spacing w:after="60"/>
      </w:pPr>
      <w:r>
        <w:rPr>
          <w:b/>
          <w:bCs/>
          <w:color w:val="00395D"/>
          <w:sz w:val="30"/>
          <w:szCs w:val="30"/>
        </w:rPr>
        <w:t>tieto</w:t>
      </w:r>
      <w:r>
        <w:rPr>
          <w:color w:val="5A6472"/>
          <w:sz w:val="22"/>
          <w:szCs w:val="22"/>
        </w:rPr>
        <w:t xml:space="preserve">   |   One Credit Engine — Accounting Domain</w:t>
      </w:r>
    </w:p>
    <w:p w14:paraId="48CD5478" w14:textId="77777777" w:rsidR="009612C6" w:rsidRDefault="00FC5CCC">
      <w:pPr>
        <w:spacing w:after="40"/>
      </w:pPr>
      <w:r>
        <w:rPr>
          <w:b/>
          <w:bCs/>
          <w:sz w:val="38"/>
          <w:szCs w:val="38"/>
        </w:rPr>
        <w:t>Settings — Product Specification</w:t>
      </w:r>
    </w:p>
    <w:p w14:paraId="48CD5479" w14:textId="77777777" w:rsidR="009612C6" w:rsidRDefault="00FC5CCC">
      <w:pPr>
        <w:spacing w:after="200"/>
      </w:pPr>
      <w:r>
        <w:rPr>
          <w:color w:val="5A6472"/>
          <w:sz w:val="24"/>
          <w:szCs w:val="24"/>
        </w:rPr>
        <w:t>The base configuration screens, one chapter per Settings menu item</w:t>
      </w:r>
    </w:p>
    <w:p w14:paraId="48CD547A" w14:textId="77777777" w:rsidR="009612C6" w:rsidRDefault="009612C6">
      <w:pPr>
        <w:pBdr>
          <w:bottom w:val="single" w:sz="8" w:space="0" w:color="00395D"/>
        </w:pBdr>
        <w:spacing w:after="200"/>
      </w:pPr>
    </w:p>
    <w:p w14:paraId="48CD547B" w14:textId="77777777" w:rsidR="009612C6" w:rsidRDefault="00FC5CCC">
      <w:pPr>
        <w:spacing w:after="100"/>
      </w:pPr>
      <w:r>
        <w:rPr>
          <w:b/>
          <w:bCs/>
          <w:sz w:val="24"/>
          <w:szCs w:val="24"/>
        </w:rPr>
        <w:t>Contents</w:t>
      </w:r>
    </w:p>
    <w:sdt>
      <w:sdtPr>
        <w:alias w:val="Contents"/>
        <w:id w:val="-1807157836"/>
      </w:sdtPr>
      <w:sdtEndPr/>
      <w:sdtContent>
        <w:p w14:paraId="499FFD53" w14:textId="5DA69E9E" w:rsidR="006D4131" w:rsidRDefault="00FC5CCC">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480085" w:history="1">
            <w:r w:rsidR="006D4131" w:rsidRPr="00A85D7F">
              <w:rPr>
                <w:rStyle w:val="Hyperlink"/>
                <w:noProof/>
              </w:rPr>
              <w:t>About this specification</w:t>
            </w:r>
            <w:r w:rsidR="006D4131">
              <w:rPr>
                <w:noProof/>
              </w:rPr>
              <w:tab/>
            </w:r>
            <w:r w:rsidR="006D4131">
              <w:rPr>
                <w:noProof/>
              </w:rPr>
              <w:fldChar w:fldCharType="begin"/>
            </w:r>
            <w:r w:rsidR="006D4131">
              <w:rPr>
                <w:noProof/>
              </w:rPr>
              <w:instrText xml:space="preserve"> PAGEREF _Toc240480085 \h </w:instrText>
            </w:r>
            <w:r w:rsidR="006D4131">
              <w:rPr>
                <w:noProof/>
              </w:rPr>
            </w:r>
            <w:r w:rsidR="006D4131">
              <w:rPr>
                <w:noProof/>
              </w:rPr>
              <w:fldChar w:fldCharType="separate"/>
            </w:r>
            <w:r w:rsidR="006D4131">
              <w:rPr>
                <w:noProof/>
              </w:rPr>
              <w:t>3</w:t>
            </w:r>
            <w:r w:rsidR="006D4131">
              <w:rPr>
                <w:noProof/>
              </w:rPr>
              <w:fldChar w:fldCharType="end"/>
            </w:r>
          </w:hyperlink>
        </w:p>
        <w:p w14:paraId="19C626EE" w14:textId="532748F0"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86" w:history="1">
            <w:r w:rsidRPr="00A85D7F">
              <w:rPr>
                <w:rStyle w:val="Hyperlink"/>
                <w:noProof/>
              </w:rPr>
              <w:t>Conventions used on every list screen</w:t>
            </w:r>
            <w:r>
              <w:rPr>
                <w:noProof/>
              </w:rPr>
              <w:tab/>
            </w:r>
            <w:r>
              <w:rPr>
                <w:noProof/>
              </w:rPr>
              <w:fldChar w:fldCharType="begin"/>
            </w:r>
            <w:r>
              <w:rPr>
                <w:noProof/>
              </w:rPr>
              <w:instrText xml:space="preserve"> PAGEREF _Toc240480086 \h </w:instrText>
            </w:r>
            <w:r>
              <w:rPr>
                <w:noProof/>
              </w:rPr>
            </w:r>
            <w:r>
              <w:rPr>
                <w:noProof/>
              </w:rPr>
              <w:fldChar w:fldCharType="separate"/>
            </w:r>
            <w:r>
              <w:rPr>
                <w:noProof/>
              </w:rPr>
              <w:t>3</w:t>
            </w:r>
            <w:r>
              <w:rPr>
                <w:noProof/>
              </w:rPr>
              <w:fldChar w:fldCharType="end"/>
            </w:r>
          </w:hyperlink>
        </w:p>
        <w:p w14:paraId="61D040C4" w14:textId="3FC35134"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87" w:history="1">
            <w:r w:rsidRPr="00A85D7F">
              <w:rPr>
                <w:rStyle w:val="Hyperlink"/>
                <w:noProof/>
              </w:rPr>
              <w:t>1. Accounting Class</w:t>
            </w:r>
            <w:r>
              <w:rPr>
                <w:noProof/>
              </w:rPr>
              <w:tab/>
            </w:r>
            <w:r>
              <w:rPr>
                <w:noProof/>
              </w:rPr>
              <w:fldChar w:fldCharType="begin"/>
            </w:r>
            <w:r>
              <w:rPr>
                <w:noProof/>
              </w:rPr>
              <w:instrText xml:space="preserve"> PAGEREF _Toc240480087 \h </w:instrText>
            </w:r>
            <w:r>
              <w:rPr>
                <w:noProof/>
              </w:rPr>
            </w:r>
            <w:r>
              <w:rPr>
                <w:noProof/>
              </w:rPr>
              <w:fldChar w:fldCharType="separate"/>
            </w:r>
            <w:r>
              <w:rPr>
                <w:noProof/>
              </w:rPr>
              <w:t>4</w:t>
            </w:r>
            <w:r>
              <w:rPr>
                <w:noProof/>
              </w:rPr>
              <w:fldChar w:fldCharType="end"/>
            </w:r>
          </w:hyperlink>
        </w:p>
        <w:p w14:paraId="0D5183E9" w14:textId="32A3F611"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88" w:history="1">
            <w:r w:rsidRPr="00A85D7F">
              <w:rPr>
                <w:rStyle w:val="Hyperlink"/>
                <w:noProof/>
              </w:rPr>
              <w:t>On screen</w:t>
            </w:r>
            <w:r>
              <w:rPr>
                <w:noProof/>
              </w:rPr>
              <w:tab/>
            </w:r>
            <w:r>
              <w:rPr>
                <w:noProof/>
              </w:rPr>
              <w:fldChar w:fldCharType="begin"/>
            </w:r>
            <w:r>
              <w:rPr>
                <w:noProof/>
              </w:rPr>
              <w:instrText xml:space="preserve"> PAGEREF _Toc240480088 \h </w:instrText>
            </w:r>
            <w:r>
              <w:rPr>
                <w:noProof/>
              </w:rPr>
            </w:r>
            <w:r>
              <w:rPr>
                <w:noProof/>
              </w:rPr>
              <w:fldChar w:fldCharType="separate"/>
            </w:r>
            <w:r>
              <w:rPr>
                <w:noProof/>
              </w:rPr>
              <w:t>4</w:t>
            </w:r>
            <w:r>
              <w:rPr>
                <w:noProof/>
              </w:rPr>
              <w:fldChar w:fldCharType="end"/>
            </w:r>
          </w:hyperlink>
        </w:p>
        <w:p w14:paraId="0B3E39EB" w14:textId="0F3560E2"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89" w:history="1">
            <w:r w:rsidRPr="00A85D7F">
              <w:rPr>
                <w:rStyle w:val="Hyperlink"/>
                <w:noProof/>
              </w:rPr>
              <w:t>Add / Edit fields</w:t>
            </w:r>
            <w:r>
              <w:rPr>
                <w:noProof/>
              </w:rPr>
              <w:tab/>
            </w:r>
            <w:r>
              <w:rPr>
                <w:noProof/>
              </w:rPr>
              <w:fldChar w:fldCharType="begin"/>
            </w:r>
            <w:r>
              <w:rPr>
                <w:noProof/>
              </w:rPr>
              <w:instrText xml:space="preserve"> PAGEREF _Toc240480089 \h </w:instrText>
            </w:r>
            <w:r>
              <w:rPr>
                <w:noProof/>
              </w:rPr>
            </w:r>
            <w:r>
              <w:rPr>
                <w:noProof/>
              </w:rPr>
              <w:fldChar w:fldCharType="separate"/>
            </w:r>
            <w:r>
              <w:rPr>
                <w:noProof/>
              </w:rPr>
              <w:t>4</w:t>
            </w:r>
            <w:r>
              <w:rPr>
                <w:noProof/>
              </w:rPr>
              <w:fldChar w:fldCharType="end"/>
            </w:r>
          </w:hyperlink>
        </w:p>
        <w:p w14:paraId="6D40AFA7" w14:textId="5D816AC1"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0" w:history="1">
            <w:r w:rsidRPr="00A85D7F">
              <w:rPr>
                <w:rStyle w:val="Hyperlink"/>
                <w:noProof/>
              </w:rPr>
              <w:t>Actions &amp; rules</w:t>
            </w:r>
            <w:r>
              <w:rPr>
                <w:noProof/>
              </w:rPr>
              <w:tab/>
            </w:r>
            <w:r>
              <w:rPr>
                <w:noProof/>
              </w:rPr>
              <w:fldChar w:fldCharType="begin"/>
            </w:r>
            <w:r>
              <w:rPr>
                <w:noProof/>
              </w:rPr>
              <w:instrText xml:space="preserve"> PAGEREF _Toc240480090 \h </w:instrText>
            </w:r>
            <w:r>
              <w:rPr>
                <w:noProof/>
              </w:rPr>
            </w:r>
            <w:r>
              <w:rPr>
                <w:noProof/>
              </w:rPr>
              <w:fldChar w:fldCharType="separate"/>
            </w:r>
            <w:r>
              <w:rPr>
                <w:noProof/>
              </w:rPr>
              <w:t>4</w:t>
            </w:r>
            <w:r>
              <w:rPr>
                <w:noProof/>
              </w:rPr>
              <w:fldChar w:fldCharType="end"/>
            </w:r>
          </w:hyperlink>
        </w:p>
        <w:p w14:paraId="659F9E37" w14:textId="3BE12621"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1" w:history="1">
            <w:r w:rsidRPr="00A85D7F">
              <w:rPr>
                <w:rStyle w:val="Hyperlink"/>
                <w:noProof/>
              </w:rPr>
              <w:t>2. Amount types</w:t>
            </w:r>
            <w:r>
              <w:rPr>
                <w:noProof/>
              </w:rPr>
              <w:tab/>
            </w:r>
            <w:r>
              <w:rPr>
                <w:noProof/>
              </w:rPr>
              <w:fldChar w:fldCharType="begin"/>
            </w:r>
            <w:r>
              <w:rPr>
                <w:noProof/>
              </w:rPr>
              <w:instrText xml:space="preserve"> PAGEREF _Toc240480091 \h </w:instrText>
            </w:r>
            <w:r>
              <w:rPr>
                <w:noProof/>
              </w:rPr>
            </w:r>
            <w:r>
              <w:rPr>
                <w:noProof/>
              </w:rPr>
              <w:fldChar w:fldCharType="separate"/>
            </w:r>
            <w:r>
              <w:rPr>
                <w:noProof/>
              </w:rPr>
              <w:t>5</w:t>
            </w:r>
            <w:r>
              <w:rPr>
                <w:noProof/>
              </w:rPr>
              <w:fldChar w:fldCharType="end"/>
            </w:r>
          </w:hyperlink>
        </w:p>
        <w:p w14:paraId="37858A42" w14:textId="286130CE"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2" w:history="1">
            <w:r w:rsidRPr="00A85D7F">
              <w:rPr>
                <w:rStyle w:val="Hyperlink"/>
                <w:noProof/>
              </w:rPr>
              <w:t>On screen</w:t>
            </w:r>
            <w:r>
              <w:rPr>
                <w:noProof/>
              </w:rPr>
              <w:tab/>
            </w:r>
            <w:r>
              <w:rPr>
                <w:noProof/>
              </w:rPr>
              <w:fldChar w:fldCharType="begin"/>
            </w:r>
            <w:r>
              <w:rPr>
                <w:noProof/>
              </w:rPr>
              <w:instrText xml:space="preserve"> PAGEREF _Toc240480092 \h </w:instrText>
            </w:r>
            <w:r>
              <w:rPr>
                <w:noProof/>
              </w:rPr>
            </w:r>
            <w:r>
              <w:rPr>
                <w:noProof/>
              </w:rPr>
              <w:fldChar w:fldCharType="separate"/>
            </w:r>
            <w:r>
              <w:rPr>
                <w:noProof/>
              </w:rPr>
              <w:t>5</w:t>
            </w:r>
            <w:r>
              <w:rPr>
                <w:noProof/>
              </w:rPr>
              <w:fldChar w:fldCharType="end"/>
            </w:r>
          </w:hyperlink>
        </w:p>
        <w:p w14:paraId="1915DD7F" w14:textId="3B0BF28C"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3" w:history="1">
            <w:r w:rsidRPr="00A85D7F">
              <w:rPr>
                <w:rStyle w:val="Hyperlink"/>
                <w:noProof/>
              </w:rPr>
              <w:t>Add / Edit fields</w:t>
            </w:r>
            <w:r>
              <w:rPr>
                <w:noProof/>
              </w:rPr>
              <w:tab/>
            </w:r>
            <w:r>
              <w:rPr>
                <w:noProof/>
              </w:rPr>
              <w:fldChar w:fldCharType="begin"/>
            </w:r>
            <w:r>
              <w:rPr>
                <w:noProof/>
              </w:rPr>
              <w:instrText xml:space="preserve"> PAGEREF _Toc240480093 \h </w:instrText>
            </w:r>
            <w:r>
              <w:rPr>
                <w:noProof/>
              </w:rPr>
            </w:r>
            <w:r>
              <w:rPr>
                <w:noProof/>
              </w:rPr>
              <w:fldChar w:fldCharType="separate"/>
            </w:r>
            <w:r>
              <w:rPr>
                <w:noProof/>
              </w:rPr>
              <w:t>5</w:t>
            </w:r>
            <w:r>
              <w:rPr>
                <w:noProof/>
              </w:rPr>
              <w:fldChar w:fldCharType="end"/>
            </w:r>
          </w:hyperlink>
        </w:p>
        <w:p w14:paraId="76DF0A9B" w14:textId="37D50C1F"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4" w:history="1">
            <w:r w:rsidRPr="00A85D7F">
              <w:rPr>
                <w:rStyle w:val="Hyperlink"/>
                <w:noProof/>
              </w:rPr>
              <w:t>Actions &amp; rules</w:t>
            </w:r>
            <w:r>
              <w:rPr>
                <w:noProof/>
              </w:rPr>
              <w:tab/>
            </w:r>
            <w:r>
              <w:rPr>
                <w:noProof/>
              </w:rPr>
              <w:fldChar w:fldCharType="begin"/>
            </w:r>
            <w:r>
              <w:rPr>
                <w:noProof/>
              </w:rPr>
              <w:instrText xml:space="preserve"> PAGEREF _Toc240480094 \h </w:instrText>
            </w:r>
            <w:r>
              <w:rPr>
                <w:noProof/>
              </w:rPr>
            </w:r>
            <w:r>
              <w:rPr>
                <w:noProof/>
              </w:rPr>
              <w:fldChar w:fldCharType="separate"/>
            </w:r>
            <w:r>
              <w:rPr>
                <w:noProof/>
              </w:rPr>
              <w:t>5</w:t>
            </w:r>
            <w:r>
              <w:rPr>
                <w:noProof/>
              </w:rPr>
              <w:fldChar w:fldCharType="end"/>
            </w:r>
          </w:hyperlink>
        </w:p>
        <w:p w14:paraId="65A6C25C" w14:textId="1E625ADE"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5" w:history="1">
            <w:r w:rsidRPr="00A85D7F">
              <w:rPr>
                <w:rStyle w:val="Hyperlink"/>
                <w:noProof/>
              </w:rPr>
              <w:t>3. Message attribute codes</w:t>
            </w:r>
            <w:r>
              <w:rPr>
                <w:noProof/>
              </w:rPr>
              <w:tab/>
            </w:r>
            <w:r>
              <w:rPr>
                <w:noProof/>
              </w:rPr>
              <w:fldChar w:fldCharType="begin"/>
            </w:r>
            <w:r>
              <w:rPr>
                <w:noProof/>
              </w:rPr>
              <w:instrText xml:space="preserve"> PAGEREF _Toc240480095 \h </w:instrText>
            </w:r>
            <w:r>
              <w:rPr>
                <w:noProof/>
              </w:rPr>
            </w:r>
            <w:r>
              <w:rPr>
                <w:noProof/>
              </w:rPr>
              <w:fldChar w:fldCharType="separate"/>
            </w:r>
            <w:r>
              <w:rPr>
                <w:noProof/>
              </w:rPr>
              <w:t>6</w:t>
            </w:r>
            <w:r>
              <w:rPr>
                <w:noProof/>
              </w:rPr>
              <w:fldChar w:fldCharType="end"/>
            </w:r>
          </w:hyperlink>
        </w:p>
        <w:p w14:paraId="497B2C8C" w14:textId="6EF12BC0"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6" w:history="1">
            <w:r w:rsidRPr="00A85D7F">
              <w:rPr>
                <w:rStyle w:val="Hyperlink"/>
                <w:noProof/>
              </w:rPr>
              <w:t>On screen</w:t>
            </w:r>
            <w:r>
              <w:rPr>
                <w:noProof/>
              </w:rPr>
              <w:tab/>
            </w:r>
            <w:r>
              <w:rPr>
                <w:noProof/>
              </w:rPr>
              <w:fldChar w:fldCharType="begin"/>
            </w:r>
            <w:r>
              <w:rPr>
                <w:noProof/>
              </w:rPr>
              <w:instrText xml:space="preserve"> PAGEREF _Toc240480096 \h </w:instrText>
            </w:r>
            <w:r>
              <w:rPr>
                <w:noProof/>
              </w:rPr>
            </w:r>
            <w:r>
              <w:rPr>
                <w:noProof/>
              </w:rPr>
              <w:fldChar w:fldCharType="separate"/>
            </w:r>
            <w:r>
              <w:rPr>
                <w:noProof/>
              </w:rPr>
              <w:t>6</w:t>
            </w:r>
            <w:r>
              <w:rPr>
                <w:noProof/>
              </w:rPr>
              <w:fldChar w:fldCharType="end"/>
            </w:r>
          </w:hyperlink>
        </w:p>
        <w:p w14:paraId="1568CAA2" w14:textId="66519D71"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7" w:history="1">
            <w:r w:rsidRPr="00A85D7F">
              <w:rPr>
                <w:rStyle w:val="Hyperlink"/>
                <w:noProof/>
              </w:rPr>
              <w:t>Add / Edit fields</w:t>
            </w:r>
            <w:r>
              <w:rPr>
                <w:noProof/>
              </w:rPr>
              <w:tab/>
            </w:r>
            <w:r>
              <w:rPr>
                <w:noProof/>
              </w:rPr>
              <w:fldChar w:fldCharType="begin"/>
            </w:r>
            <w:r>
              <w:rPr>
                <w:noProof/>
              </w:rPr>
              <w:instrText xml:space="preserve"> PAGEREF _Toc240480097 \h </w:instrText>
            </w:r>
            <w:r>
              <w:rPr>
                <w:noProof/>
              </w:rPr>
            </w:r>
            <w:r>
              <w:rPr>
                <w:noProof/>
              </w:rPr>
              <w:fldChar w:fldCharType="separate"/>
            </w:r>
            <w:r>
              <w:rPr>
                <w:noProof/>
              </w:rPr>
              <w:t>6</w:t>
            </w:r>
            <w:r>
              <w:rPr>
                <w:noProof/>
              </w:rPr>
              <w:fldChar w:fldCharType="end"/>
            </w:r>
          </w:hyperlink>
        </w:p>
        <w:p w14:paraId="70325F2C" w14:textId="1E31A106"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8" w:history="1">
            <w:r w:rsidRPr="00A85D7F">
              <w:rPr>
                <w:rStyle w:val="Hyperlink"/>
                <w:noProof/>
              </w:rPr>
              <w:t>Actions &amp; rules</w:t>
            </w:r>
            <w:r>
              <w:rPr>
                <w:noProof/>
              </w:rPr>
              <w:tab/>
            </w:r>
            <w:r>
              <w:rPr>
                <w:noProof/>
              </w:rPr>
              <w:fldChar w:fldCharType="begin"/>
            </w:r>
            <w:r>
              <w:rPr>
                <w:noProof/>
              </w:rPr>
              <w:instrText xml:space="preserve"> PAGEREF _Toc240480098 \h </w:instrText>
            </w:r>
            <w:r>
              <w:rPr>
                <w:noProof/>
              </w:rPr>
            </w:r>
            <w:r>
              <w:rPr>
                <w:noProof/>
              </w:rPr>
              <w:fldChar w:fldCharType="separate"/>
            </w:r>
            <w:r>
              <w:rPr>
                <w:noProof/>
              </w:rPr>
              <w:t>6</w:t>
            </w:r>
            <w:r>
              <w:rPr>
                <w:noProof/>
              </w:rPr>
              <w:fldChar w:fldCharType="end"/>
            </w:r>
          </w:hyperlink>
        </w:p>
        <w:p w14:paraId="577A0F46" w14:textId="6DBA8484"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099" w:history="1">
            <w:r w:rsidRPr="00A85D7F">
              <w:rPr>
                <w:rStyle w:val="Hyperlink"/>
                <w:noProof/>
              </w:rPr>
              <w:t>4. Ledgers</w:t>
            </w:r>
            <w:r>
              <w:rPr>
                <w:noProof/>
              </w:rPr>
              <w:tab/>
            </w:r>
            <w:r>
              <w:rPr>
                <w:noProof/>
              </w:rPr>
              <w:fldChar w:fldCharType="begin"/>
            </w:r>
            <w:r>
              <w:rPr>
                <w:noProof/>
              </w:rPr>
              <w:instrText xml:space="preserve"> PAGEREF _Toc240480099 \h </w:instrText>
            </w:r>
            <w:r>
              <w:rPr>
                <w:noProof/>
              </w:rPr>
            </w:r>
            <w:r>
              <w:rPr>
                <w:noProof/>
              </w:rPr>
              <w:fldChar w:fldCharType="separate"/>
            </w:r>
            <w:r>
              <w:rPr>
                <w:noProof/>
              </w:rPr>
              <w:t>7</w:t>
            </w:r>
            <w:r>
              <w:rPr>
                <w:noProof/>
              </w:rPr>
              <w:fldChar w:fldCharType="end"/>
            </w:r>
          </w:hyperlink>
        </w:p>
        <w:p w14:paraId="00A8C6AD" w14:textId="2A0162BF"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0" w:history="1">
            <w:r w:rsidRPr="00A85D7F">
              <w:rPr>
                <w:rStyle w:val="Hyperlink"/>
                <w:noProof/>
              </w:rPr>
              <w:t>On screen</w:t>
            </w:r>
            <w:r>
              <w:rPr>
                <w:noProof/>
              </w:rPr>
              <w:tab/>
            </w:r>
            <w:r>
              <w:rPr>
                <w:noProof/>
              </w:rPr>
              <w:fldChar w:fldCharType="begin"/>
            </w:r>
            <w:r>
              <w:rPr>
                <w:noProof/>
              </w:rPr>
              <w:instrText xml:space="preserve"> PAGEREF _Toc240480100 \h </w:instrText>
            </w:r>
            <w:r>
              <w:rPr>
                <w:noProof/>
              </w:rPr>
            </w:r>
            <w:r>
              <w:rPr>
                <w:noProof/>
              </w:rPr>
              <w:fldChar w:fldCharType="separate"/>
            </w:r>
            <w:r>
              <w:rPr>
                <w:noProof/>
              </w:rPr>
              <w:t>7</w:t>
            </w:r>
            <w:r>
              <w:rPr>
                <w:noProof/>
              </w:rPr>
              <w:fldChar w:fldCharType="end"/>
            </w:r>
          </w:hyperlink>
        </w:p>
        <w:p w14:paraId="65DA90F2" w14:textId="3CE8E822"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1" w:history="1">
            <w:r w:rsidRPr="00A85D7F">
              <w:rPr>
                <w:rStyle w:val="Hyperlink"/>
                <w:noProof/>
              </w:rPr>
              <w:t>Add / Edit fields</w:t>
            </w:r>
            <w:r>
              <w:rPr>
                <w:noProof/>
              </w:rPr>
              <w:tab/>
            </w:r>
            <w:r>
              <w:rPr>
                <w:noProof/>
              </w:rPr>
              <w:fldChar w:fldCharType="begin"/>
            </w:r>
            <w:r>
              <w:rPr>
                <w:noProof/>
              </w:rPr>
              <w:instrText xml:space="preserve"> PAGEREF _Toc240480101 \h </w:instrText>
            </w:r>
            <w:r>
              <w:rPr>
                <w:noProof/>
              </w:rPr>
            </w:r>
            <w:r>
              <w:rPr>
                <w:noProof/>
              </w:rPr>
              <w:fldChar w:fldCharType="separate"/>
            </w:r>
            <w:r>
              <w:rPr>
                <w:noProof/>
              </w:rPr>
              <w:t>7</w:t>
            </w:r>
            <w:r>
              <w:rPr>
                <w:noProof/>
              </w:rPr>
              <w:fldChar w:fldCharType="end"/>
            </w:r>
          </w:hyperlink>
        </w:p>
        <w:p w14:paraId="0CF7734D" w14:textId="7A014C14"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2" w:history="1">
            <w:r w:rsidRPr="00A85D7F">
              <w:rPr>
                <w:rStyle w:val="Hyperlink"/>
                <w:noProof/>
              </w:rPr>
              <w:t>Actions &amp; rules</w:t>
            </w:r>
            <w:r>
              <w:rPr>
                <w:noProof/>
              </w:rPr>
              <w:tab/>
            </w:r>
            <w:r>
              <w:rPr>
                <w:noProof/>
              </w:rPr>
              <w:fldChar w:fldCharType="begin"/>
            </w:r>
            <w:r>
              <w:rPr>
                <w:noProof/>
              </w:rPr>
              <w:instrText xml:space="preserve"> PAGEREF _Toc240480102 \h </w:instrText>
            </w:r>
            <w:r>
              <w:rPr>
                <w:noProof/>
              </w:rPr>
            </w:r>
            <w:r>
              <w:rPr>
                <w:noProof/>
              </w:rPr>
              <w:fldChar w:fldCharType="separate"/>
            </w:r>
            <w:r>
              <w:rPr>
                <w:noProof/>
              </w:rPr>
              <w:t>7</w:t>
            </w:r>
            <w:r>
              <w:rPr>
                <w:noProof/>
              </w:rPr>
              <w:fldChar w:fldCharType="end"/>
            </w:r>
          </w:hyperlink>
        </w:p>
        <w:p w14:paraId="0C0F18AF" w14:textId="4516EEB0"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3" w:history="1">
            <w:r w:rsidRPr="00A85D7F">
              <w:rPr>
                <w:rStyle w:val="Hyperlink"/>
                <w:noProof/>
              </w:rPr>
              <w:t>5. Currencies</w:t>
            </w:r>
            <w:r>
              <w:rPr>
                <w:noProof/>
              </w:rPr>
              <w:tab/>
            </w:r>
            <w:r>
              <w:rPr>
                <w:noProof/>
              </w:rPr>
              <w:fldChar w:fldCharType="begin"/>
            </w:r>
            <w:r>
              <w:rPr>
                <w:noProof/>
              </w:rPr>
              <w:instrText xml:space="preserve"> PAGEREF _Toc240480103 \h </w:instrText>
            </w:r>
            <w:r>
              <w:rPr>
                <w:noProof/>
              </w:rPr>
            </w:r>
            <w:r>
              <w:rPr>
                <w:noProof/>
              </w:rPr>
              <w:fldChar w:fldCharType="separate"/>
            </w:r>
            <w:r>
              <w:rPr>
                <w:noProof/>
              </w:rPr>
              <w:t>8</w:t>
            </w:r>
            <w:r>
              <w:rPr>
                <w:noProof/>
              </w:rPr>
              <w:fldChar w:fldCharType="end"/>
            </w:r>
          </w:hyperlink>
        </w:p>
        <w:p w14:paraId="3A329E88" w14:textId="07EAEA3D"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4" w:history="1">
            <w:r w:rsidRPr="00A85D7F">
              <w:rPr>
                <w:rStyle w:val="Hyperlink"/>
                <w:noProof/>
              </w:rPr>
              <w:t>On screen</w:t>
            </w:r>
            <w:r>
              <w:rPr>
                <w:noProof/>
              </w:rPr>
              <w:tab/>
            </w:r>
            <w:r>
              <w:rPr>
                <w:noProof/>
              </w:rPr>
              <w:fldChar w:fldCharType="begin"/>
            </w:r>
            <w:r>
              <w:rPr>
                <w:noProof/>
              </w:rPr>
              <w:instrText xml:space="preserve"> PAGEREF _Toc240480104 \h </w:instrText>
            </w:r>
            <w:r>
              <w:rPr>
                <w:noProof/>
              </w:rPr>
            </w:r>
            <w:r>
              <w:rPr>
                <w:noProof/>
              </w:rPr>
              <w:fldChar w:fldCharType="separate"/>
            </w:r>
            <w:r>
              <w:rPr>
                <w:noProof/>
              </w:rPr>
              <w:t>8</w:t>
            </w:r>
            <w:r>
              <w:rPr>
                <w:noProof/>
              </w:rPr>
              <w:fldChar w:fldCharType="end"/>
            </w:r>
          </w:hyperlink>
        </w:p>
        <w:p w14:paraId="42F8A0A5" w14:textId="6C297446"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5" w:history="1">
            <w:r w:rsidRPr="00A85D7F">
              <w:rPr>
                <w:rStyle w:val="Hyperlink"/>
                <w:noProof/>
              </w:rPr>
              <w:t>Add / Edit fields</w:t>
            </w:r>
            <w:r>
              <w:rPr>
                <w:noProof/>
              </w:rPr>
              <w:tab/>
            </w:r>
            <w:r>
              <w:rPr>
                <w:noProof/>
              </w:rPr>
              <w:fldChar w:fldCharType="begin"/>
            </w:r>
            <w:r>
              <w:rPr>
                <w:noProof/>
              </w:rPr>
              <w:instrText xml:space="preserve"> PAGEREF _Toc240480105 \h </w:instrText>
            </w:r>
            <w:r>
              <w:rPr>
                <w:noProof/>
              </w:rPr>
            </w:r>
            <w:r>
              <w:rPr>
                <w:noProof/>
              </w:rPr>
              <w:fldChar w:fldCharType="separate"/>
            </w:r>
            <w:r>
              <w:rPr>
                <w:noProof/>
              </w:rPr>
              <w:t>8</w:t>
            </w:r>
            <w:r>
              <w:rPr>
                <w:noProof/>
              </w:rPr>
              <w:fldChar w:fldCharType="end"/>
            </w:r>
          </w:hyperlink>
        </w:p>
        <w:p w14:paraId="5737C098" w14:textId="7E74E352"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6" w:history="1">
            <w:r w:rsidRPr="00A85D7F">
              <w:rPr>
                <w:rStyle w:val="Hyperlink"/>
                <w:noProof/>
              </w:rPr>
              <w:t>Actions &amp; rules</w:t>
            </w:r>
            <w:r>
              <w:rPr>
                <w:noProof/>
              </w:rPr>
              <w:tab/>
            </w:r>
            <w:r>
              <w:rPr>
                <w:noProof/>
              </w:rPr>
              <w:fldChar w:fldCharType="begin"/>
            </w:r>
            <w:r>
              <w:rPr>
                <w:noProof/>
              </w:rPr>
              <w:instrText xml:space="preserve"> PAGEREF _Toc240480106 \h </w:instrText>
            </w:r>
            <w:r>
              <w:rPr>
                <w:noProof/>
              </w:rPr>
            </w:r>
            <w:r>
              <w:rPr>
                <w:noProof/>
              </w:rPr>
              <w:fldChar w:fldCharType="separate"/>
            </w:r>
            <w:r>
              <w:rPr>
                <w:noProof/>
              </w:rPr>
              <w:t>8</w:t>
            </w:r>
            <w:r>
              <w:rPr>
                <w:noProof/>
              </w:rPr>
              <w:fldChar w:fldCharType="end"/>
            </w:r>
          </w:hyperlink>
        </w:p>
        <w:p w14:paraId="10E45B37" w14:textId="2825301F"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7" w:history="1">
            <w:r w:rsidRPr="00A85D7F">
              <w:rPr>
                <w:rStyle w:val="Hyperlink"/>
                <w:noProof/>
              </w:rPr>
              <w:t>6. Chart of account (templates)</w:t>
            </w:r>
            <w:r>
              <w:rPr>
                <w:noProof/>
              </w:rPr>
              <w:tab/>
            </w:r>
            <w:r>
              <w:rPr>
                <w:noProof/>
              </w:rPr>
              <w:fldChar w:fldCharType="begin"/>
            </w:r>
            <w:r>
              <w:rPr>
                <w:noProof/>
              </w:rPr>
              <w:instrText xml:space="preserve"> PAGEREF _Toc240480107 \h </w:instrText>
            </w:r>
            <w:r>
              <w:rPr>
                <w:noProof/>
              </w:rPr>
            </w:r>
            <w:r>
              <w:rPr>
                <w:noProof/>
              </w:rPr>
              <w:fldChar w:fldCharType="separate"/>
            </w:r>
            <w:r>
              <w:rPr>
                <w:noProof/>
              </w:rPr>
              <w:t>9</w:t>
            </w:r>
            <w:r>
              <w:rPr>
                <w:noProof/>
              </w:rPr>
              <w:fldChar w:fldCharType="end"/>
            </w:r>
          </w:hyperlink>
        </w:p>
        <w:p w14:paraId="238C1836" w14:textId="4F92D087"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8" w:history="1">
            <w:r w:rsidRPr="00A85D7F">
              <w:rPr>
                <w:rStyle w:val="Hyperlink"/>
                <w:noProof/>
              </w:rPr>
              <w:t>On screen</w:t>
            </w:r>
            <w:r>
              <w:rPr>
                <w:noProof/>
              </w:rPr>
              <w:tab/>
            </w:r>
            <w:r>
              <w:rPr>
                <w:noProof/>
              </w:rPr>
              <w:fldChar w:fldCharType="begin"/>
            </w:r>
            <w:r>
              <w:rPr>
                <w:noProof/>
              </w:rPr>
              <w:instrText xml:space="preserve"> PAGEREF _Toc240480108 \h </w:instrText>
            </w:r>
            <w:r>
              <w:rPr>
                <w:noProof/>
              </w:rPr>
            </w:r>
            <w:r>
              <w:rPr>
                <w:noProof/>
              </w:rPr>
              <w:fldChar w:fldCharType="separate"/>
            </w:r>
            <w:r>
              <w:rPr>
                <w:noProof/>
              </w:rPr>
              <w:t>9</w:t>
            </w:r>
            <w:r>
              <w:rPr>
                <w:noProof/>
              </w:rPr>
              <w:fldChar w:fldCharType="end"/>
            </w:r>
          </w:hyperlink>
        </w:p>
        <w:p w14:paraId="5089912E" w14:textId="6C622AE2"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09" w:history="1">
            <w:r w:rsidRPr="00A85D7F">
              <w:rPr>
                <w:rStyle w:val="Hyperlink"/>
                <w:noProof/>
              </w:rPr>
              <w:t>Actions &amp; rules</w:t>
            </w:r>
            <w:r>
              <w:rPr>
                <w:noProof/>
              </w:rPr>
              <w:tab/>
            </w:r>
            <w:r>
              <w:rPr>
                <w:noProof/>
              </w:rPr>
              <w:fldChar w:fldCharType="begin"/>
            </w:r>
            <w:r>
              <w:rPr>
                <w:noProof/>
              </w:rPr>
              <w:instrText xml:space="preserve"> PAGEREF _Toc240480109 \h </w:instrText>
            </w:r>
            <w:r>
              <w:rPr>
                <w:noProof/>
              </w:rPr>
            </w:r>
            <w:r>
              <w:rPr>
                <w:noProof/>
              </w:rPr>
              <w:fldChar w:fldCharType="separate"/>
            </w:r>
            <w:r>
              <w:rPr>
                <w:noProof/>
              </w:rPr>
              <w:t>9</w:t>
            </w:r>
            <w:r>
              <w:rPr>
                <w:noProof/>
              </w:rPr>
              <w:fldChar w:fldCharType="end"/>
            </w:r>
          </w:hyperlink>
        </w:p>
        <w:p w14:paraId="48936914" w14:textId="578FC903"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0" w:history="1">
            <w:r w:rsidRPr="00A85D7F">
              <w:rPr>
                <w:rStyle w:val="Hyperlink"/>
                <w:noProof/>
              </w:rPr>
              <w:t>7. External account values</w:t>
            </w:r>
            <w:r>
              <w:rPr>
                <w:noProof/>
              </w:rPr>
              <w:tab/>
            </w:r>
            <w:r>
              <w:rPr>
                <w:noProof/>
              </w:rPr>
              <w:fldChar w:fldCharType="begin"/>
            </w:r>
            <w:r>
              <w:rPr>
                <w:noProof/>
              </w:rPr>
              <w:instrText xml:space="preserve"> PAGEREF _Toc240480110 \h </w:instrText>
            </w:r>
            <w:r>
              <w:rPr>
                <w:noProof/>
              </w:rPr>
            </w:r>
            <w:r>
              <w:rPr>
                <w:noProof/>
              </w:rPr>
              <w:fldChar w:fldCharType="separate"/>
            </w:r>
            <w:r>
              <w:rPr>
                <w:noProof/>
              </w:rPr>
              <w:t>10</w:t>
            </w:r>
            <w:r>
              <w:rPr>
                <w:noProof/>
              </w:rPr>
              <w:fldChar w:fldCharType="end"/>
            </w:r>
          </w:hyperlink>
        </w:p>
        <w:p w14:paraId="5A32F629" w14:textId="46D90628"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1" w:history="1">
            <w:r w:rsidRPr="00A85D7F">
              <w:rPr>
                <w:rStyle w:val="Hyperlink"/>
                <w:noProof/>
              </w:rPr>
              <w:t>On screen</w:t>
            </w:r>
            <w:r>
              <w:rPr>
                <w:noProof/>
              </w:rPr>
              <w:tab/>
            </w:r>
            <w:r>
              <w:rPr>
                <w:noProof/>
              </w:rPr>
              <w:fldChar w:fldCharType="begin"/>
            </w:r>
            <w:r>
              <w:rPr>
                <w:noProof/>
              </w:rPr>
              <w:instrText xml:space="preserve"> PAGEREF _Toc240480111 \h </w:instrText>
            </w:r>
            <w:r>
              <w:rPr>
                <w:noProof/>
              </w:rPr>
            </w:r>
            <w:r>
              <w:rPr>
                <w:noProof/>
              </w:rPr>
              <w:fldChar w:fldCharType="separate"/>
            </w:r>
            <w:r>
              <w:rPr>
                <w:noProof/>
              </w:rPr>
              <w:t>10</w:t>
            </w:r>
            <w:r>
              <w:rPr>
                <w:noProof/>
              </w:rPr>
              <w:fldChar w:fldCharType="end"/>
            </w:r>
          </w:hyperlink>
        </w:p>
        <w:p w14:paraId="701A7130" w14:textId="13D0F9EA"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2" w:history="1">
            <w:r w:rsidRPr="00A85D7F">
              <w:rPr>
                <w:rStyle w:val="Hyperlink"/>
                <w:noProof/>
              </w:rPr>
              <w:t>Add / Edit fields</w:t>
            </w:r>
            <w:r>
              <w:rPr>
                <w:noProof/>
              </w:rPr>
              <w:tab/>
            </w:r>
            <w:r>
              <w:rPr>
                <w:noProof/>
              </w:rPr>
              <w:fldChar w:fldCharType="begin"/>
            </w:r>
            <w:r>
              <w:rPr>
                <w:noProof/>
              </w:rPr>
              <w:instrText xml:space="preserve"> PAGEREF _Toc240480112 \h </w:instrText>
            </w:r>
            <w:r>
              <w:rPr>
                <w:noProof/>
              </w:rPr>
            </w:r>
            <w:r>
              <w:rPr>
                <w:noProof/>
              </w:rPr>
              <w:fldChar w:fldCharType="separate"/>
            </w:r>
            <w:r>
              <w:rPr>
                <w:noProof/>
              </w:rPr>
              <w:t>10</w:t>
            </w:r>
            <w:r>
              <w:rPr>
                <w:noProof/>
              </w:rPr>
              <w:fldChar w:fldCharType="end"/>
            </w:r>
          </w:hyperlink>
        </w:p>
        <w:p w14:paraId="417526AA" w14:textId="33799931"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3" w:history="1">
            <w:r w:rsidRPr="00A85D7F">
              <w:rPr>
                <w:rStyle w:val="Hyperlink"/>
                <w:noProof/>
              </w:rPr>
              <w:t>Actions &amp; rules</w:t>
            </w:r>
            <w:r>
              <w:rPr>
                <w:noProof/>
              </w:rPr>
              <w:tab/>
            </w:r>
            <w:r>
              <w:rPr>
                <w:noProof/>
              </w:rPr>
              <w:fldChar w:fldCharType="begin"/>
            </w:r>
            <w:r>
              <w:rPr>
                <w:noProof/>
              </w:rPr>
              <w:instrText xml:space="preserve"> PAGEREF _Toc240480113 \h </w:instrText>
            </w:r>
            <w:r>
              <w:rPr>
                <w:noProof/>
              </w:rPr>
            </w:r>
            <w:r>
              <w:rPr>
                <w:noProof/>
              </w:rPr>
              <w:fldChar w:fldCharType="separate"/>
            </w:r>
            <w:r>
              <w:rPr>
                <w:noProof/>
              </w:rPr>
              <w:t>10</w:t>
            </w:r>
            <w:r>
              <w:rPr>
                <w:noProof/>
              </w:rPr>
              <w:fldChar w:fldCharType="end"/>
            </w:r>
          </w:hyperlink>
        </w:p>
        <w:p w14:paraId="465914B6" w14:textId="4432E129"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4" w:history="1">
            <w:r w:rsidRPr="00A85D7F">
              <w:rPr>
                <w:rStyle w:val="Hyperlink"/>
                <w:noProof/>
              </w:rPr>
              <w:t>8. Accounting events</w:t>
            </w:r>
            <w:r>
              <w:rPr>
                <w:noProof/>
              </w:rPr>
              <w:tab/>
            </w:r>
            <w:r>
              <w:rPr>
                <w:noProof/>
              </w:rPr>
              <w:fldChar w:fldCharType="begin"/>
            </w:r>
            <w:r>
              <w:rPr>
                <w:noProof/>
              </w:rPr>
              <w:instrText xml:space="preserve"> PAGEREF _Toc240480114 \h </w:instrText>
            </w:r>
            <w:r>
              <w:rPr>
                <w:noProof/>
              </w:rPr>
            </w:r>
            <w:r>
              <w:rPr>
                <w:noProof/>
              </w:rPr>
              <w:fldChar w:fldCharType="separate"/>
            </w:r>
            <w:r>
              <w:rPr>
                <w:noProof/>
              </w:rPr>
              <w:t>11</w:t>
            </w:r>
            <w:r>
              <w:rPr>
                <w:noProof/>
              </w:rPr>
              <w:fldChar w:fldCharType="end"/>
            </w:r>
          </w:hyperlink>
        </w:p>
        <w:p w14:paraId="627C527F" w14:textId="3E8804D2"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5" w:history="1">
            <w:r w:rsidRPr="00A85D7F">
              <w:rPr>
                <w:rStyle w:val="Hyperlink"/>
                <w:noProof/>
              </w:rPr>
              <w:t>On screen</w:t>
            </w:r>
            <w:r>
              <w:rPr>
                <w:noProof/>
              </w:rPr>
              <w:tab/>
            </w:r>
            <w:r>
              <w:rPr>
                <w:noProof/>
              </w:rPr>
              <w:fldChar w:fldCharType="begin"/>
            </w:r>
            <w:r>
              <w:rPr>
                <w:noProof/>
              </w:rPr>
              <w:instrText xml:space="preserve"> PAGEREF _Toc240480115 \h </w:instrText>
            </w:r>
            <w:r>
              <w:rPr>
                <w:noProof/>
              </w:rPr>
            </w:r>
            <w:r>
              <w:rPr>
                <w:noProof/>
              </w:rPr>
              <w:fldChar w:fldCharType="separate"/>
            </w:r>
            <w:r>
              <w:rPr>
                <w:noProof/>
              </w:rPr>
              <w:t>11</w:t>
            </w:r>
            <w:r>
              <w:rPr>
                <w:noProof/>
              </w:rPr>
              <w:fldChar w:fldCharType="end"/>
            </w:r>
          </w:hyperlink>
        </w:p>
        <w:p w14:paraId="5675BDCF" w14:textId="0F5E62EC"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6" w:history="1">
            <w:r w:rsidRPr="00A85D7F">
              <w:rPr>
                <w:rStyle w:val="Hyperlink"/>
                <w:noProof/>
              </w:rPr>
              <w:t>Add / Edit fields</w:t>
            </w:r>
            <w:r>
              <w:rPr>
                <w:noProof/>
              </w:rPr>
              <w:tab/>
            </w:r>
            <w:r>
              <w:rPr>
                <w:noProof/>
              </w:rPr>
              <w:fldChar w:fldCharType="begin"/>
            </w:r>
            <w:r>
              <w:rPr>
                <w:noProof/>
              </w:rPr>
              <w:instrText xml:space="preserve"> PAGEREF _Toc240480116 \h </w:instrText>
            </w:r>
            <w:r>
              <w:rPr>
                <w:noProof/>
              </w:rPr>
            </w:r>
            <w:r>
              <w:rPr>
                <w:noProof/>
              </w:rPr>
              <w:fldChar w:fldCharType="separate"/>
            </w:r>
            <w:r>
              <w:rPr>
                <w:noProof/>
              </w:rPr>
              <w:t>11</w:t>
            </w:r>
            <w:r>
              <w:rPr>
                <w:noProof/>
              </w:rPr>
              <w:fldChar w:fldCharType="end"/>
            </w:r>
          </w:hyperlink>
        </w:p>
        <w:p w14:paraId="7DFF88B6" w14:textId="7A0AB05C"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7" w:history="1">
            <w:r w:rsidRPr="00A85D7F">
              <w:rPr>
                <w:rStyle w:val="Hyperlink"/>
                <w:noProof/>
              </w:rPr>
              <w:t>Actions &amp; rules</w:t>
            </w:r>
            <w:r>
              <w:rPr>
                <w:noProof/>
              </w:rPr>
              <w:tab/>
            </w:r>
            <w:r>
              <w:rPr>
                <w:noProof/>
              </w:rPr>
              <w:fldChar w:fldCharType="begin"/>
            </w:r>
            <w:r>
              <w:rPr>
                <w:noProof/>
              </w:rPr>
              <w:instrText xml:space="preserve"> PAGEREF _Toc240480117 \h </w:instrText>
            </w:r>
            <w:r>
              <w:rPr>
                <w:noProof/>
              </w:rPr>
            </w:r>
            <w:r>
              <w:rPr>
                <w:noProof/>
              </w:rPr>
              <w:fldChar w:fldCharType="separate"/>
            </w:r>
            <w:r>
              <w:rPr>
                <w:noProof/>
              </w:rPr>
              <w:t>11</w:t>
            </w:r>
            <w:r>
              <w:rPr>
                <w:noProof/>
              </w:rPr>
              <w:fldChar w:fldCharType="end"/>
            </w:r>
          </w:hyperlink>
        </w:p>
        <w:p w14:paraId="4F2C9824" w14:textId="73A56552" w:rsidR="006D4131" w:rsidRDefault="006D413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8" w:history="1">
            <w:r w:rsidRPr="00A85D7F">
              <w:rPr>
                <w:rStyle w:val="Hyperlink"/>
                <w:noProof/>
              </w:rPr>
              <w:t>9. Reset data</w:t>
            </w:r>
            <w:r>
              <w:rPr>
                <w:noProof/>
              </w:rPr>
              <w:tab/>
            </w:r>
            <w:r>
              <w:rPr>
                <w:noProof/>
              </w:rPr>
              <w:fldChar w:fldCharType="begin"/>
            </w:r>
            <w:r>
              <w:rPr>
                <w:noProof/>
              </w:rPr>
              <w:instrText xml:space="preserve"> PAGEREF _Toc240480118 \h </w:instrText>
            </w:r>
            <w:r>
              <w:rPr>
                <w:noProof/>
              </w:rPr>
            </w:r>
            <w:r>
              <w:rPr>
                <w:noProof/>
              </w:rPr>
              <w:fldChar w:fldCharType="separate"/>
            </w:r>
            <w:r>
              <w:rPr>
                <w:noProof/>
              </w:rPr>
              <w:t>12</w:t>
            </w:r>
            <w:r>
              <w:rPr>
                <w:noProof/>
              </w:rPr>
              <w:fldChar w:fldCharType="end"/>
            </w:r>
          </w:hyperlink>
        </w:p>
        <w:p w14:paraId="7CD577D0" w14:textId="7632E4C6"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19" w:history="1">
            <w:r w:rsidRPr="00A85D7F">
              <w:rPr>
                <w:rStyle w:val="Hyperlink"/>
                <w:noProof/>
              </w:rPr>
              <w:t>On screen</w:t>
            </w:r>
            <w:r>
              <w:rPr>
                <w:noProof/>
              </w:rPr>
              <w:tab/>
            </w:r>
            <w:r>
              <w:rPr>
                <w:noProof/>
              </w:rPr>
              <w:fldChar w:fldCharType="begin"/>
            </w:r>
            <w:r>
              <w:rPr>
                <w:noProof/>
              </w:rPr>
              <w:instrText xml:space="preserve"> PAGEREF _Toc240480119 \h </w:instrText>
            </w:r>
            <w:r>
              <w:rPr>
                <w:noProof/>
              </w:rPr>
            </w:r>
            <w:r>
              <w:rPr>
                <w:noProof/>
              </w:rPr>
              <w:fldChar w:fldCharType="separate"/>
            </w:r>
            <w:r>
              <w:rPr>
                <w:noProof/>
              </w:rPr>
              <w:t>12</w:t>
            </w:r>
            <w:r>
              <w:rPr>
                <w:noProof/>
              </w:rPr>
              <w:fldChar w:fldCharType="end"/>
            </w:r>
          </w:hyperlink>
        </w:p>
        <w:p w14:paraId="2462657E" w14:textId="4C96FC56" w:rsidR="006D4131" w:rsidRDefault="006D4131">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480120" w:history="1">
            <w:r w:rsidRPr="00A85D7F">
              <w:rPr>
                <w:rStyle w:val="Hyperlink"/>
                <w:noProof/>
              </w:rPr>
              <w:t>Actions &amp; rules</w:t>
            </w:r>
            <w:r>
              <w:rPr>
                <w:noProof/>
              </w:rPr>
              <w:tab/>
            </w:r>
            <w:r>
              <w:rPr>
                <w:noProof/>
              </w:rPr>
              <w:fldChar w:fldCharType="begin"/>
            </w:r>
            <w:r>
              <w:rPr>
                <w:noProof/>
              </w:rPr>
              <w:instrText xml:space="preserve"> PAGEREF _Toc240480120 \h </w:instrText>
            </w:r>
            <w:r>
              <w:rPr>
                <w:noProof/>
              </w:rPr>
            </w:r>
            <w:r>
              <w:rPr>
                <w:noProof/>
              </w:rPr>
              <w:fldChar w:fldCharType="separate"/>
            </w:r>
            <w:r>
              <w:rPr>
                <w:noProof/>
              </w:rPr>
              <w:t>12</w:t>
            </w:r>
            <w:r>
              <w:rPr>
                <w:noProof/>
              </w:rPr>
              <w:fldChar w:fldCharType="end"/>
            </w:r>
          </w:hyperlink>
        </w:p>
        <w:p w14:paraId="48CD547D" w14:textId="6DDC6139" w:rsidR="009612C6" w:rsidRDefault="00FC5CCC">
          <w:r>
            <w:fldChar w:fldCharType="end"/>
          </w:r>
        </w:p>
      </w:sdtContent>
    </w:sdt>
    <w:p w14:paraId="48CD547E" w14:textId="77777777" w:rsidR="009612C6" w:rsidRDefault="00FC5CCC">
      <w:r>
        <w:br w:type="page"/>
      </w:r>
    </w:p>
    <w:p w14:paraId="48CD547F" w14:textId="77777777" w:rsidR="009612C6" w:rsidRDefault="00FC5CCC">
      <w:pPr>
        <w:pStyle w:val="Heading1"/>
        <w:spacing w:before="300" w:after="120"/>
      </w:pPr>
      <w:bookmarkStart w:id="0" w:name="_Toc240480085"/>
      <w:r>
        <w:lastRenderedPageBreak/>
        <w:t>About this specification</w:t>
      </w:r>
      <w:bookmarkEnd w:id="0"/>
    </w:p>
    <w:p w14:paraId="48CD5480" w14:textId="77777777" w:rsidR="009612C6" w:rsidRDefault="00FC5CCC">
      <w:pPr>
        <w:spacing w:after="110" w:line="276" w:lineRule="auto"/>
      </w:pPr>
      <w:r>
        <w:t>Settings holds the Accounting Domain’s base (shared) configuration — the reference data every legal entity draws on: accounting classes, amount types, message attribute codes, ledgers, currencies, chart-of-account templates, external account values and accounting events, plus a data-reset utility. It is reached from Settings in the top navigation, which opens a menu down the left.</w:t>
      </w:r>
    </w:p>
    <w:p w14:paraId="48CD5481" w14:textId="77777777" w:rsidR="009612C6" w:rsidRDefault="00FC5CCC">
      <w:pPr>
        <w:spacing w:after="110" w:line="276" w:lineRule="auto"/>
      </w:pPr>
      <w:r>
        <w:rPr>
          <w:b/>
          <w:bCs/>
        </w:rPr>
        <w:t xml:space="preserve">Structure. </w:t>
      </w:r>
      <w:r>
        <w:t>There is one chapter per item in that Settings menu, in menu order. Each chapter states what the screen is for, what it shows, the fields on its Add/Edit dialog, and the actions and rules that govern it.</w:t>
      </w:r>
    </w:p>
    <w:p w14:paraId="48CD5482" w14:textId="77777777" w:rsidR="009612C6" w:rsidRDefault="00FC5CCC">
      <w:pPr>
        <w:spacing w:after="110" w:line="276" w:lineRule="auto"/>
      </w:pPr>
      <w:r>
        <w:rPr>
          <w:b/>
          <w:bCs/>
        </w:rPr>
        <w:t xml:space="preserve">Scope. </w:t>
      </w:r>
      <w:r>
        <w:t>This describes the prototype’s current behaviour; figures, codes and account numbers elsewhere in the app are illustrative. Settings is global base configuration — not per legal entity.</w:t>
      </w:r>
    </w:p>
    <w:p w14:paraId="48CD5483" w14:textId="77777777" w:rsidR="009612C6" w:rsidRDefault="00FC5CCC">
      <w:pPr>
        <w:pStyle w:val="Heading2"/>
        <w:spacing w:before="200" w:after="80"/>
      </w:pPr>
      <w:bookmarkStart w:id="1" w:name="_Toc240480086"/>
      <w:r>
        <w:t>Conventions used on every list screen</w:t>
      </w:r>
      <w:bookmarkEnd w:id="1"/>
    </w:p>
    <w:p w14:paraId="48CD5484" w14:textId="77777777" w:rsidR="009612C6" w:rsidRDefault="00FC5CCC">
      <w:pPr>
        <w:pStyle w:val="ListParagraph"/>
        <w:numPr>
          <w:ilvl w:val="0"/>
          <w:numId w:val="2"/>
        </w:numPr>
        <w:spacing w:after="50" w:line="264" w:lineRule="auto"/>
      </w:pPr>
      <w:r>
        <w:rPr>
          <w:b/>
          <w:bCs/>
          <w:color w:val="00395D"/>
        </w:rPr>
        <w:t xml:space="preserve">Add. </w:t>
      </w:r>
      <w:r>
        <w:t>A “</w:t>
      </w:r>
      <w:r>
        <w:t>＋</w:t>
      </w:r>
      <w:r>
        <w:t xml:space="preserve"> Add” button opens a dialog; Save is disabled until required fields are filled.</w:t>
      </w:r>
    </w:p>
    <w:p w14:paraId="48CD5485" w14:textId="77777777" w:rsidR="009612C6" w:rsidRDefault="00FC5CCC">
      <w:pPr>
        <w:pStyle w:val="ListParagraph"/>
        <w:numPr>
          <w:ilvl w:val="0"/>
          <w:numId w:val="2"/>
        </w:numPr>
        <w:spacing w:after="50" w:line="264" w:lineRule="auto"/>
      </w:pPr>
      <w:r>
        <w:rPr>
          <w:b/>
          <w:bCs/>
          <w:color w:val="00395D"/>
        </w:rPr>
        <w:t xml:space="preserve">Edit. </w:t>
      </w:r>
      <w:r>
        <w:t>A pencil icon opens the same dialog, pre-filled.</w:t>
      </w:r>
    </w:p>
    <w:p w14:paraId="48CD5486" w14:textId="77777777" w:rsidR="009612C6" w:rsidRDefault="00FC5CCC">
      <w:pPr>
        <w:pStyle w:val="ListParagraph"/>
        <w:numPr>
          <w:ilvl w:val="0"/>
          <w:numId w:val="2"/>
        </w:numPr>
        <w:spacing w:after="50" w:line="264" w:lineRule="auto"/>
      </w:pPr>
      <w:r>
        <w:rPr>
          <w:b/>
          <w:bCs/>
          <w:color w:val="00395D"/>
        </w:rPr>
        <w:t xml:space="preserve">Delete. </w:t>
      </w:r>
      <w:r>
        <w:t>A trash icon removes the row after a confirmation — but is disabled (“connected”) when the row is still referenced elsewhere; the tooltip explains why.</w:t>
      </w:r>
    </w:p>
    <w:p w14:paraId="48CD5487" w14:textId="77777777" w:rsidR="009612C6" w:rsidRDefault="00FC5CCC">
      <w:pPr>
        <w:pStyle w:val="ListParagraph"/>
        <w:numPr>
          <w:ilvl w:val="0"/>
          <w:numId w:val="2"/>
        </w:numPr>
        <w:spacing w:after="50" w:line="264" w:lineRule="auto"/>
      </w:pPr>
      <w:r>
        <w:rPr>
          <w:b/>
          <w:bCs/>
          <w:color w:val="00395D"/>
        </w:rPr>
        <w:t xml:space="preserve">Inline edit. </w:t>
      </w:r>
      <w:r>
        <w:t>Some columns are dropdowns directly in the grid; changing one saves immediately.</w:t>
      </w:r>
    </w:p>
    <w:p w14:paraId="48CD5488" w14:textId="77777777" w:rsidR="009612C6" w:rsidRDefault="00FC5CCC">
      <w:pPr>
        <w:pStyle w:val="ListParagraph"/>
        <w:numPr>
          <w:ilvl w:val="0"/>
          <w:numId w:val="2"/>
        </w:numPr>
        <w:spacing w:after="50" w:line="264" w:lineRule="auto"/>
      </w:pPr>
      <w:r>
        <w:rPr>
          <w:b/>
          <w:bCs/>
          <w:color w:val="00395D"/>
        </w:rPr>
        <w:t xml:space="preserve">Persistence. </w:t>
      </w:r>
      <w:r>
        <w:t>Every change is stored in the browser (localStorage) for this prototype; “Reset data” restores the seed.</w:t>
      </w:r>
    </w:p>
    <w:p w14:paraId="48CD5489" w14:textId="77777777" w:rsidR="009612C6" w:rsidRDefault="00FC5CCC">
      <w:r>
        <w:br w:type="page"/>
      </w:r>
    </w:p>
    <w:p w14:paraId="48CD548A" w14:textId="77777777" w:rsidR="009612C6" w:rsidRDefault="00FC5CCC">
      <w:pPr>
        <w:pStyle w:val="Heading1"/>
        <w:spacing w:before="300" w:after="120"/>
      </w:pPr>
      <w:bookmarkStart w:id="2" w:name="_Toc240480087"/>
      <w:r>
        <w:lastRenderedPageBreak/>
        <w:t>1. Accounting Class</w:t>
      </w:r>
      <w:bookmarkEnd w:id="2"/>
    </w:p>
    <w:p w14:paraId="48CD548B" w14:textId="77777777" w:rsidR="009612C6" w:rsidRDefault="00FC5CCC">
      <w:pPr>
        <w:spacing w:after="110" w:line="276" w:lineRule="auto"/>
      </w:pPr>
      <w:r>
        <w:t>An accounting class groups the ledgers a legal entity books into. Every inbound event message names an accounting class; together with the event it selects the accounting rules (and therefore the formulas and accounts) that apply. This screen maintains the shared master list of classes; a class — with its ledgers — is assigned to a legal entity from that entity’s own setup.</w:t>
      </w:r>
    </w:p>
    <w:p w14:paraId="48CD548C" w14:textId="77777777" w:rsidR="009612C6" w:rsidRDefault="00FC5CCC">
      <w:pPr>
        <w:pStyle w:val="Heading2"/>
        <w:spacing w:before="200" w:after="80"/>
      </w:pPr>
      <w:bookmarkStart w:id="3" w:name="_Toc240480088"/>
      <w:r>
        <w:t>On screen</w:t>
      </w:r>
      <w:bookmarkEnd w:id="3"/>
    </w:p>
    <w:p w14:paraId="48CD548D" w14:textId="77777777" w:rsidR="009612C6" w:rsidRDefault="00FC5CCC">
      <w:pPr>
        <w:pStyle w:val="ListParagraph"/>
        <w:numPr>
          <w:ilvl w:val="0"/>
          <w:numId w:val="2"/>
        </w:numPr>
        <w:spacing w:after="50" w:line="264" w:lineRule="auto"/>
      </w:pPr>
      <w:r>
        <w:t>Columns: ID, Code, Name, Description, Used by (the legal entities the class is assigned to).</w:t>
      </w:r>
    </w:p>
    <w:p w14:paraId="48CD548E" w14:textId="77777777" w:rsidR="009612C6" w:rsidRDefault="00FC5CCC">
      <w:pPr>
        <w:pStyle w:val="Heading2"/>
        <w:spacing w:before="200" w:after="80"/>
      </w:pPr>
      <w:bookmarkStart w:id="4" w:name="_Toc240480089"/>
      <w:r>
        <w:t>Add / Edit fields</w:t>
      </w:r>
      <w:bookmarkEnd w:id="4"/>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200"/>
        <w:gridCol w:w="1500"/>
        <w:gridCol w:w="5660"/>
      </w:tblGrid>
      <w:tr w:rsidR="009612C6" w14:paraId="48CD5492" w14:textId="77777777">
        <w:tblPrEx>
          <w:tblCellMar>
            <w:top w:w="0" w:type="dxa"/>
            <w:bottom w:w="0" w:type="dxa"/>
          </w:tblCellMar>
        </w:tblPrEx>
        <w:trPr>
          <w:tblHeader/>
        </w:trPr>
        <w:tc>
          <w:tcPr>
            <w:tcW w:w="2200" w:type="dxa"/>
            <w:shd w:val="clear" w:color="auto" w:fill="DCE8F2"/>
            <w:tcMar>
              <w:top w:w="40" w:type="dxa"/>
              <w:left w:w="90" w:type="dxa"/>
              <w:bottom w:w="40" w:type="dxa"/>
              <w:right w:w="90" w:type="dxa"/>
            </w:tcMar>
          </w:tcPr>
          <w:p w14:paraId="48CD548F" w14:textId="77777777" w:rsidR="009612C6" w:rsidRDefault="00FC5CCC">
            <w:r>
              <w:rPr>
                <w:b/>
                <w:bCs/>
                <w:sz w:val="18"/>
                <w:szCs w:val="18"/>
              </w:rPr>
              <w:t>Field</w:t>
            </w:r>
          </w:p>
        </w:tc>
        <w:tc>
          <w:tcPr>
            <w:tcW w:w="1500" w:type="dxa"/>
            <w:shd w:val="clear" w:color="auto" w:fill="DCE8F2"/>
            <w:tcMar>
              <w:top w:w="40" w:type="dxa"/>
              <w:left w:w="90" w:type="dxa"/>
              <w:bottom w:w="40" w:type="dxa"/>
              <w:right w:w="90" w:type="dxa"/>
            </w:tcMar>
          </w:tcPr>
          <w:p w14:paraId="48CD5490" w14:textId="77777777" w:rsidR="009612C6" w:rsidRDefault="00FC5CCC">
            <w:r>
              <w:rPr>
                <w:b/>
                <w:bCs/>
                <w:sz w:val="18"/>
                <w:szCs w:val="18"/>
              </w:rPr>
              <w:t>Type</w:t>
            </w:r>
          </w:p>
        </w:tc>
        <w:tc>
          <w:tcPr>
            <w:tcW w:w="5660" w:type="dxa"/>
            <w:shd w:val="clear" w:color="auto" w:fill="DCE8F2"/>
            <w:tcMar>
              <w:top w:w="40" w:type="dxa"/>
              <w:left w:w="90" w:type="dxa"/>
              <w:bottom w:w="40" w:type="dxa"/>
              <w:right w:w="90" w:type="dxa"/>
            </w:tcMar>
          </w:tcPr>
          <w:p w14:paraId="48CD5491" w14:textId="77777777" w:rsidR="009612C6" w:rsidRDefault="00FC5CCC">
            <w:r>
              <w:rPr>
                <w:b/>
                <w:bCs/>
                <w:sz w:val="18"/>
                <w:szCs w:val="18"/>
              </w:rPr>
              <w:t>Rules &amp; validation</w:t>
            </w:r>
          </w:p>
        </w:tc>
      </w:tr>
      <w:tr w:rsidR="009612C6" w14:paraId="48CD5496" w14:textId="77777777">
        <w:tblPrEx>
          <w:tblCellMar>
            <w:top w:w="0" w:type="dxa"/>
            <w:bottom w:w="0" w:type="dxa"/>
          </w:tblCellMar>
        </w:tblPrEx>
        <w:tc>
          <w:tcPr>
            <w:tcW w:w="2200" w:type="dxa"/>
            <w:tcMar>
              <w:top w:w="40" w:type="dxa"/>
              <w:left w:w="90" w:type="dxa"/>
              <w:bottom w:w="40" w:type="dxa"/>
              <w:right w:w="90" w:type="dxa"/>
            </w:tcMar>
          </w:tcPr>
          <w:p w14:paraId="48CD5493" w14:textId="77777777" w:rsidR="009612C6" w:rsidRDefault="00FC5CCC">
            <w:r>
              <w:rPr>
                <w:sz w:val="18"/>
                <w:szCs w:val="18"/>
              </w:rPr>
              <w:t>Code</w:t>
            </w:r>
          </w:p>
        </w:tc>
        <w:tc>
          <w:tcPr>
            <w:tcW w:w="1500" w:type="dxa"/>
            <w:tcMar>
              <w:top w:w="40" w:type="dxa"/>
              <w:left w:w="90" w:type="dxa"/>
              <w:bottom w:w="40" w:type="dxa"/>
              <w:right w:w="90" w:type="dxa"/>
            </w:tcMar>
          </w:tcPr>
          <w:p w14:paraId="48CD5494" w14:textId="77777777" w:rsidR="009612C6" w:rsidRDefault="00FC5CCC">
            <w:r>
              <w:rPr>
                <w:sz w:val="18"/>
                <w:szCs w:val="18"/>
              </w:rPr>
              <w:t>Text</w:t>
            </w:r>
          </w:p>
        </w:tc>
        <w:tc>
          <w:tcPr>
            <w:tcW w:w="5660" w:type="dxa"/>
            <w:tcMar>
              <w:top w:w="40" w:type="dxa"/>
              <w:left w:w="90" w:type="dxa"/>
              <w:bottom w:w="40" w:type="dxa"/>
              <w:right w:w="90" w:type="dxa"/>
            </w:tcMar>
          </w:tcPr>
          <w:p w14:paraId="48CD5495" w14:textId="77777777" w:rsidR="009612C6" w:rsidRDefault="00FC5CCC">
            <w:r>
              <w:rPr>
                <w:sz w:val="18"/>
                <w:szCs w:val="18"/>
              </w:rPr>
              <w:t>Required. Short code, e.g. “CLA-Admin”.</w:t>
            </w:r>
          </w:p>
        </w:tc>
      </w:tr>
      <w:tr w:rsidR="009612C6" w14:paraId="48CD549A" w14:textId="77777777">
        <w:tblPrEx>
          <w:tblCellMar>
            <w:top w:w="0" w:type="dxa"/>
            <w:bottom w:w="0" w:type="dxa"/>
          </w:tblCellMar>
        </w:tblPrEx>
        <w:tc>
          <w:tcPr>
            <w:tcW w:w="2200" w:type="dxa"/>
            <w:tcMar>
              <w:top w:w="40" w:type="dxa"/>
              <w:left w:w="90" w:type="dxa"/>
              <w:bottom w:w="40" w:type="dxa"/>
              <w:right w:w="90" w:type="dxa"/>
            </w:tcMar>
          </w:tcPr>
          <w:p w14:paraId="48CD5497" w14:textId="77777777" w:rsidR="009612C6" w:rsidRDefault="00FC5CCC">
            <w:r>
              <w:rPr>
                <w:sz w:val="18"/>
                <w:szCs w:val="18"/>
              </w:rPr>
              <w:t>Name</w:t>
            </w:r>
          </w:p>
        </w:tc>
        <w:tc>
          <w:tcPr>
            <w:tcW w:w="1500" w:type="dxa"/>
            <w:tcMar>
              <w:top w:w="40" w:type="dxa"/>
              <w:left w:w="90" w:type="dxa"/>
              <w:bottom w:w="40" w:type="dxa"/>
              <w:right w:w="90" w:type="dxa"/>
            </w:tcMar>
          </w:tcPr>
          <w:p w14:paraId="48CD5498" w14:textId="77777777" w:rsidR="009612C6" w:rsidRDefault="00FC5CCC">
            <w:r>
              <w:rPr>
                <w:sz w:val="18"/>
                <w:szCs w:val="18"/>
              </w:rPr>
              <w:t>Text</w:t>
            </w:r>
          </w:p>
        </w:tc>
        <w:tc>
          <w:tcPr>
            <w:tcW w:w="5660" w:type="dxa"/>
            <w:tcMar>
              <w:top w:w="40" w:type="dxa"/>
              <w:left w:w="90" w:type="dxa"/>
              <w:bottom w:w="40" w:type="dxa"/>
              <w:right w:w="90" w:type="dxa"/>
            </w:tcMar>
          </w:tcPr>
          <w:p w14:paraId="48CD5499" w14:textId="77777777" w:rsidR="009612C6" w:rsidRDefault="00FC5CCC">
            <w:r>
              <w:rPr>
                <w:sz w:val="18"/>
                <w:szCs w:val="18"/>
              </w:rPr>
              <w:t>Required. Display name, e.g. “CLA-Administration”.</w:t>
            </w:r>
          </w:p>
        </w:tc>
      </w:tr>
      <w:tr w:rsidR="009612C6" w14:paraId="48CD549E" w14:textId="77777777">
        <w:tblPrEx>
          <w:tblCellMar>
            <w:top w:w="0" w:type="dxa"/>
            <w:bottom w:w="0" w:type="dxa"/>
          </w:tblCellMar>
        </w:tblPrEx>
        <w:tc>
          <w:tcPr>
            <w:tcW w:w="2200" w:type="dxa"/>
            <w:tcMar>
              <w:top w:w="40" w:type="dxa"/>
              <w:left w:w="90" w:type="dxa"/>
              <w:bottom w:w="40" w:type="dxa"/>
              <w:right w:w="90" w:type="dxa"/>
            </w:tcMar>
          </w:tcPr>
          <w:p w14:paraId="48CD549B" w14:textId="77777777" w:rsidR="009612C6" w:rsidRDefault="00FC5CCC">
            <w:r>
              <w:rPr>
                <w:sz w:val="18"/>
                <w:szCs w:val="18"/>
              </w:rPr>
              <w:t>Description</w:t>
            </w:r>
          </w:p>
        </w:tc>
        <w:tc>
          <w:tcPr>
            <w:tcW w:w="1500" w:type="dxa"/>
            <w:tcMar>
              <w:top w:w="40" w:type="dxa"/>
              <w:left w:w="90" w:type="dxa"/>
              <w:bottom w:w="40" w:type="dxa"/>
              <w:right w:w="90" w:type="dxa"/>
            </w:tcMar>
          </w:tcPr>
          <w:p w14:paraId="48CD549C" w14:textId="77777777" w:rsidR="009612C6" w:rsidRDefault="00FC5CCC">
            <w:r>
              <w:rPr>
                <w:sz w:val="18"/>
                <w:szCs w:val="18"/>
              </w:rPr>
              <w:t>Text</w:t>
            </w:r>
          </w:p>
        </w:tc>
        <w:tc>
          <w:tcPr>
            <w:tcW w:w="5660" w:type="dxa"/>
            <w:tcMar>
              <w:top w:w="40" w:type="dxa"/>
              <w:left w:w="90" w:type="dxa"/>
              <w:bottom w:w="40" w:type="dxa"/>
              <w:right w:w="90" w:type="dxa"/>
            </w:tcMar>
          </w:tcPr>
          <w:p w14:paraId="48CD549D" w14:textId="77777777" w:rsidR="009612C6" w:rsidRDefault="00FC5CCC">
            <w:r>
              <w:rPr>
                <w:sz w:val="18"/>
                <w:szCs w:val="18"/>
              </w:rPr>
              <w:t>Optional.</w:t>
            </w:r>
          </w:p>
        </w:tc>
      </w:tr>
    </w:tbl>
    <w:p w14:paraId="48CD549F" w14:textId="77777777" w:rsidR="009612C6" w:rsidRDefault="00FC5CCC">
      <w:pPr>
        <w:pStyle w:val="Heading2"/>
        <w:spacing w:before="200" w:after="80"/>
      </w:pPr>
      <w:bookmarkStart w:id="5" w:name="_Toc240480090"/>
      <w:r>
        <w:t>Actions &amp; rules</w:t>
      </w:r>
      <w:bookmarkEnd w:id="5"/>
    </w:p>
    <w:p w14:paraId="48CD54A0" w14:textId="77777777" w:rsidR="009612C6" w:rsidRDefault="00FC5CCC">
      <w:pPr>
        <w:pStyle w:val="ListParagraph"/>
        <w:numPr>
          <w:ilvl w:val="0"/>
          <w:numId w:val="2"/>
        </w:numPr>
        <w:spacing w:after="50" w:line="264" w:lineRule="auto"/>
      </w:pPr>
      <w:r>
        <w:rPr>
          <w:b/>
          <w:bCs/>
          <w:color w:val="00395D"/>
        </w:rPr>
        <w:t xml:space="preserve">Add / Edit </w:t>
      </w:r>
      <w:r>
        <w:t>open the same dialog; Save is disabled until Code and Name are filled.</w:t>
      </w:r>
    </w:p>
    <w:p w14:paraId="48CD54A1" w14:textId="77777777" w:rsidR="009612C6" w:rsidRDefault="00FC5CCC">
      <w:pPr>
        <w:pStyle w:val="ListParagraph"/>
        <w:numPr>
          <w:ilvl w:val="0"/>
          <w:numId w:val="2"/>
        </w:numPr>
        <w:spacing w:after="50" w:line="264" w:lineRule="auto"/>
      </w:pPr>
      <w:r>
        <w:rPr>
          <w:b/>
          <w:bCs/>
          <w:color w:val="00395D"/>
        </w:rPr>
        <w:t xml:space="preserve">Delete </w:t>
      </w:r>
      <w:r>
        <w:t>is blocked while the class is assigned to one or more legal entities.</w:t>
      </w:r>
    </w:p>
    <w:p w14:paraId="48CD54A2" w14:textId="77777777" w:rsidR="009612C6" w:rsidRDefault="009612C6">
      <w:pPr>
        <w:spacing w:after="60"/>
      </w:pPr>
    </w:p>
    <w:p w14:paraId="48CD54A3" w14:textId="77777777" w:rsidR="009612C6" w:rsidRDefault="00FC5CCC">
      <w:pPr>
        <w:spacing w:after="110" w:line="276" w:lineRule="auto"/>
      </w:pPr>
      <w:r>
        <w:rPr>
          <w:b/>
          <w:bCs/>
        </w:rPr>
        <w:t xml:space="preserve">Data record: </w:t>
      </w:r>
      <w:r>
        <w:rPr>
          <w:rFonts w:ascii="Consolas" w:eastAsia="Consolas" w:hAnsi="Consolas" w:cs="Consolas"/>
          <w:color w:val="0E6BA8"/>
          <w:sz w:val="19"/>
          <w:szCs w:val="19"/>
        </w:rPr>
        <w:t>AccountingClass { id, code, name, description }</w:t>
      </w:r>
    </w:p>
    <w:p w14:paraId="48CD54A4" w14:textId="77777777" w:rsidR="009612C6" w:rsidRDefault="00FC5CCC">
      <w:r>
        <w:br w:type="page"/>
      </w:r>
    </w:p>
    <w:p w14:paraId="48CD54A5" w14:textId="77777777" w:rsidR="009612C6" w:rsidRDefault="00FC5CCC">
      <w:pPr>
        <w:pStyle w:val="Heading1"/>
        <w:spacing w:before="300" w:after="120"/>
      </w:pPr>
      <w:bookmarkStart w:id="6" w:name="_Toc240480091"/>
      <w:r>
        <w:lastRenderedPageBreak/>
        <w:t>2. Amount types</w:t>
      </w:r>
      <w:bookmarkEnd w:id="6"/>
    </w:p>
    <w:p w14:paraId="48CD54A6" w14:textId="77777777" w:rsidR="009612C6" w:rsidRDefault="00FC5CCC">
      <w:pPr>
        <w:spacing w:after="110" w:line="276" w:lineRule="auto"/>
      </w:pPr>
      <w:r>
        <w:t>Amount types are the base values that formulas use and that event messages carry (e.g. Total Plan Rent, Tax, Insurance). New amount types can be added both by Tieto and by external parties. A filter box narrows the list by name or description.</w:t>
      </w:r>
    </w:p>
    <w:p w14:paraId="48CD54A7" w14:textId="77777777" w:rsidR="009612C6" w:rsidRDefault="00FC5CCC">
      <w:pPr>
        <w:pStyle w:val="Heading2"/>
        <w:spacing w:before="200" w:after="80"/>
      </w:pPr>
      <w:bookmarkStart w:id="7" w:name="_Toc240480092"/>
      <w:r>
        <w:t>On screen</w:t>
      </w:r>
      <w:bookmarkEnd w:id="7"/>
    </w:p>
    <w:p w14:paraId="48CD54A8" w14:textId="77777777" w:rsidR="009612C6" w:rsidRDefault="00FC5CCC">
      <w:pPr>
        <w:pStyle w:val="ListParagraph"/>
        <w:numPr>
          <w:ilvl w:val="0"/>
          <w:numId w:val="2"/>
        </w:numPr>
        <w:spacing w:after="50" w:line="264" w:lineRule="auto"/>
      </w:pPr>
      <w:r>
        <w:t>Columns: ID, Name, Description, Group, actions.</w:t>
      </w:r>
    </w:p>
    <w:p w14:paraId="48CD54A9" w14:textId="77777777" w:rsidR="009612C6" w:rsidRDefault="00FC5CCC">
      <w:pPr>
        <w:pStyle w:val="ListParagraph"/>
        <w:numPr>
          <w:ilvl w:val="0"/>
          <w:numId w:val="2"/>
        </w:numPr>
        <w:spacing w:after="50" w:line="264" w:lineRule="auto"/>
      </w:pPr>
      <w:r>
        <w:t>Group is an in-grid dropdown (Message / Accrual / Monthly) that saves immediately.</w:t>
      </w:r>
    </w:p>
    <w:p w14:paraId="48CD54AA" w14:textId="77777777" w:rsidR="009612C6" w:rsidRDefault="00FC5CCC">
      <w:pPr>
        <w:pStyle w:val="ListParagraph"/>
        <w:numPr>
          <w:ilvl w:val="0"/>
          <w:numId w:val="2"/>
        </w:numPr>
        <w:spacing w:after="50" w:line="264" w:lineRule="auto"/>
      </w:pPr>
      <w:r>
        <w:t>A “multi-code” pill marks amount types that allow several amount codes on one message.</w:t>
      </w:r>
    </w:p>
    <w:p w14:paraId="48CD54AB" w14:textId="77777777" w:rsidR="009612C6" w:rsidRDefault="00FC5CCC">
      <w:pPr>
        <w:pStyle w:val="Heading2"/>
        <w:spacing w:before="200" w:after="80"/>
      </w:pPr>
      <w:bookmarkStart w:id="8" w:name="_Toc240480093"/>
      <w:r>
        <w:t>Add / Edit fields</w:t>
      </w:r>
      <w:bookmarkEnd w:id="8"/>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200"/>
        <w:gridCol w:w="1500"/>
        <w:gridCol w:w="5660"/>
      </w:tblGrid>
      <w:tr w:rsidR="009612C6" w14:paraId="48CD54AF" w14:textId="77777777">
        <w:tblPrEx>
          <w:tblCellMar>
            <w:top w:w="0" w:type="dxa"/>
            <w:bottom w:w="0" w:type="dxa"/>
          </w:tblCellMar>
        </w:tblPrEx>
        <w:trPr>
          <w:tblHeader/>
        </w:trPr>
        <w:tc>
          <w:tcPr>
            <w:tcW w:w="2200" w:type="dxa"/>
            <w:shd w:val="clear" w:color="auto" w:fill="DCE8F2"/>
            <w:tcMar>
              <w:top w:w="40" w:type="dxa"/>
              <w:left w:w="90" w:type="dxa"/>
              <w:bottom w:w="40" w:type="dxa"/>
              <w:right w:w="90" w:type="dxa"/>
            </w:tcMar>
          </w:tcPr>
          <w:p w14:paraId="48CD54AC" w14:textId="77777777" w:rsidR="009612C6" w:rsidRDefault="00FC5CCC">
            <w:r>
              <w:rPr>
                <w:b/>
                <w:bCs/>
                <w:sz w:val="18"/>
                <w:szCs w:val="18"/>
              </w:rPr>
              <w:t>Field</w:t>
            </w:r>
          </w:p>
        </w:tc>
        <w:tc>
          <w:tcPr>
            <w:tcW w:w="1500" w:type="dxa"/>
            <w:shd w:val="clear" w:color="auto" w:fill="DCE8F2"/>
            <w:tcMar>
              <w:top w:w="40" w:type="dxa"/>
              <w:left w:w="90" w:type="dxa"/>
              <w:bottom w:w="40" w:type="dxa"/>
              <w:right w:w="90" w:type="dxa"/>
            </w:tcMar>
          </w:tcPr>
          <w:p w14:paraId="48CD54AD" w14:textId="77777777" w:rsidR="009612C6" w:rsidRDefault="00FC5CCC">
            <w:r>
              <w:rPr>
                <w:b/>
                <w:bCs/>
                <w:sz w:val="18"/>
                <w:szCs w:val="18"/>
              </w:rPr>
              <w:t>Type</w:t>
            </w:r>
          </w:p>
        </w:tc>
        <w:tc>
          <w:tcPr>
            <w:tcW w:w="5660" w:type="dxa"/>
            <w:shd w:val="clear" w:color="auto" w:fill="DCE8F2"/>
            <w:tcMar>
              <w:top w:w="40" w:type="dxa"/>
              <w:left w:w="90" w:type="dxa"/>
              <w:bottom w:w="40" w:type="dxa"/>
              <w:right w:w="90" w:type="dxa"/>
            </w:tcMar>
          </w:tcPr>
          <w:p w14:paraId="48CD54AE" w14:textId="77777777" w:rsidR="009612C6" w:rsidRDefault="00FC5CCC">
            <w:r>
              <w:rPr>
                <w:b/>
                <w:bCs/>
                <w:sz w:val="18"/>
                <w:szCs w:val="18"/>
              </w:rPr>
              <w:t>Rules &amp; validation</w:t>
            </w:r>
          </w:p>
        </w:tc>
      </w:tr>
      <w:tr w:rsidR="009612C6" w14:paraId="48CD54B3" w14:textId="77777777">
        <w:tblPrEx>
          <w:tblCellMar>
            <w:top w:w="0" w:type="dxa"/>
            <w:bottom w:w="0" w:type="dxa"/>
          </w:tblCellMar>
        </w:tblPrEx>
        <w:tc>
          <w:tcPr>
            <w:tcW w:w="2200" w:type="dxa"/>
            <w:tcMar>
              <w:top w:w="40" w:type="dxa"/>
              <w:left w:w="90" w:type="dxa"/>
              <w:bottom w:w="40" w:type="dxa"/>
              <w:right w:w="90" w:type="dxa"/>
            </w:tcMar>
          </w:tcPr>
          <w:p w14:paraId="48CD54B0" w14:textId="77777777" w:rsidR="009612C6" w:rsidRDefault="00FC5CCC">
            <w:r>
              <w:rPr>
                <w:sz w:val="18"/>
                <w:szCs w:val="18"/>
              </w:rPr>
              <w:t>Name</w:t>
            </w:r>
          </w:p>
        </w:tc>
        <w:tc>
          <w:tcPr>
            <w:tcW w:w="1500" w:type="dxa"/>
            <w:tcMar>
              <w:top w:w="40" w:type="dxa"/>
              <w:left w:w="90" w:type="dxa"/>
              <w:bottom w:w="40" w:type="dxa"/>
              <w:right w:w="90" w:type="dxa"/>
            </w:tcMar>
          </w:tcPr>
          <w:p w14:paraId="48CD54B1" w14:textId="77777777" w:rsidR="009612C6" w:rsidRDefault="00FC5CCC">
            <w:r>
              <w:rPr>
                <w:sz w:val="18"/>
                <w:szCs w:val="18"/>
              </w:rPr>
              <w:t>Text</w:t>
            </w:r>
          </w:p>
        </w:tc>
        <w:tc>
          <w:tcPr>
            <w:tcW w:w="5660" w:type="dxa"/>
            <w:tcMar>
              <w:top w:w="40" w:type="dxa"/>
              <w:left w:w="90" w:type="dxa"/>
              <w:bottom w:w="40" w:type="dxa"/>
              <w:right w:w="90" w:type="dxa"/>
            </w:tcMar>
          </w:tcPr>
          <w:p w14:paraId="48CD54B2" w14:textId="77777777" w:rsidR="009612C6" w:rsidRDefault="00FC5CCC">
            <w:r>
              <w:rPr>
                <w:sz w:val="18"/>
                <w:szCs w:val="18"/>
              </w:rPr>
              <w:t>Required.</w:t>
            </w:r>
          </w:p>
        </w:tc>
      </w:tr>
      <w:tr w:rsidR="009612C6" w14:paraId="48CD54B7" w14:textId="77777777">
        <w:tblPrEx>
          <w:tblCellMar>
            <w:top w:w="0" w:type="dxa"/>
            <w:bottom w:w="0" w:type="dxa"/>
          </w:tblCellMar>
        </w:tblPrEx>
        <w:tc>
          <w:tcPr>
            <w:tcW w:w="2200" w:type="dxa"/>
            <w:tcMar>
              <w:top w:w="40" w:type="dxa"/>
              <w:left w:w="90" w:type="dxa"/>
              <w:bottom w:w="40" w:type="dxa"/>
              <w:right w:w="90" w:type="dxa"/>
            </w:tcMar>
          </w:tcPr>
          <w:p w14:paraId="48CD54B4" w14:textId="77777777" w:rsidR="009612C6" w:rsidRDefault="00FC5CCC">
            <w:r>
              <w:rPr>
                <w:sz w:val="18"/>
                <w:szCs w:val="18"/>
              </w:rPr>
              <w:t>Group</w:t>
            </w:r>
          </w:p>
        </w:tc>
        <w:tc>
          <w:tcPr>
            <w:tcW w:w="1500" w:type="dxa"/>
            <w:tcMar>
              <w:top w:w="40" w:type="dxa"/>
              <w:left w:w="90" w:type="dxa"/>
              <w:bottom w:w="40" w:type="dxa"/>
              <w:right w:w="90" w:type="dxa"/>
            </w:tcMar>
          </w:tcPr>
          <w:p w14:paraId="48CD54B5" w14:textId="77777777" w:rsidR="009612C6" w:rsidRDefault="00FC5CCC">
            <w:r>
              <w:rPr>
                <w:sz w:val="18"/>
                <w:szCs w:val="18"/>
              </w:rPr>
              <w:t>Enum</w:t>
            </w:r>
          </w:p>
        </w:tc>
        <w:tc>
          <w:tcPr>
            <w:tcW w:w="5660" w:type="dxa"/>
            <w:tcMar>
              <w:top w:w="40" w:type="dxa"/>
              <w:left w:w="90" w:type="dxa"/>
              <w:bottom w:w="40" w:type="dxa"/>
              <w:right w:w="90" w:type="dxa"/>
            </w:tcMar>
          </w:tcPr>
          <w:p w14:paraId="48CD54B6" w14:textId="77777777" w:rsidR="009612C6" w:rsidRDefault="00FC5CCC">
            <w:r>
              <w:rPr>
                <w:sz w:val="18"/>
                <w:szCs w:val="18"/>
              </w:rPr>
              <w:t>Message | Accrual | Monthly. Also editable inline in the grid.</w:t>
            </w:r>
          </w:p>
        </w:tc>
      </w:tr>
      <w:tr w:rsidR="009612C6" w14:paraId="48CD54BB" w14:textId="77777777">
        <w:tblPrEx>
          <w:tblCellMar>
            <w:top w:w="0" w:type="dxa"/>
            <w:bottom w:w="0" w:type="dxa"/>
          </w:tblCellMar>
        </w:tblPrEx>
        <w:tc>
          <w:tcPr>
            <w:tcW w:w="2200" w:type="dxa"/>
            <w:tcMar>
              <w:top w:w="40" w:type="dxa"/>
              <w:left w:w="90" w:type="dxa"/>
              <w:bottom w:w="40" w:type="dxa"/>
              <w:right w:w="90" w:type="dxa"/>
            </w:tcMar>
          </w:tcPr>
          <w:p w14:paraId="48CD54B8" w14:textId="77777777" w:rsidR="009612C6" w:rsidRDefault="00FC5CCC">
            <w:r>
              <w:rPr>
                <w:sz w:val="18"/>
                <w:szCs w:val="18"/>
              </w:rPr>
              <w:t>Description</w:t>
            </w:r>
          </w:p>
        </w:tc>
        <w:tc>
          <w:tcPr>
            <w:tcW w:w="1500" w:type="dxa"/>
            <w:tcMar>
              <w:top w:w="40" w:type="dxa"/>
              <w:left w:w="90" w:type="dxa"/>
              <w:bottom w:w="40" w:type="dxa"/>
              <w:right w:w="90" w:type="dxa"/>
            </w:tcMar>
          </w:tcPr>
          <w:p w14:paraId="48CD54B9" w14:textId="77777777" w:rsidR="009612C6" w:rsidRDefault="00FC5CCC">
            <w:r>
              <w:rPr>
                <w:sz w:val="18"/>
                <w:szCs w:val="18"/>
              </w:rPr>
              <w:t>Text</w:t>
            </w:r>
          </w:p>
        </w:tc>
        <w:tc>
          <w:tcPr>
            <w:tcW w:w="5660" w:type="dxa"/>
            <w:tcMar>
              <w:top w:w="40" w:type="dxa"/>
              <w:left w:w="90" w:type="dxa"/>
              <w:bottom w:w="40" w:type="dxa"/>
              <w:right w:w="90" w:type="dxa"/>
            </w:tcMar>
          </w:tcPr>
          <w:p w14:paraId="48CD54BA" w14:textId="77777777" w:rsidR="009612C6" w:rsidRDefault="00FC5CCC">
            <w:r>
              <w:rPr>
                <w:sz w:val="18"/>
                <w:szCs w:val="18"/>
              </w:rPr>
              <w:t>Optional.</w:t>
            </w:r>
          </w:p>
        </w:tc>
      </w:tr>
      <w:tr w:rsidR="009612C6" w14:paraId="48CD54BF" w14:textId="77777777">
        <w:tblPrEx>
          <w:tblCellMar>
            <w:top w:w="0" w:type="dxa"/>
            <w:bottom w:w="0" w:type="dxa"/>
          </w:tblCellMar>
        </w:tblPrEx>
        <w:tc>
          <w:tcPr>
            <w:tcW w:w="2200" w:type="dxa"/>
            <w:tcMar>
              <w:top w:w="40" w:type="dxa"/>
              <w:left w:w="90" w:type="dxa"/>
              <w:bottom w:w="40" w:type="dxa"/>
              <w:right w:w="90" w:type="dxa"/>
            </w:tcMar>
          </w:tcPr>
          <w:p w14:paraId="48CD54BC" w14:textId="77777777" w:rsidR="009612C6" w:rsidRDefault="00FC5CCC">
            <w:r>
              <w:rPr>
                <w:sz w:val="18"/>
                <w:szCs w:val="18"/>
              </w:rPr>
              <w:t>Allows multiple amount codes</w:t>
            </w:r>
          </w:p>
        </w:tc>
        <w:tc>
          <w:tcPr>
            <w:tcW w:w="1500" w:type="dxa"/>
            <w:tcMar>
              <w:top w:w="40" w:type="dxa"/>
              <w:left w:w="90" w:type="dxa"/>
              <w:bottom w:w="40" w:type="dxa"/>
              <w:right w:w="90" w:type="dxa"/>
            </w:tcMar>
          </w:tcPr>
          <w:p w14:paraId="48CD54BD" w14:textId="77777777" w:rsidR="009612C6" w:rsidRDefault="00FC5CCC">
            <w:r>
              <w:rPr>
                <w:sz w:val="18"/>
                <w:szCs w:val="18"/>
              </w:rPr>
              <w:t>Checkbox</w:t>
            </w:r>
          </w:p>
        </w:tc>
        <w:tc>
          <w:tcPr>
            <w:tcW w:w="5660" w:type="dxa"/>
            <w:tcMar>
              <w:top w:w="40" w:type="dxa"/>
              <w:left w:w="90" w:type="dxa"/>
              <w:bottom w:w="40" w:type="dxa"/>
              <w:right w:w="90" w:type="dxa"/>
            </w:tcMar>
          </w:tcPr>
          <w:p w14:paraId="48CD54BE" w14:textId="77777777" w:rsidR="009612C6" w:rsidRDefault="00FC5CCC">
            <w:r>
              <w:rPr>
                <w:sz w:val="18"/>
                <w:szCs w:val="18"/>
              </w:rPr>
              <w:t>When on, one message can carry several amounts of this type, one per amount code (e.g. Added Cost).</w:t>
            </w:r>
          </w:p>
        </w:tc>
      </w:tr>
    </w:tbl>
    <w:p w14:paraId="48CD54C0" w14:textId="77777777" w:rsidR="009612C6" w:rsidRDefault="00FC5CCC">
      <w:pPr>
        <w:pStyle w:val="Heading2"/>
        <w:spacing w:before="200" w:after="80"/>
      </w:pPr>
      <w:bookmarkStart w:id="9" w:name="_Toc240480094"/>
      <w:r>
        <w:t>Actions &amp; rules</w:t>
      </w:r>
      <w:bookmarkEnd w:id="9"/>
    </w:p>
    <w:p w14:paraId="48CD54C1" w14:textId="77777777" w:rsidR="009612C6" w:rsidRDefault="00FC5CCC">
      <w:pPr>
        <w:pStyle w:val="ListParagraph"/>
        <w:numPr>
          <w:ilvl w:val="0"/>
          <w:numId w:val="2"/>
        </w:numPr>
        <w:spacing w:after="50" w:line="264" w:lineRule="auto"/>
      </w:pPr>
      <w:r>
        <w:rPr>
          <w:b/>
          <w:bCs/>
          <w:color w:val="00395D"/>
        </w:rPr>
        <w:t xml:space="preserve">Delete </w:t>
      </w:r>
      <w:r>
        <w:t>is blocked while the amount type is used by any formula or triggers any accrual code.</w:t>
      </w:r>
    </w:p>
    <w:p w14:paraId="48CD54C2" w14:textId="77777777" w:rsidR="009612C6" w:rsidRDefault="009612C6">
      <w:pPr>
        <w:spacing w:after="60"/>
      </w:pPr>
    </w:p>
    <w:p w14:paraId="48CD54C3" w14:textId="77777777" w:rsidR="009612C6" w:rsidRDefault="00FC5CCC">
      <w:pPr>
        <w:spacing w:after="110" w:line="276" w:lineRule="auto"/>
      </w:pPr>
      <w:r>
        <w:rPr>
          <w:b/>
          <w:bCs/>
        </w:rPr>
        <w:t xml:space="preserve">Data record: </w:t>
      </w:r>
      <w:r>
        <w:rPr>
          <w:rFonts w:ascii="Consolas" w:eastAsia="Consolas" w:hAnsi="Consolas" w:cs="Consolas"/>
          <w:color w:val="0E6BA8"/>
          <w:sz w:val="19"/>
          <w:szCs w:val="19"/>
        </w:rPr>
        <w:t>AmountType { id, name, description, amountGroup, allowsMultipleCodes }</w:t>
      </w:r>
    </w:p>
    <w:p w14:paraId="48CD54C4" w14:textId="77777777" w:rsidR="009612C6" w:rsidRDefault="00FC5CCC">
      <w:r>
        <w:br w:type="page"/>
      </w:r>
    </w:p>
    <w:p w14:paraId="48CD54C5" w14:textId="77777777" w:rsidR="009612C6" w:rsidRDefault="00FC5CCC">
      <w:pPr>
        <w:pStyle w:val="Heading1"/>
        <w:spacing w:before="300" w:after="120"/>
      </w:pPr>
      <w:bookmarkStart w:id="10" w:name="_Toc240480095"/>
      <w:r>
        <w:lastRenderedPageBreak/>
        <w:t>3. Message attribute codes</w:t>
      </w:r>
      <w:bookmarkEnd w:id="10"/>
    </w:p>
    <w:p w14:paraId="48CD54C6" w14:textId="77777777" w:rsidR="009612C6" w:rsidRDefault="00FC5CCC">
      <w:pPr>
        <w:spacing w:after="110" w:line="276" w:lineRule="auto"/>
      </w:pPr>
      <w:r>
        <w:t>Defines the allowed codes (and their descriptions) a message attribute can carry — Amount Code, Payment Method, Term Reason, and so on. The code is what the message sends and what a formula condition matches on; the description is shown beside it in the message simulator and the formula-condition pickers. One list serves every attribute; a selector in the header chooses which attribute you are editing (defaults to Amount Code).</w:t>
      </w:r>
    </w:p>
    <w:p w14:paraId="48CD54C7" w14:textId="77777777" w:rsidR="009612C6" w:rsidRDefault="00FC5CCC">
      <w:pPr>
        <w:pStyle w:val="Heading2"/>
        <w:spacing w:before="200" w:after="80"/>
      </w:pPr>
      <w:bookmarkStart w:id="11" w:name="_Toc240480096"/>
      <w:r>
        <w:t>On screen</w:t>
      </w:r>
      <w:bookmarkEnd w:id="11"/>
    </w:p>
    <w:p w14:paraId="48CD54C8" w14:textId="77777777" w:rsidR="009612C6" w:rsidRDefault="00FC5CCC">
      <w:pPr>
        <w:pStyle w:val="ListParagraph"/>
        <w:numPr>
          <w:ilvl w:val="0"/>
          <w:numId w:val="2"/>
        </w:numPr>
        <w:spacing w:after="50" w:line="264" w:lineRule="auto"/>
      </w:pPr>
      <w:r>
        <w:t>Columns: Code, Description, actions. A header dropdown selects the attribute the codes belong to.</w:t>
      </w:r>
    </w:p>
    <w:p w14:paraId="48CD54C9" w14:textId="77777777" w:rsidR="009612C6" w:rsidRDefault="00FC5CCC">
      <w:pPr>
        <w:pStyle w:val="Heading2"/>
        <w:spacing w:before="200" w:after="80"/>
      </w:pPr>
      <w:bookmarkStart w:id="12" w:name="_Toc240480097"/>
      <w:r>
        <w:t>Add / Edit fields</w:t>
      </w:r>
      <w:bookmarkEnd w:id="12"/>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200"/>
        <w:gridCol w:w="1500"/>
        <w:gridCol w:w="5660"/>
      </w:tblGrid>
      <w:tr w:rsidR="009612C6" w14:paraId="48CD54CD" w14:textId="77777777">
        <w:tblPrEx>
          <w:tblCellMar>
            <w:top w:w="0" w:type="dxa"/>
            <w:bottom w:w="0" w:type="dxa"/>
          </w:tblCellMar>
        </w:tblPrEx>
        <w:trPr>
          <w:tblHeader/>
        </w:trPr>
        <w:tc>
          <w:tcPr>
            <w:tcW w:w="2200" w:type="dxa"/>
            <w:shd w:val="clear" w:color="auto" w:fill="DCE8F2"/>
            <w:tcMar>
              <w:top w:w="40" w:type="dxa"/>
              <w:left w:w="90" w:type="dxa"/>
              <w:bottom w:w="40" w:type="dxa"/>
              <w:right w:w="90" w:type="dxa"/>
            </w:tcMar>
          </w:tcPr>
          <w:p w14:paraId="48CD54CA" w14:textId="77777777" w:rsidR="009612C6" w:rsidRDefault="00FC5CCC">
            <w:r>
              <w:rPr>
                <w:b/>
                <w:bCs/>
                <w:sz w:val="18"/>
                <w:szCs w:val="18"/>
              </w:rPr>
              <w:t>Field</w:t>
            </w:r>
          </w:p>
        </w:tc>
        <w:tc>
          <w:tcPr>
            <w:tcW w:w="1500" w:type="dxa"/>
            <w:shd w:val="clear" w:color="auto" w:fill="DCE8F2"/>
            <w:tcMar>
              <w:top w:w="40" w:type="dxa"/>
              <w:left w:w="90" w:type="dxa"/>
              <w:bottom w:w="40" w:type="dxa"/>
              <w:right w:w="90" w:type="dxa"/>
            </w:tcMar>
          </w:tcPr>
          <w:p w14:paraId="48CD54CB" w14:textId="77777777" w:rsidR="009612C6" w:rsidRDefault="00FC5CCC">
            <w:r>
              <w:rPr>
                <w:b/>
                <w:bCs/>
                <w:sz w:val="18"/>
                <w:szCs w:val="18"/>
              </w:rPr>
              <w:t>Type</w:t>
            </w:r>
          </w:p>
        </w:tc>
        <w:tc>
          <w:tcPr>
            <w:tcW w:w="5660" w:type="dxa"/>
            <w:shd w:val="clear" w:color="auto" w:fill="DCE8F2"/>
            <w:tcMar>
              <w:top w:w="40" w:type="dxa"/>
              <w:left w:w="90" w:type="dxa"/>
              <w:bottom w:w="40" w:type="dxa"/>
              <w:right w:w="90" w:type="dxa"/>
            </w:tcMar>
          </w:tcPr>
          <w:p w14:paraId="48CD54CC" w14:textId="77777777" w:rsidR="009612C6" w:rsidRDefault="00FC5CCC">
            <w:r>
              <w:rPr>
                <w:b/>
                <w:bCs/>
                <w:sz w:val="18"/>
                <w:szCs w:val="18"/>
              </w:rPr>
              <w:t>Rules &amp; validation</w:t>
            </w:r>
          </w:p>
        </w:tc>
      </w:tr>
      <w:tr w:rsidR="009612C6" w14:paraId="48CD54D1" w14:textId="77777777">
        <w:tblPrEx>
          <w:tblCellMar>
            <w:top w:w="0" w:type="dxa"/>
            <w:bottom w:w="0" w:type="dxa"/>
          </w:tblCellMar>
        </w:tblPrEx>
        <w:tc>
          <w:tcPr>
            <w:tcW w:w="2200" w:type="dxa"/>
            <w:tcMar>
              <w:top w:w="40" w:type="dxa"/>
              <w:left w:w="90" w:type="dxa"/>
              <w:bottom w:w="40" w:type="dxa"/>
              <w:right w:w="90" w:type="dxa"/>
            </w:tcMar>
          </w:tcPr>
          <w:p w14:paraId="48CD54CE" w14:textId="77777777" w:rsidR="009612C6" w:rsidRDefault="00FC5CCC">
            <w:r>
              <w:rPr>
                <w:sz w:val="18"/>
                <w:szCs w:val="18"/>
              </w:rPr>
              <w:t>Attribute</w:t>
            </w:r>
          </w:p>
        </w:tc>
        <w:tc>
          <w:tcPr>
            <w:tcW w:w="1500" w:type="dxa"/>
            <w:tcMar>
              <w:top w:w="40" w:type="dxa"/>
              <w:left w:w="90" w:type="dxa"/>
              <w:bottom w:w="40" w:type="dxa"/>
              <w:right w:w="90" w:type="dxa"/>
            </w:tcMar>
          </w:tcPr>
          <w:p w14:paraId="48CD54CF" w14:textId="77777777" w:rsidR="009612C6" w:rsidRDefault="00FC5CCC">
            <w:r>
              <w:rPr>
                <w:sz w:val="18"/>
                <w:szCs w:val="18"/>
              </w:rPr>
              <w:t>Selector</w:t>
            </w:r>
          </w:p>
        </w:tc>
        <w:tc>
          <w:tcPr>
            <w:tcW w:w="5660" w:type="dxa"/>
            <w:tcMar>
              <w:top w:w="40" w:type="dxa"/>
              <w:left w:w="90" w:type="dxa"/>
              <w:bottom w:w="40" w:type="dxa"/>
              <w:right w:w="90" w:type="dxa"/>
            </w:tcMar>
          </w:tcPr>
          <w:p w14:paraId="48CD54D0" w14:textId="77777777" w:rsidR="009612C6" w:rsidRDefault="00FC5CCC">
            <w:r>
              <w:rPr>
                <w:sz w:val="18"/>
                <w:szCs w:val="18"/>
              </w:rPr>
              <w:t>Chosen in the header — which message attribute the codes feed (Amount Code, Payment Method, Term Reason, …).</w:t>
            </w:r>
          </w:p>
        </w:tc>
      </w:tr>
      <w:tr w:rsidR="009612C6" w14:paraId="48CD54D5" w14:textId="77777777">
        <w:tblPrEx>
          <w:tblCellMar>
            <w:top w:w="0" w:type="dxa"/>
            <w:bottom w:w="0" w:type="dxa"/>
          </w:tblCellMar>
        </w:tblPrEx>
        <w:tc>
          <w:tcPr>
            <w:tcW w:w="2200" w:type="dxa"/>
            <w:tcMar>
              <w:top w:w="40" w:type="dxa"/>
              <w:left w:w="90" w:type="dxa"/>
              <w:bottom w:w="40" w:type="dxa"/>
              <w:right w:w="90" w:type="dxa"/>
            </w:tcMar>
          </w:tcPr>
          <w:p w14:paraId="48CD54D2" w14:textId="77777777" w:rsidR="009612C6" w:rsidRDefault="00FC5CCC">
            <w:r>
              <w:rPr>
                <w:sz w:val="18"/>
                <w:szCs w:val="18"/>
              </w:rPr>
              <w:t>Code</w:t>
            </w:r>
          </w:p>
        </w:tc>
        <w:tc>
          <w:tcPr>
            <w:tcW w:w="1500" w:type="dxa"/>
            <w:tcMar>
              <w:top w:w="40" w:type="dxa"/>
              <w:left w:w="90" w:type="dxa"/>
              <w:bottom w:w="40" w:type="dxa"/>
              <w:right w:w="90" w:type="dxa"/>
            </w:tcMar>
          </w:tcPr>
          <w:p w14:paraId="48CD54D3" w14:textId="77777777" w:rsidR="009612C6" w:rsidRDefault="00FC5CCC">
            <w:r>
              <w:rPr>
                <w:sz w:val="18"/>
                <w:szCs w:val="18"/>
              </w:rPr>
              <w:t>Text</w:t>
            </w:r>
          </w:p>
        </w:tc>
        <w:tc>
          <w:tcPr>
            <w:tcW w:w="5660" w:type="dxa"/>
            <w:tcMar>
              <w:top w:w="40" w:type="dxa"/>
              <w:left w:w="90" w:type="dxa"/>
              <w:bottom w:w="40" w:type="dxa"/>
              <w:right w:w="90" w:type="dxa"/>
            </w:tcMar>
          </w:tcPr>
          <w:p w14:paraId="48CD54D4" w14:textId="77777777" w:rsidR="009612C6" w:rsidRDefault="00FC5CCC">
            <w:r>
              <w:rPr>
                <w:sz w:val="18"/>
                <w:szCs w:val="18"/>
              </w:rPr>
              <w:t>Required. The value the message carries and a condition matches on (e.g. “DD”).</w:t>
            </w:r>
          </w:p>
        </w:tc>
      </w:tr>
      <w:tr w:rsidR="009612C6" w14:paraId="48CD54D9" w14:textId="77777777">
        <w:tblPrEx>
          <w:tblCellMar>
            <w:top w:w="0" w:type="dxa"/>
            <w:bottom w:w="0" w:type="dxa"/>
          </w:tblCellMar>
        </w:tblPrEx>
        <w:tc>
          <w:tcPr>
            <w:tcW w:w="2200" w:type="dxa"/>
            <w:tcMar>
              <w:top w:w="40" w:type="dxa"/>
              <w:left w:w="90" w:type="dxa"/>
              <w:bottom w:w="40" w:type="dxa"/>
              <w:right w:w="90" w:type="dxa"/>
            </w:tcMar>
          </w:tcPr>
          <w:p w14:paraId="48CD54D6" w14:textId="77777777" w:rsidR="009612C6" w:rsidRDefault="00FC5CCC">
            <w:r>
              <w:rPr>
                <w:sz w:val="18"/>
                <w:szCs w:val="18"/>
              </w:rPr>
              <w:t>Description</w:t>
            </w:r>
          </w:p>
        </w:tc>
        <w:tc>
          <w:tcPr>
            <w:tcW w:w="1500" w:type="dxa"/>
            <w:tcMar>
              <w:top w:w="40" w:type="dxa"/>
              <w:left w:w="90" w:type="dxa"/>
              <w:bottom w:w="40" w:type="dxa"/>
              <w:right w:w="90" w:type="dxa"/>
            </w:tcMar>
          </w:tcPr>
          <w:p w14:paraId="48CD54D7" w14:textId="77777777" w:rsidR="009612C6" w:rsidRDefault="00FC5CCC">
            <w:r>
              <w:rPr>
                <w:sz w:val="18"/>
                <w:szCs w:val="18"/>
              </w:rPr>
              <w:t>Text</w:t>
            </w:r>
          </w:p>
        </w:tc>
        <w:tc>
          <w:tcPr>
            <w:tcW w:w="5660" w:type="dxa"/>
            <w:tcMar>
              <w:top w:w="40" w:type="dxa"/>
              <w:left w:w="90" w:type="dxa"/>
              <w:bottom w:w="40" w:type="dxa"/>
              <w:right w:w="90" w:type="dxa"/>
            </w:tcMar>
          </w:tcPr>
          <w:p w14:paraId="48CD54D8" w14:textId="77777777" w:rsidR="009612C6" w:rsidRDefault="00FC5CCC">
            <w:r>
              <w:rPr>
                <w:sz w:val="18"/>
                <w:szCs w:val="18"/>
              </w:rPr>
              <w:t>Optional. Shown in pickers (e.g. “Direct debit”).</w:t>
            </w:r>
          </w:p>
        </w:tc>
      </w:tr>
    </w:tbl>
    <w:p w14:paraId="48CD54DA" w14:textId="77777777" w:rsidR="009612C6" w:rsidRDefault="00FC5CCC">
      <w:pPr>
        <w:pStyle w:val="Heading2"/>
        <w:spacing w:before="200" w:after="80"/>
      </w:pPr>
      <w:bookmarkStart w:id="13" w:name="_Toc240480098"/>
      <w:r>
        <w:t>Actions &amp; rules</w:t>
      </w:r>
      <w:bookmarkEnd w:id="13"/>
    </w:p>
    <w:p w14:paraId="48CD54DB" w14:textId="77777777" w:rsidR="009612C6" w:rsidRDefault="00FC5CCC">
      <w:pPr>
        <w:pStyle w:val="ListParagraph"/>
        <w:numPr>
          <w:ilvl w:val="0"/>
          <w:numId w:val="2"/>
        </w:numPr>
        <w:spacing w:after="50" w:line="264" w:lineRule="auto"/>
      </w:pPr>
      <w:r>
        <w:rPr>
          <w:b/>
          <w:bCs/>
          <w:color w:val="00395D"/>
        </w:rPr>
        <w:t xml:space="preserve">Delete </w:t>
      </w:r>
      <w:r>
        <w:t>has no dependency guard here — a code is removed on confirm.</w:t>
      </w:r>
    </w:p>
    <w:p w14:paraId="48CD54DC" w14:textId="77777777" w:rsidR="009612C6" w:rsidRDefault="009612C6">
      <w:pPr>
        <w:spacing w:after="60"/>
      </w:pPr>
    </w:p>
    <w:p w14:paraId="48CD54DD" w14:textId="77777777" w:rsidR="009612C6" w:rsidRDefault="00FC5CCC">
      <w:pPr>
        <w:spacing w:after="110" w:line="276" w:lineRule="auto"/>
      </w:pPr>
      <w:r>
        <w:rPr>
          <w:b/>
          <w:bCs/>
        </w:rPr>
        <w:t xml:space="preserve">Data record: </w:t>
      </w:r>
      <w:r>
        <w:rPr>
          <w:rFonts w:ascii="Consolas" w:eastAsia="Consolas" w:hAnsi="Consolas" w:cs="Consolas"/>
          <w:color w:val="0E6BA8"/>
          <w:sz w:val="19"/>
          <w:szCs w:val="19"/>
        </w:rPr>
        <w:t>ConditionValueOption { id, conditionValueId, code, description }</w:t>
      </w:r>
    </w:p>
    <w:p w14:paraId="48CD54DE" w14:textId="77777777" w:rsidR="009612C6" w:rsidRDefault="00FC5CCC">
      <w:r>
        <w:br w:type="page"/>
      </w:r>
    </w:p>
    <w:p w14:paraId="48CD54DF" w14:textId="77777777" w:rsidR="009612C6" w:rsidRDefault="00FC5CCC">
      <w:pPr>
        <w:pStyle w:val="Heading1"/>
        <w:spacing w:before="300" w:after="120"/>
      </w:pPr>
      <w:bookmarkStart w:id="14" w:name="_Toc240480099"/>
      <w:r>
        <w:lastRenderedPageBreak/>
        <w:t>4. Ledgers</w:t>
      </w:r>
      <w:bookmarkEnd w:id="14"/>
    </w:p>
    <w:p w14:paraId="48CD54E0" w14:textId="77777777" w:rsidR="009612C6" w:rsidRDefault="00FC5CCC">
      <w:pPr>
        <w:spacing w:after="110" w:line="276" w:lineRule="auto"/>
      </w:pPr>
      <w:r>
        <w:t>The ledgers (parallel books) that rules post into — for example local GAAP, US GAAP or IFRS. Because rules connect an event and a ledger to a formula, the same event can book differently per ledger. Below the master list, a read-only table shows how ledgers are assigned to legal entities via their accounting classes.</w:t>
      </w:r>
    </w:p>
    <w:p w14:paraId="48CD54E1" w14:textId="77777777" w:rsidR="009612C6" w:rsidRDefault="00FC5CCC">
      <w:pPr>
        <w:pStyle w:val="Heading2"/>
        <w:spacing w:before="200" w:after="80"/>
      </w:pPr>
      <w:bookmarkStart w:id="15" w:name="_Toc240480100"/>
      <w:r>
        <w:t>On screen</w:t>
      </w:r>
      <w:bookmarkEnd w:id="15"/>
    </w:p>
    <w:p w14:paraId="48CD54E2" w14:textId="77777777" w:rsidR="009612C6" w:rsidRDefault="00FC5CCC">
      <w:pPr>
        <w:pStyle w:val="ListParagraph"/>
        <w:numPr>
          <w:ilvl w:val="0"/>
          <w:numId w:val="2"/>
        </w:numPr>
        <w:spacing w:after="50" w:line="264" w:lineRule="auto"/>
      </w:pPr>
      <w:r>
        <w:t>Master list columns: ID, Code, Name, Description, actions.</w:t>
      </w:r>
    </w:p>
    <w:p w14:paraId="48CD54E3" w14:textId="77777777" w:rsidR="009612C6" w:rsidRDefault="00FC5CCC">
      <w:pPr>
        <w:pStyle w:val="ListParagraph"/>
        <w:numPr>
          <w:ilvl w:val="0"/>
          <w:numId w:val="2"/>
        </w:numPr>
        <w:spacing w:after="50" w:line="264" w:lineRule="auto"/>
      </w:pPr>
      <w:r>
        <w:t>Second table (read-only) — Ledger assignment per legal entity: Legal entity, Accounting class, Ledger.</w:t>
      </w:r>
    </w:p>
    <w:p w14:paraId="48CD54E4" w14:textId="77777777" w:rsidR="009612C6" w:rsidRDefault="00FC5CCC">
      <w:pPr>
        <w:pStyle w:val="Heading2"/>
        <w:spacing w:before="200" w:after="80"/>
      </w:pPr>
      <w:bookmarkStart w:id="16" w:name="_Toc240480101"/>
      <w:r>
        <w:t>Add / Edit fields</w:t>
      </w:r>
      <w:bookmarkEnd w:id="16"/>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200"/>
        <w:gridCol w:w="1500"/>
        <w:gridCol w:w="5660"/>
      </w:tblGrid>
      <w:tr w:rsidR="009612C6" w14:paraId="48CD54E8" w14:textId="77777777">
        <w:tblPrEx>
          <w:tblCellMar>
            <w:top w:w="0" w:type="dxa"/>
            <w:bottom w:w="0" w:type="dxa"/>
          </w:tblCellMar>
        </w:tblPrEx>
        <w:trPr>
          <w:tblHeader/>
        </w:trPr>
        <w:tc>
          <w:tcPr>
            <w:tcW w:w="2200" w:type="dxa"/>
            <w:shd w:val="clear" w:color="auto" w:fill="DCE8F2"/>
            <w:tcMar>
              <w:top w:w="40" w:type="dxa"/>
              <w:left w:w="90" w:type="dxa"/>
              <w:bottom w:w="40" w:type="dxa"/>
              <w:right w:w="90" w:type="dxa"/>
            </w:tcMar>
          </w:tcPr>
          <w:p w14:paraId="48CD54E5" w14:textId="77777777" w:rsidR="009612C6" w:rsidRDefault="00FC5CCC">
            <w:r>
              <w:rPr>
                <w:b/>
                <w:bCs/>
                <w:sz w:val="18"/>
                <w:szCs w:val="18"/>
              </w:rPr>
              <w:t>Field</w:t>
            </w:r>
          </w:p>
        </w:tc>
        <w:tc>
          <w:tcPr>
            <w:tcW w:w="1500" w:type="dxa"/>
            <w:shd w:val="clear" w:color="auto" w:fill="DCE8F2"/>
            <w:tcMar>
              <w:top w:w="40" w:type="dxa"/>
              <w:left w:w="90" w:type="dxa"/>
              <w:bottom w:w="40" w:type="dxa"/>
              <w:right w:w="90" w:type="dxa"/>
            </w:tcMar>
          </w:tcPr>
          <w:p w14:paraId="48CD54E6" w14:textId="77777777" w:rsidR="009612C6" w:rsidRDefault="00FC5CCC">
            <w:r>
              <w:rPr>
                <w:b/>
                <w:bCs/>
                <w:sz w:val="18"/>
                <w:szCs w:val="18"/>
              </w:rPr>
              <w:t>Type</w:t>
            </w:r>
          </w:p>
        </w:tc>
        <w:tc>
          <w:tcPr>
            <w:tcW w:w="5660" w:type="dxa"/>
            <w:shd w:val="clear" w:color="auto" w:fill="DCE8F2"/>
            <w:tcMar>
              <w:top w:w="40" w:type="dxa"/>
              <w:left w:w="90" w:type="dxa"/>
              <w:bottom w:w="40" w:type="dxa"/>
              <w:right w:w="90" w:type="dxa"/>
            </w:tcMar>
          </w:tcPr>
          <w:p w14:paraId="48CD54E7" w14:textId="77777777" w:rsidR="009612C6" w:rsidRDefault="00FC5CCC">
            <w:r>
              <w:rPr>
                <w:b/>
                <w:bCs/>
                <w:sz w:val="18"/>
                <w:szCs w:val="18"/>
              </w:rPr>
              <w:t>Rules &amp; validation</w:t>
            </w:r>
          </w:p>
        </w:tc>
      </w:tr>
      <w:tr w:rsidR="009612C6" w14:paraId="48CD54EC" w14:textId="77777777">
        <w:tblPrEx>
          <w:tblCellMar>
            <w:top w:w="0" w:type="dxa"/>
            <w:bottom w:w="0" w:type="dxa"/>
          </w:tblCellMar>
        </w:tblPrEx>
        <w:tc>
          <w:tcPr>
            <w:tcW w:w="2200" w:type="dxa"/>
            <w:tcMar>
              <w:top w:w="40" w:type="dxa"/>
              <w:left w:w="90" w:type="dxa"/>
              <w:bottom w:w="40" w:type="dxa"/>
              <w:right w:w="90" w:type="dxa"/>
            </w:tcMar>
          </w:tcPr>
          <w:p w14:paraId="48CD54E9" w14:textId="77777777" w:rsidR="009612C6" w:rsidRDefault="00FC5CCC">
            <w:r>
              <w:rPr>
                <w:sz w:val="18"/>
                <w:szCs w:val="18"/>
              </w:rPr>
              <w:t>Code</w:t>
            </w:r>
          </w:p>
        </w:tc>
        <w:tc>
          <w:tcPr>
            <w:tcW w:w="1500" w:type="dxa"/>
            <w:tcMar>
              <w:top w:w="40" w:type="dxa"/>
              <w:left w:w="90" w:type="dxa"/>
              <w:bottom w:w="40" w:type="dxa"/>
              <w:right w:w="90" w:type="dxa"/>
            </w:tcMar>
          </w:tcPr>
          <w:p w14:paraId="48CD54EA" w14:textId="77777777" w:rsidR="009612C6" w:rsidRDefault="00FC5CCC">
            <w:r>
              <w:rPr>
                <w:sz w:val="18"/>
                <w:szCs w:val="18"/>
              </w:rPr>
              <w:t>Text</w:t>
            </w:r>
          </w:p>
        </w:tc>
        <w:tc>
          <w:tcPr>
            <w:tcW w:w="5660" w:type="dxa"/>
            <w:tcMar>
              <w:top w:w="40" w:type="dxa"/>
              <w:left w:w="90" w:type="dxa"/>
              <w:bottom w:w="40" w:type="dxa"/>
              <w:right w:w="90" w:type="dxa"/>
            </w:tcMar>
          </w:tcPr>
          <w:p w14:paraId="48CD54EB" w14:textId="77777777" w:rsidR="009612C6" w:rsidRDefault="00FC5CCC">
            <w:r>
              <w:rPr>
                <w:sz w:val="18"/>
                <w:szCs w:val="18"/>
              </w:rPr>
              <w:t>Required, e.g. “3”.</w:t>
            </w:r>
          </w:p>
        </w:tc>
      </w:tr>
      <w:tr w:rsidR="009612C6" w14:paraId="48CD54F0" w14:textId="77777777">
        <w:tblPrEx>
          <w:tblCellMar>
            <w:top w:w="0" w:type="dxa"/>
            <w:bottom w:w="0" w:type="dxa"/>
          </w:tblCellMar>
        </w:tblPrEx>
        <w:tc>
          <w:tcPr>
            <w:tcW w:w="2200" w:type="dxa"/>
            <w:tcMar>
              <w:top w:w="40" w:type="dxa"/>
              <w:left w:w="90" w:type="dxa"/>
              <w:bottom w:w="40" w:type="dxa"/>
              <w:right w:w="90" w:type="dxa"/>
            </w:tcMar>
          </w:tcPr>
          <w:p w14:paraId="48CD54ED" w14:textId="77777777" w:rsidR="009612C6" w:rsidRDefault="00FC5CCC">
            <w:r>
              <w:rPr>
                <w:sz w:val="18"/>
                <w:szCs w:val="18"/>
              </w:rPr>
              <w:t>Name</w:t>
            </w:r>
          </w:p>
        </w:tc>
        <w:tc>
          <w:tcPr>
            <w:tcW w:w="1500" w:type="dxa"/>
            <w:tcMar>
              <w:top w:w="40" w:type="dxa"/>
              <w:left w:w="90" w:type="dxa"/>
              <w:bottom w:w="40" w:type="dxa"/>
              <w:right w:w="90" w:type="dxa"/>
            </w:tcMar>
          </w:tcPr>
          <w:p w14:paraId="48CD54EE" w14:textId="77777777" w:rsidR="009612C6" w:rsidRDefault="00FC5CCC">
            <w:r>
              <w:rPr>
                <w:sz w:val="18"/>
                <w:szCs w:val="18"/>
              </w:rPr>
              <w:t>Text</w:t>
            </w:r>
          </w:p>
        </w:tc>
        <w:tc>
          <w:tcPr>
            <w:tcW w:w="5660" w:type="dxa"/>
            <w:tcMar>
              <w:top w:w="40" w:type="dxa"/>
              <w:left w:w="90" w:type="dxa"/>
              <w:bottom w:w="40" w:type="dxa"/>
              <w:right w:w="90" w:type="dxa"/>
            </w:tcMar>
          </w:tcPr>
          <w:p w14:paraId="48CD54EF" w14:textId="77777777" w:rsidR="009612C6" w:rsidRDefault="00FC5CCC">
            <w:r>
              <w:rPr>
                <w:sz w:val="18"/>
                <w:szCs w:val="18"/>
              </w:rPr>
              <w:t>Required, e.g. “IFRS”.</w:t>
            </w:r>
          </w:p>
        </w:tc>
      </w:tr>
      <w:tr w:rsidR="009612C6" w14:paraId="48CD54F4" w14:textId="77777777">
        <w:tblPrEx>
          <w:tblCellMar>
            <w:top w:w="0" w:type="dxa"/>
            <w:bottom w:w="0" w:type="dxa"/>
          </w:tblCellMar>
        </w:tblPrEx>
        <w:tc>
          <w:tcPr>
            <w:tcW w:w="2200" w:type="dxa"/>
            <w:tcMar>
              <w:top w:w="40" w:type="dxa"/>
              <w:left w:w="90" w:type="dxa"/>
              <w:bottom w:w="40" w:type="dxa"/>
              <w:right w:w="90" w:type="dxa"/>
            </w:tcMar>
          </w:tcPr>
          <w:p w14:paraId="48CD54F1" w14:textId="77777777" w:rsidR="009612C6" w:rsidRDefault="00FC5CCC">
            <w:r>
              <w:rPr>
                <w:sz w:val="18"/>
                <w:szCs w:val="18"/>
              </w:rPr>
              <w:t>Description</w:t>
            </w:r>
          </w:p>
        </w:tc>
        <w:tc>
          <w:tcPr>
            <w:tcW w:w="1500" w:type="dxa"/>
            <w:tcMar>
              <w:top w:w="40" w:type="dxa"/>
              <w:left w:w="90" w:type="dxa"/>
              <w:bottom w:w="40" w:type="dxa"/>
              <w:right w:w="90" w:type="dxa"/>
            </w:tcMar>
          </w:tcPr>
          <w:p w14:paraId="48CD54F2" w14:textId="77777777" w:rsidR="009612C6" w:rsidRDefault="00FC5CCC">
            <w:r>
              <w:rPr>
                <w:sz w:val="18"/>
                <w:szCs w:val="18"/>
              </w:rPr>
              <w:t>Text</w:t>
            </w:r>
          </w:p>
        </w:tc>
        <w:tc>
          <w:tcPr>
            <w:tcW w:w="5660" w:type="dxa"/>
            <w:tcMar>
              <w:top w:w="40" w:type="dxa"/>
              <w:left w:w="90" w:type="dxa"/>
              <w:bottom w:w="40" w:type="dxa"/>
              <w:right w:w="90" w:type="dxa"/>
            </w:tcMar>
          </w:tcPr>
          <w:p w14:paraId="48CD54F3" w14:textId="77777777" w:rsidR="009612C6" w:rsidRDefault="00FC5CCC">
            <w:r>
              <w:rPr>
                <w:sz w:val="18"/>
                <w:szCs w:val="18"/>
              </w:rPr>
              <w:t>Optional.</w:t>
            </w:r>
          </w:p>
        </w:tc>
      </w:tr>
    </w:tbl>
    <w:p w14:paraId="48CD54F5" w14:textId="77777777" w:rsidR="009612C6" w:rsidRDefault="00FC5CCC">
      <w:pPr>
        <w:pStyle w:val="Heading2"/>
        <w:spacing w:before="200" w:after="80"/>
      </w:pPr>
      <w:bookmarkStart w:id="17" w:name="_Toc240480102"/>
      <w:r>
        <w:t>Actions &amp; rules</w:t>
      </w:r>
      <w:bookmarkEnd w:id="17"/>
    </w:p>
    <w:p w14:paraId="48CD54F6" w14:textId="77777777" w:rsidR="009612C6" w:rsidRDefault="00FC5CCC">
      <w:pPr>
        <w:pStyle w:val="ListParagraph"/>
        <w:numPr>
          <w:ilvl w:val="0"/>
          <w:numId w:val="2"/>
        </w:numPr>
        <w:spacing w:after="50" w:line="264" w:lineRule="auto"/>
      </w:pPr>
      <w:r>
        <w:rPr>
          <w:b/>
          <w:bCs/>
          <w:color w:val="00395D"/>
        </w:rPr>
        <w:t xml:space="preserve">Delete </w:t>
      </w:r>
      <w:r>
        <w:t>is blocked while the ledger is assigned to one or more accounting-class ledgers.</w:t>
      </w:r>
    </w:p>
    <w:p w14:paraId="48CD54F7" w14:textId="77777777" w:rsidR="009612C6" w:rsidRDefault="009612C6">
      <w:pPr>
        <w:spacing w:after="60"/>
      </w:pPr>
    </w:p>
    <w:p w14:paraId="48CD54F8" w14:textId="77777777" w:rsidR="009612C6" w:rsidRDefault="00FC5CCC">
      <w:pPr>
        <w:spacing w:after="110" w:line="276" w:lineRule="auto"/>
      </w:pPr>
      <w:r>
        <w:rPr>
          <w:b/>
          <w:bCs/>
        </w:rPr>
        <w:t xml:space="preserve">Data record: </w:t>
      </w:r>
      <w:r>
        <w:rPr>
          <w:rFonts w:ascii="Consolas" w:eastAsia="Consolas" w:hAnsi="Consolas" w:cs="Consolas"/>
          <w:color w:val="0E6BA8"/>
          <w:sz w:val="19"/>
          <w:szCs w:val="19"/>
        </w:rPr>
        <w:t>Ledger { id, code, name, description }</w:t>
      </w:r>
    </w:p>
    <w:p w14:paraId="48CD54F9" w14:textId="77777777" w:rsidR="009612C6" w:rsidRDefault="00FC5CCC">
      <w:r>
        <w:br w:type="page"/>
      </w:r>
    </w:p>
    <w:p w14:paraId="48CD54FA" w14:textId="77777777" w:rsidR="009612C6" w:rsidRDefault="00FC5CCC">
      <w:pPr>
        <w:pStyle w:val="Heading1"/>
        <w:spacing w:before="300" w:after="120"/>
      </w:pPr>
      <w:bookmarkStart w:id="18" w:name="_Toc240480103"/>
      <w:r>
        <w:lastRenderedPageBreak/>
        <w:t>5. Currencies</w:t>
      </w:r>
      <w:bookmarkEnd w:id="18"/>
    </w:p>
    <w:p w14:paraId="48CD54FB" w14:textId="77777777" w:rsidR="009612C6" w:rsidRDefault="00FC5CCC">
      <w:pPr>
        <w:spacing w:after="110" w:line="276" w:lineRule="auto"/>
      </w:pPr>
      <w:r>
        <w:t>The currency master and its exchange rate. Each legal entity keeps its accounting in a base currency; the rate here is the value of one unit of the currency in the reporting currency (EUR = 1). A transaction in currency C is converted to an entity’s base currency B as amount × rate[C] ÷ rate[B], so one table serves entities with different base currencies.</w:t>
      </w:r>
    </w:p>
    <w:p w14:paraId="48CD54FC" w14:textId="77777777" w:rsidR="009612C6" w:rsidRDefault="00FC5CCC">
      <w:pPr>
        <w:pStyle w:val="Heading2"/>
        <w:spacing w:before="200" w:after="80"/>
      </w:pPr>
      <w:bookmarkStart w:id="19" w:name="_Toc240480104"/>
      <w:r>
        <w:t>On screen</w:t>
      </w:r>
      <w:bookmarkEnd w:id="19"/>
    </w:p>
    <w:p w14:paraId="48CD54FD" w14:textId="77777777" w:rsidR="009612C6" w:rsidRDefault="00FC5CCC">
      <w:pPr>
        <w:pStyle w:val="ListParagraph"/>
        <w:numPr>
          <w:ilvl w:val="0"/>
          <w:numId w:val="2"/>
        </w:numPr>
        <w:spacing w:after="50" w:line="264" w:lineRule="auto"/>
      </w:pPr>
      <w:r>
        <w:t>Columns: ID, Code (a “reporting” pill marks EUR), Name, Rate (EUR per 1 unit, 6 decimals), As of, actions.</w:t>
      </w:r>
    </w:p>
    <w:p w14:paraId="48CD54FE" w14:textId="77777777" w:rsidR="009612C6" w:rsidRDefault="00FC5CCC">
      <w:pPr>
        <w:pStyle w:val="Heading2"/>
        <w:spacing w:before="200" w:after="80"/>
      </w:pPr>
      <w:bookmarkStart w:id="20" w:name="_Toc240480105"/>
      <w:r>
        <w:t>Add / Edit fields</w:t>
      </w:r>
      <w:bookmarkEnd w:id="20"/>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200"/>
        <w:gridCol w:w="1500"/>
        <w:gridCol w:w="5660"/>
      </w:tblGrid>
      <w:tr w:rsidR="009612C6" w14:paraId="48CD5502" w14:textId="77777777">
        <w:tblPrEx>
          <w:tblCellMar>
            <w:top w:w="0" w:type="dxa"/>
            <w:bottom w:w="0" w:type="dxa"/>
          </w:tblCellMar>
        </w:tblPrEx>
        <w:trPr>
          <w:tblHeader/>
        </w:trPr>
        <w:tc>
          <w:tcPr>
            <w:tcW w:w="2200" w:type="dxa"/>
            <w:shd w:val="clear" w:color="auto" w:fill="DCE8F2"/>
            <w:tcMar>
              <w:top w:w="40" w:type="dxa"/>
              <w:left w:w="90" w:type="dxa"/>
              <w:bottom w:w="40" w:type="dxa"/>
              <w:right w:w="90" w:type="dxa"/>
            </w:tcMar>
          </w:tcPr>
          <w:p w14:paraId="48CD54FF" w14:textId="77777777" w:rsidR="009612C6" w:rsidRDefault="00FC5CCC">
            <w:r>
              <w:rPr>
                <w:b/>
                <w:bCs/>
                <w:sz w:val="18"/>
                <w:szCs w:val="18"/>
              </w:rPr>
              <w:t>Field</w:t>
            </w:r>
          </w:p>
        </w:tc>
        <w:tc>
          <w:tcPr>
            <w:tcW w:w="1500" w:type="dxa"/>
            <w:shd w:val="clear" w:color="auto" w:fill="DCE8F2"/>
            <w:tcMar>
              <w:top w:w="40" w:type="dxa"/>
              <w:left w:w="90" w:type="dxa"/>
              <w:bottom w:w="40" w:type="dxa"/>
              <w:right w:w="90" w:type="dxa"/>
            </w:tcMar>
          </w:tcPr>
          <w:p w14:paraId="48CD5500" w14:textId="77777777" w:rsidR="009612C6" w:rsidRDefault="00FC5CCC">
            <w:r>
              <w:rPr>
                <w:b/>
                <w:bCs/>
                <w:sz w:val="18"/>
                <w:szCs w:val="18"/>
              </w:rPr>
              <w:t>Type</w:t>
            </w:r>
          </w:p>
        </w:tc>
        <w:tc>
          <w:tcPr>
            <w:tcW w:w="5660" w:type="dxa"/>
            <w:shd w:val="clear" w:color="auto" w:fill="DCE8F2"/>
            <w:tcMar>
              <w:top w:w="40" w:type="dxa"/>
              <w:left w:w="90" w:type="dxa"/>
              <w:bottom w:w="40" w:type="dxa"/>
              <w:right w:w="90" w:type="dxa"/>
            </w:tcMar>
          </w:tcPr>
          <w:p w14:paraId="48CD5501" w14:textId="77777777" w:rsidR="009612C6" w:rsidRDefault="00FC5CCC">
            <w:r>
              <w:rPr>
                <w:b/>
                <w:bCs/>
                <w:sz w:val="18"/>
                <w:szCs w:val="18"/>
              </w:rPr>
              <w:t>Rules &amp; validation</w:t>
            </w:r>
          </w:p>
        </w:tc>
      </w:tr>
      <w:tr w:rsidR="009612C6" w14:paraId="48CD5506" w14:textId="77777777">
        <w:tblPrEx>
          <w:tblCellMar>
            <w:top w:w="0" w:type="dxa"/>
            <w:bottom w:w="0" w:type="dxa"/>
          </w:tblCellMar>
        </w:tblPrEx>
        <w:tc>
          <w:tcPr>
            <w:tcW w:w="2200" w:type="dxa"/>
            <w:tcMar>
              <w:top w:w="40" w:type="dxa"/>
              <w:left w:w="90" w:type="dxa"/>
              <w:bottom w:w="40" w:type="dxa"/>
              <w:right w:w="90" w:type="dxa"/>
            </w:tcMar>
          </w:tcPr>
          <w:p w14:paraId="48CD5503" w14:textId="77777777" w:rsidR="009612C6" w:rsidRDefault="00FC5CCC">
            <w:r>
              <w:rPr>
                <w:sz w:val="18"/>
                <w:szCs w:val="18"/>
              </w:rPr>
              <w:t>Code</w:t>
            </w:r>
          </w:p>
        </w:tc>
        <w:tc>
          <w:tcPr>
            <w:tcW w:w="1500" w:type="dxa"/>
            <w:tcMar>
              <w:top w:w="40" w:type="dxa"/>
              <w:left w:w="90" w:type="dxa"/>
              <w:bottom w:w="40" w:type="dxa"/>
              <w:right w:w="90" w:type="dxa"/>
            </w:tcMar>
          </w:tcPr>
          <w:p w14:paraId="48CD5504" w14:textId="77777777" w:rsidR="009612C6" w:rsidRDefault="00FC5CCC">
            <w:r>
              <w:rPr>
                <w:sz w:val="18"/>
                <w:szCs w:val="18"/>
              </w:rPr>
              <w:t>Text (≤3)</w:t>
            </w:r>
          </w:p>
        </w:tc>
        <w:tc>
          <w:tcPr>
            <w:tcW w:w="5660" w:type="dxa"/>
            <w:tcMar>
              <w:top w:w="40" w:type="dxa"/>
              <w:left w:w="90" w:type="dxa"/>
              <w:bottom w:w="40" w:type="dxa"/>
              <w:right w:w="90" w:type="dxa"/>
            </w:tcMar>
          </w:tcPr>
          <w:p w14:paraId="48CD5505" w14:textId="77777777" w:rsidR="009612C6" w:rsidRDefault="00FC5CCC">
            <w:r>
              <w:rPr>
                <w:sz w:val="18"/>
                <w:szCs w:val="18"/>
              </w:rPr>
              <w:t>Required, uppercased, must be unique. Fixed for the reporting currency (EUR).</w:t>
            </w:r>
          </w:p>
        </w:tc>
      </w:tr>
      <w:tr w:rsidR="009612C6" w14:paraId="48CD550A" w14:textId="77777777">
        <w:tblPrEx>
          <w:tblCellMar>
            <w:top w:w="0" w:type="dxa"/>
            <w:bottom w:w="0" w:type="dxa"/>
          </w:tblCellMar>
        </w:tblPrEx>
        <w:tc>
          <w:tcPr>
            <w:tcW w:w="2200" w:type="dxa"/>
            <w:tcMar>
              <w:top w:w="40" w:type="dxa"/>
              <w:left w:w="90" w:type="dxa"/>
              <w:bottom w:w="40" w:type="dxa"/>
              <w:right w:w="90" w:type="dxa"/>
            </w:tcMar>
          </w:tcPr>
          <w:p w14:paraId="48CD5507" w14:textId="77777777" w:rsidR="009612C6" w:rsidRDefault="00FC5CCC">
            <w:r>
              <w:rPr>
                <w:sz w:val="18"/>
                <w:szCs w:val="18"/>
              </w:rPr>
              <w:t>Rate (EUR per 1 unit)</w:t>
            </w:r>
          </w:p>
        </w:tc>
        <w:tc>
          <w:tcPr>
            <w:tcW w:w="1500" w:type="dxa"/>
            <w:tcMar>
              <w:top w:w="40" w:type="dxa"/>
              <w:left w:w="90" w:type="dxa"/>
              <w:bottom w:w="40" w:type="dxa"/>
              <w:right w:w="90" w:type="dxa"/>
            </w:tcMar>
          </w:tcPr>
          <w:p w14:paraId="48CD5508" w14:textId="77777777" w:rsidR="009612C6" w:rsidRDefault="00FC5CCC">
            <w:r>
              <w:rPr>
                <w:sz w:val="18"/>
                <w:szCs w:val="18"/>
              </w:rPr>
              <w:t>Number</w:t>
            </w:r>
          </w:p>
        </w:tc>
        <w:tc>
          <w:tcPr>
            <w:tcW w:w="5660" w:type="dxa"/>
            <w:tcMar>
              <w:top w:w="40" w:type="dxa"/>
              <w:left w:w="90" w:type="dxa"/>
              <w:bottom w:w="40" w:type="dxa"/>
              <w:right w:w="90" w:type="dxa"/>
            </w:tcMar>
          </w:tcPr>
          <w:p w14:paraId="48CD5509" w14:textId="77777777" w:rsidR="009612C6" w:rsidRDefault="00FC5CCC">
            <w:r>
              <w:rPr>
                <w:sz w:val="18"/>
                <w:szCs w:val="18"/>
              </w:rPr>
              <w:t>&gt; 0. Value of one unit in the reporting currency; fixed at 1 for EUR. Saving a rate stamps “As of” = today.</w:t>
            </w:r>
          </w:p>
        </w:tc>
      </w:tr>
      <w:tr w:rsidR="009612C6" w14:paraId="48CD550E" w14:textId="77777777">
        <w:tblPrEx>
          <w:tblCellMar>
            <w:top w:w="0" w:type="dxa"/>
            <w:bottom w:w="0" w:type="dxa"/>
          </w:tblCellMar>
        </w:tblPrEx>
        <w:tc>
          <w:tcPr>
            <w:tcW w:w="2200" w:type="dxa"/>
            <w:tcMar>
              <w:top w:w="40" w:type="dxa"/>
              <w:left w:w="90" w:type="dxa"/>
              <w:bottom w:w="40" w:type="dxa"/>
              <w:right w:w="90" w:type="dxa"/>
            </w:tcMar>
          </w:tcPr>
          <w:p w14:paraId="48CD550B" w14:textId="77777777" w:rsidR="009612C6" w:rsidRDefault="00FC5CCC">
            <w:r>
              <w:rPr>
                <w:sz w:val="18"/>
                <w:szCs w:val="18"/>
              </w:rPr>
              <w:t>Name</w:t>
            </w:r>
          </w:p>
        </w:tc>
        <w:tc>
          <w:tcPr>
            <w:tcW w:w="1500" w:type="dxa"/>
            <w:tcMar>
              <w:top w:w="40" w:type="dxa"/>
              <w:left w:w="90" w:type="dxa"/>
              <w:bottom w:w="40" w:type="dxa"/>
              <w:right w:w="90" w:type="dxa"/>
            </w:tcMar>
          </w:tcPr>
          <w:p w14:paraId="48CD550C" w14:textId="77777777" w:rsidR="009612C6" w:rsidRDefault="00FC5CCC">
            <w:r>
              <w:rPr>
                <w:sz w:val="18"/>
                <w:szCs w:val="18"/>
              </w:rPr>
              <w:t>Text</w:t>
            </w:r>
          </w:p>
        </w:tc>
        <w:tc>
          <w:tcPr>
            <w:tcW w:w="5660" w:type="dxa"/>
            <w:tcMar>
              <w:top w:w="40" w:type="dxa"/>
              <w:left w:w="90" w:type="dxa"/>
              <w:bottom w:w="40" w:type="dxa"/>
              <w:right w:w="90" w:type="dxa"/>
            </w:tcMar>
          </w:tcPr>
          <w:p w14:paraId="48CD550D" w14:textId="77777777" w:rsidR="009612C6" w:rsidRDefault="00FC5CCC">
            <w:r>
              <w:rPr>
                <w:sz w:val="18"/>
                <w:szCs w:val="18"/>
              </w:rPr>
              <w:t>Optional; defaults to the code.</w:t>
            </w:r>
          </w:p>
        </w:tc>
      </w:tr>
    </w:tbl>
    <w:p w14:paraId="48CD550F" w14:textId="77777777" w:rsidR="009612C6" w:rsidRDefault="00FC5CCC">
      <w:pPr>
        <w:pStyle w:val="Heading2"/>
        <w:spacing w:before="200" w:after="80"/>
      </w:pPr>
      <w:bookmarkStart w:id="21" w:name="_Toc240480106"/>
      <w:r>
        <w:t>Actions &amp; rules</w:t>
      </w:r>
      <w:bookmarkEnd w:id="21"/>
    </w:p>
    <w:p w14:paraId="48CD5510" w14:textId="77777777" w:rsidR="009612C6" w:rsidRDefault="00FC5CCC">
      <w:pPr>
        <w:pStyle w:val="ListParagraph"/>
        <w:numPr>
          <w:ilvl w:val="0"/>
          <w:numId w:val="2"/>
        </w:numPr>
        <w:spacing w:after="50" w:line="264" w:lineRule="auto"/>
      </w:pPr>
      <w:r>
        <w:rPr>
          <w:b/>
          <w:bCs/>
          <w:color w:val="00395D"/>
        </w:rPr>
        <w:t xml:space="preserve">Reporting currency. </w:t>
      </w:r>
      <w:r>
        <w:t>EUR’s code and rate are fixed at 1 and cannot be edited.</w:t>
      </w:r>
    </w:p>
    <w:p w14:paraId="48CD5511" w14:textId="77777777" w:rsidR="009612C6" w:rsidRDefault="00FC5CCC">
      <w:pPr>
        <w:pStyle w:val="ListParagraph"/>
        <w:numPr>
          <w:ilvl w:val="0"/>
          <w:numId w:val="2"/>
        </w:numPr>
        <w:spacing w:after="50" w:line="264" w:lineRule="auto"/>
      </w:pPr>
      <w:r>
        <w:rPr>
          <w:b/>
          <w:bCs/>
          <w:color w:val="00395D"/>
        </w:rPr>
        <w:t xml:space="preserve">Delete </w:t>
      </w:r>
      <w:r>
        <w:t>is blocked when the currency is the reporting currency, the base currency of any entity, or used in any journal.</w:t>
      </w:r>
    </w:p>
    <w:p w14:paraId="48CD5512" w14:textId="77777777" w:rsidR="009612C6" w:rsidRDefault="009612C6">
      <w:pPr>
        <w:spacing w:after="60"/>
      </w:pPr>
    </w:p>
    <w:p w14:paraId="48CD5513" w14:textId="77777777" w:rsidR="009612C6" w:rsidRDefault="00FC5CCC">
      <w:pPr>
        <w:spacing w:after="110" w:line="276" w:lineRule="auto"/>
      </w:pPr>
      <w:r>
        <w:rPr>
          <w:b/>
          <w:bCs/>
        </w:rPr>
        <w:t xml:space="preserve">Data record: </w:t>
      </w:r>
      <w:r>
        <w:rPr>
          <w:rFonts w:ascii="Consolas" w:eastAsia="Consolas" w:hAnsi="Consolas" w:cs="Consolas"/>
          <w:color w:val="0E6BA8"/>
          <w:sz w:val="19"/>
          <w:szCs w:val="19"/>
        </w:rPr>
        <w:t>Currency { id, code, name, rate, asOf }</w:t>
      </w:r>
    </w:p>
    <w:p w14:paraId="48CD5514" w14:textId="77777777" w:rsidR="009612C6" w:rsidRDefault="00FC5CCC">
      <w:r>
        <w:br w:type="page"/>
      </w:r>
    </w:p>
    <w:p w14:paraId="48CD5515" w14:textId="77777777" w:rsidR="009612C6" w:rsidRDefault="00FC5CCC">
      <w:pPr>
        <w:pStyle w:val="Heading1"/>
        <w:spacing w:before="300" w:after="120"/>
      </w:pPr>
      <w:bookmarkStart w:id="22" w:name="_Toc240480107"/>
      <w:r>
        <w:lastRenderedPageBreak/>
        <w:t>6. Chart of account (templates)</w:t>
      </w:r>
      <w:bookmarkEnd w:id="22"/>
    </w:p>
    <w:p w14:paraId="48CD5516" w14:textId="77777777" w:rsidR="009612C6" w:rsidRDefault="00FC5CCC">
      <w:pPr>
        <w:spacing w:after="110" w:line="276" w:lineRule="auto"/>
      </w:pPr>
      <w:r>
        <w:t>A read-only viewer for the chart-of-account templates. A template is the account-group tree that is copied into each legal entity’s own chart of account at setup; the entity then maintains its copy on the entity’s Chart of account screen. Here you select a template and inspect its structure.</w:t>
      </w:r>
    </w:p>
    <w:p w14:paraId="48CD5517" w14:textId="77777777" w:rsidR="009612C6" w:rsidRDefault="00FC5CCC">
      <w:pPr>
        <w:pStyle w:val="Heading2"/>
        <w:spacing w:before="200" w:after="80"/>
      </w:pPr>
      <w:bookmarkStart w:id="23" w:name="_Toc240480108"/>
      <w:r>
        <w:t>On screen</w:t>
      </w:r>
      <w:bookmarkEnd w:id="23"/>
    </w:p>
    <w:p w14:paraId="48CD5518" w14:textId="77777777" w:rsidR="009612C6" w:rsidRDefault="00FC5CCC">
      <w:pPr>
        <w:pStyle w:val="ListParagraph"/>
        <w:numPr>
          <w:ilvl w:val="0"/>
          <w:numId w:val="2"/>
        </w:numPr>
        <w:spacing w:after="50" w:line="264" w:lineRule="auto"/>
      </w:pPr>
      <w:r>
        <w:t>A “Template” selector (from the configured charts of account).</w:t>
      </w:r>
    </w:p>
    <w:p w14:paraId="48CD5519" w14:textId="77777777" w:rsidR="009612C6" w:rsidRDefault="00FC5CCC">
      <w:pPr>
        <w:pStyle w:val="ListParagraph"/>
        <w:numPr>
          <w:ilvl w:val="0"/>
          <w:numId w:val="2"/>
        </w:numPr>
        <w:spacing w:after="50" w:line="264" w:lineRule="auto"/>
      </w:pPr>
      <w:r>
        <w:t>A tree of nodes indented by depth, each showing its order number, name and description.</w:t>
      </w:r>
    </w:p>
    <w:p w14:paraId="48CD551A" w14:textId="77777777" w:rsidR="009612C6" w:rsidRDefault="00FC5CCC">
      <w:pPr>
        <w:pStyle w:val="Heading2"/>
        <w:spacing w:before="200" w:after="80"/>
      </w:pPr>
      <w:bookmarkStart w:id="24" w:name="_Toc240480109"/>
      <w:r>
        <w:t>Actions &amp; rules</w:t>
      </w:r>
      <w:bookmarkEnd w:id="24"/>
    </w:p>
    <w:p w14:paraId="48CD551B" w14:textId="77777777" w:rsidR="009612C6" w:rsidRDefault="00FC5CCC">
      <w:pPr>
        <w:pStyle w:val="ListParagraph"/>
        <w:numPr>
          <w:ilvl w:val="0"/>
          <w:numId w:val="2"/>
        </w:numPr>
        <w:spacing w:after="50" w:line="264" w:lineRule="auto"/>
      </w:pPr>
      <w:r>
        <w:t xml:space="preserve">This screen is </w:t>
      </w:r>
      <w:r>
        <w:rPr>
          <w:b/>
          <w:bCs/>
          <w:color w:val="00395D"/>
        </w:rPr>
        <w:t>read-only</w:t>
      </w:r>
      <w:r>
        <w:t xml:space="preserve"> — templates are inspected here; an entity’s live chart is edited per entity.</w:t>
      </w:r>
    </w:p>
    <w:p w14:paraId="48CD551C" w14:textId="77777777" w:rsidR="009612C6" w:rsidRDefault="009612C6">
      <w:pPr>
        <w:spacing w:after="60"/>
      </w:pPr>
    </w:p>
    <w:p w14:paraId="48CD551D" w14:textId="77777777" w:rsidR="009612C6" w:rsidRDefault="00FC5CCC">
      <w:pPr>
        <w:spacing w:after="110" w:line="276" w:lineRule="auto"/>
      </w:pPr>
      <w:r>
        <w:rPr>
          <w:b/>
          <w:bCs/>
        </w:rPr>
        <w:t xml:space="preserve">Data record: </w:t>
      </w:r>
      <w:r>
        <w:rPr>
          <w:rFonts w:ascii="Consolas" w:eastAsia="Consolas" w:hAnsi="Consolas" w:cs="Consolas"/>
          <w:color w:val="0E6BA8"/>
          <w:sz w:val="19"/>
          <w:szCs w:val="19"/>
        </w:rPr>
        <w:t>CoaNode { id, coaId, name, description, order, depth, parentId, accountFrom, accountTo }</w:t>
      </w:r>
    </w:p>
    <w:p w14:paraId="48CD551E" w14:textId="77777777" w:rsidR="009612C6" w:rsidRDefault="00FC5CCC">
      <w:r>
        <w:br w:type="page"/>
      </w:r>
    </w:p>
    <w:p w14:paraId="48CD551F" w14:textId="77777777" w:rsidR="009612C6" w:rsidRDefault="00FC5CCC">
      <w:pPr>
        <w:pStyle w:val="Heading1"/>
        <w:spacing w:before="300" w:after="120"/>
      </w:pPr>
      <w:bookmarkStart w:id="25" w:name="_Toc240480110"/>
      <w:r>
        <w:lastRenderedPageBreak/>
        <w:t>7. External account values</w:t>
      </w:r>
      <w:bookmarkEnd w:id="25"/>
    </w:p>
    <w:p w14:paraId="48CD5520" w14:textId="77777777" w:rsidR="009612C6" w:rsidRDefault="00FC5CCC">
      <w:pPr>
        <w:spacing w:after="110" w:line="276" w:lineRule="auto"/>
      </w:pPr>
      <w:r>
        <w:t>Base records from the contract domain that can be used in the external account string sent to an external general ledger (the accounting dimensions). Two properties are maintained here per value: the data type, which tells the ledger how to interpret the dimension, and the source, which tells the engine where to read the value when it builds the account string. The mapping is configurable per customer setup.</w:t>
      </w:r>
    </w:p>
    <w:p w14:paraId="48CD5521" w14:textId="77777777" w:rsidR="009612C6" w:rsidRDefault="00FC5CCC">
      <w:pPr>
        <w:pStyle w:val="Heading2"/>
        <w:spacing w:before="200" w:after="80"/>
      </w:pPr>
      <w:bookmarkStart w:id="26" w:name="_Toc240480111"/>
      <w:r>
        <w:t>On screen</w:t>
      </w:r>
      <w:bookmarkEnd w:id="26"/>
    </w:p>
    <w:p w14:paraId="48CD5522" w14:textId="77777777" w:rsidR="009612C6" w:rsidRDefault="00FC5CCC">
      <w:pPr>
        <w:pStyle w:val="ListParagraph"/>
        <w:numPr>
          <w:ilvl w:val="0"/>
          <w:numId w:val="2"/>
        </w:numPr>
        <w:spacing w:after="50" w:line="264" w:lineRule="auto"/>
      </w:pPr>
      <w:r>
        <w:t>Columns: ID, Name, Level, Data type, Source. Data type and Source are in-grid dropdowns that save immediately; ID, Name and Level are reference (read-only).</w:t>
      </w:r>
    </w:p>
    <w:p w14:paraId="48CD5523" w14:textId="77777777" w:rsidR="009612C6" w:rsidRDefault="00FC5CCC">
      <w:pPr>
        <w:pStyle w:val="Heading2"/>
        <w:spacing w:before="200" w:after="80"/>
      </w:pPr>
      <w:bookmarkStart w:id="27" w:name="_Toc240480112"/>
      <w:r>
        <w:t>Add / Edit fields</w:t>
      </w:r>
      <w:bookmarkEnd w:id="27"/>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200"/>
        <w:gridCol w:w="1500"/>
        <w:gridCol w:w="5660"/>
      </w:tblGrid>
      <w:tr w:rsidR="009612C6" w14:paraId="48CD5527" w14:textId="77777777">
        <w:tblPrEx>
          <w:tblCellMar>
            <w:top w:w="0" w:type="dxa"/>
            <w:bottom w:w="0" w:type="dxa"/>
          </w:tblCellMar>
        </w:tblPrEx>
        <w:trPr>
          <w:tblHeader/>
        </w:trPr>
        <w:tc>
          <w:tcPr>
            <w:tcW w:w="2200" w:type="dxa"/>
            <w:shd w:val="clear" w:color="auto" w:fill="DCE8F2"/>
            <w:tcMar>
              <w:top w:w="40" w:type="dxa"/>
              <w:left w:w="90" w:type="dxa"/>
              <w:bottom w:w="40" w:type="dxa"/>
              <w:right w:w="90" w:type="dxa"/>
            </w:tcMar>
          </w:tcPr>
          <w:p w14:paraId="48CD5524" w14:textId="77777777" w:rsidR="009612C6" w:rsidRDefault="00FC5CCC">
            <w:r>
              <w:rPr>
                <w:b/>
                <w:bCs/>
                <w:sz w:val="18"/>
                <w:szCs w:val="18"/>
              </w:rPr>
              <w:t>Field</w:t>
            </w:r>
          </w:p>
        </w:tc>
        <w:tc>
          <w:tcPr>
            <w:tcW w:w="1500" w:type="dxa"/>
            <w:shd w:val="clear" w:color="auto" w:fill="DCE8F2"/>
            <w:tcMar>
              <w:top w:w="40" w:type="dxa"/>
              <w:left w:w="90" w:type="dxa"/>
              <w:bottom w:w="40" w:type="dxa"/>
              <w:right w:w="90" w:type="dxa"/>
            </w:tcMar>
          </w:tcPr>
          <w:p w14:paraId="48CD5525" w14:textId="77777777" w:rsidR="009612C6" w:rsidRDefault="00FC5CCC">
            <w:r>
              <w:rPr>
                <w:b/>
                <w:bCs/>
                <w:sz w:val="18"/>
                <w:szCs w:val="18"/>
              </w:rPr>
              <w:t>Type</w:t>
            </w:r>
          </w:p>
        </w:tc>
        <w:tc>
          <w:tcPr>
            <w:tcW w:w="5660" w:type="dxa"/>
            <w:shd w:val="clear" w:color="auto" w:fill="DCE8F2"/>
            <w:tcMar>
              <w:top w:w="40" w:type="dxa"/>
              <w:left w:w="90" w:type="dxa"/>
              <w:bottom w:w="40" w:type="dxa"/>
              <w:right w:w="90" w:type="dxa"/>
            </w:tcMar>
          </w:tcPr>
          <w:p w14:paraId="48CD5526" w14:textId="77777777" w:rsidR="009612C6" w:rsidRDefault="00FC5CCC">
            <w:r>
              <w:rPr>
                <w:b/>
                <w:bCs/>
                <w:sz w:val="18"/>
                <w:szCs w:val="18"/>
              </w:rPr>
              <w:t>Rules &amp; validation</w:t>
            </w:r>
          </w:p>
        </w:tc>
      </w:tr>
      <w:tr w:rsidR="009612C6" w14:paraId="48CD552B" w14:textId="77777777">
        <w:tblPrEx>
          <w:tblCellMar>
            <w:top w:w="0" w:type="dxa"/>
            <w:bottom w:w="0" w:type="dxa"/>
          </w:tblCellMar>
        </w:tblPrEx>
        <w:tc>
          <w:tcPr>
            <w:tcW w:w="2200" w:type="dxa"/>
            <w:tcMar>
              <w:top w:w="40" w:type="dxa"/>
              <w:left w:w="90" w:type="dxa"/>
              <w:bottom w:w="40" w:type="dxa"/>
              <w:right w:w="90" w:type="dxa"/>
            </w:tcMar>
          </w:tcPr>
          <w:p w14:paraId="48CD5528" w14:textId="77777777" w:rsidR="009612C6" w:rsidRDefault="00FC5CCC">
            <w:r>
              <w:rPr>
                <w:sz w:val="18"/>
                <w:szCs w:val="18"/>
              </w:rPr>
              <w:t>Data type</w:t>
            </w:r>
          </w:p>
        </w:tc>
        <w:tc>
          <w:tcPr>
            <w:tcW w:w="1500" w:type="dxa"/>
            <w:tcMar>
              <w:top w:w="40" w:type="dxa"/>
              <w:left w:w="90" w:type="dxa"/>
              <w:bottom w:w="40" w:type="dxa"/>
              <w:right w:w="90" w:type="dxa"/>
            </w:tcMar>
          </w:tcPr>
          <w:p w14:paraId="48CD5529" w14:textId="77777777" w:rsidR="009612C6" w:rsidRDefault="00FC5CCC">
            <w:r>
              <w:rPr>
                <w:sz w:val="18"/>
                <w:szCs w:val="18"/>
              </w:rPr>
              <w:t>Enum</w:t>
            </w:r>
          </w:p>
        </w:tc>
        <w:tc>
          <w:tcPr>
            <w:tcW w:w="5660" w:type="dxa"/>
            <w:tcMar>
              <w:top w:w="40" w:type="dxa"/>
              <w:left w:w="90" w:type="dxa"/>
              <w:bottom w:w="40" w:type="dxa"/>
              <w:right w:w="90" w:type="dxa"/>
            </w:tcMar>
          </w:tcPr>
          <w:p w14:paraId="48CD552A" w14:textId="77777777" w:rsidR="009612C6" w:rsidRDefault="00FC5CCC">
            <w:r>
              <w:rPr>
                <w:sz w:val="18"/>
                <w:szCs w:val="18"/>
              </w:rPr>
              <w:t>How the external GL interprets the dimension (e.g. Text, Number…). Editable inline.</w:t>
            </w:r>
          </w:p>
        </w:tc>
      </w:tr>
      <w:tr w:rsidR="009612C6" w14:paraId="48CD552F" w14:textId="77777777">
        <w:tblPrEx>
          <w:tblCellMar>
            <w:top w:w="0" w:type="dxa"/>
            <w:bottom w:w="0" w:type="dxa"/>
          </w:tblCellMar>
        </w:tblPrEx>
        <w:tc>
          <w:tcPr>
            <w:tcW w:w="2200" w:type="dxa"/>
            <w:tcMar>
              <w:top w:w="40" w:type="dxa"/>
              <w:left w:w="90" w:type="dxa"/>
              <w:bottom w:w="40" w:type="dxa"/>
              <w:right w:w="90" w:type="dxa"/>
            </w:tcMar>
          </w:tcPr>
          <w:p w14:paraId="48CD552C" w14:textId="77777777" w:rsidR="009612C6" w:rsidRDefault="00FC5CCC">
            <w:r>
              <w:rPr>
                <w:sz w:val="18"/>
                <w:szCs w:val="18"/>
              </w:rPr>
              <w:t>Source</w:t>
            </w:r>
          </w:p>
        </w:tc>
        <w:tc>
          <w:tcPr>
            <w:tcW w:w="1500" w:type="dxa"/>
            <w:tcMar>
              <w:top w:w="40" w:type="dxa"/>
              <w:left w:w="90" w:type="dxa"/>
              <w:bottom w:w="40" w:type="dxa"/>
              <w:right w:w="90" w:type="dxa"/>
            </w:tcMar>
          </w:tcPr>
          <w:p w14:paraId="48CD552D" w14:textId="77777777" w:rsidR="009612C6" w:rsidRDefault="00FC5CCC">
            <w:r>
              <w:rPr>
                <w:sz w:val="18"/>
                <w:szCs w:val="18"/>
              </w:rPr>
              <w:t>Enum</w:t>
            </w:r>
          </w:p>
        </w:tc>
        <w:tc>
          <w:tcPr>
            <w:tcW w:w="5660" w:type="dxa"/>
            <w:tcMar>
              <w:top w:w="40" w:type="dxa"/>
              <w:left w:w="90" w:type="dxa"/>
              <w:bottom w:w="40" w:type="dxa"/>
              <w:right w:w="90" w:type="dxa"/>
            </w:tcMar>
          </w:tcPr>
          <w:p w14:paraId="48CD552E" w14:textId="77777777" w:rsidR="009612C6" w:rsidRDefault="00FC5CCC">
            <w:r>
              <w:rPr>
                <w:sz w:val="18"/>
                <w:szCs w:val="18"/>
              </w:rPr>
              <w:t>Where the value is read when building the account string: Pseudo account, Message, or AccountValues-List. Editable inline.</w:t>
            </w:r>
          </w:p>
        </w:tc>
      </w:tr>
    </w:tbl>
    <w:p w14:paraId="48CD5530" w14:textId="77777777" w:rsidR="009612C6" w:rsidRDefault="00FC5CCC">
      <w:pPr>
        <w:pStyle w:val="Heading2"/>
        <w:spacing w:before="200" w:after="80"/>
      </w:pPr>
      <w:bookmarkStart w:id="28" w:name="_Toc240480113"/>
      <w:r>
        <w:t>Actions &amp; rules</w:t>
      </w:r>
      <w:bookmarkEnd w:id="28"/>
    </w:p>
    <w:p w14:paraId="48CD5531" w14:textId="77777777" w:rsidR="009612C6" w:rsidRDefault="00FC5CCC">
      <w:pPr>
        <w:pStyle w:val="ListParagraph"/>
        <w:numPr>
          <w:ilvl w:val="0"/>
          <w:numId w:val="2"/>
        </w:numPr>
        <w:spacing w:after="50" w:line="264" w:lineRule="auto"/>
      </w:pPr>
      <w:r>
        <w:t xml:space="preserve">No Add/Delete here — the set of values is fixed; you configure </w:t>
      </w:r>
      <w:r>
        <w:rPr>
          <w:b/>
          <w:bCs/>
          <w:color w:val="00395D"/>
        </w:rPr>
        <w:t>Data type</w:t>
      </w:r>
      <w:r>
        <w:t xml:space="preserve"> and </w:t>
      </w:r>
      <w:r>
        <w:rPr>
          <w:b/>
          <w:bCs/>
          <w:color w:val="00395D"/>
        </w:rPr>
        <w:t>Source</w:t>
      </w:r>
      <w:r>
        <w:t xml:space="preserve"> per value.</w:t>
      </w:r>
    </w:p>
    <w:p w14:paraId="48CD5532" w14:textId="77777777" w:rsidR="009612C6" w:rsidRDefault="009612C6">
      <w:pPr>
        <w:spacing w:after="60"/>
      </w:pPr>
    </w:p>
    <w:p w14:paraId="48CD5533" w14:textId="77777777" w:rsidR="009612C6" w:rsidRDefault="00FC5CCC">
      <w:pPr>
        <w:spacing w:after="110" w:line="276" w:lineRule="auto"/>
      </w:pPr>
      <w:r>
        <w:rPr>
          <w:b/>
          <w:bCs/>
        </w:rPr>
        <w:t xml:space="preserve">Data record: </w:t>
      </w:r>
      <w:r>
        <w:rPr>
          <w:rFonts w:ascii="Consolas" w:eastAsia="Consolas" w:hAnsi="Consolas" w:cs="Consolas"/>
          <w:color w:val="0E6BA8"/>
          <w:sz w:val="19"/>
          <w:szCs w:val="19"/>
        </w:rPr>
        <w:t>ExtAccountValue { id, name, level, dataType, source, messageField? }</w:t>
      </w:r>
    </w:p>
    <w:p w14:paraId="48CD5534" w14:textId="77777777" w:rsidR="009612C6" w:rsidRDefault="00FC5CCC">
      <w:r>
        <w:br w:type="page"/>
      </w:r>
    </w:p>
    <w:p w14:paraId="48CD5535" w14:textId="77777777" w:rsidR="009612C6" w:rsidRDefault="00FC5CCC">
      <w:pPr>
        <w:pStyle w:val="Heading1"/>
        <w:spacing w:before="300" w:after="120"/>
      </w:pPr>
      <w:bookmarkStart w:id="29" w:name="_Toc240480114"/>
      <w:r>
        <w:lastRenderedPageBreak/>
        <w:t>8. Accounting events</w:t>
      </w:r>
      <w:bookmarkEnd w:id="29"/>
    </w:p>
    <w:p w14:paraId="48CD5536" w14:textId="77777777" w:rsidR="009612C6" w:rsidRDefault="00FC5CCC">
      <w:pPr>
        <w:spacing w:after="110" w:line="276" w:lineRule="auto"/>
      </w:pPr>
      <w:r>
        <w:t>The catalogue of business events other domains can send, and how each one books. The posting mode controls timing: Immediate events are booked as the message arrives; End of Month events (e.g. Monthly Booking) are held Pending and released by the entity’s End of Month run, so the accountant controls the timing. The booking-date basis decides which date the journal carries.</w:t>
      </w:r>
    </w:p>
    <w:p w14:paraId="48CD5537" w14:textId="77777777" w:rsidR="009612C6" w:rsidRDefault="00FC5CCC">
      <w:pPr>
        <w:pStyle w:val="Heading2"/>
        <w:spacing w:before="200" w:after="80"/>
      </w:pPr>
      <w:bookmarkStart w:id="30" w:name="_Toc240480115"/>
      <w:r>
        <w:t>On screen</w:t>
      </w:r>
      <w:bookmarkEnd w:id="30"/>
    </w:p>
    <w:p w14:paraId="48CD5538" w14:textId="77777777" w:rsidR="009612C6" w:rsidRDefault="00FC5CCC">
      <w:pPr>
        <w:pStyle w:val="ListParagraph"/>
        <w:numPr>
          <w:ilvl w:val="0"/>
          <w:numId w:val="2"/>
        </w:numPr>
        <w:spacing w:after="50" w:line="264" w:lineRule="auto"/>
      </w:pPr>
      <w:r>
        <w:t>Columns: ID, Name, Description, Code, Category (a “Normal” or “Reversal” pill), Reverses (the original event, for reversals), Posting, Booking date, actions.</w:t>
      </w:r>
    </w:p>
    <w:p w14:paraId="48CD5539" w14:textId="77777777" w:rsidR="009612C6" w:rsidRDefault="00FC5CCC">
      <w:pPr>
        <w:pStyle w:val="ListParagraph"/>
        <w:numPr>
          <w:ilvl w:val="0"/>
          <w:numId w:val="2"/>
        </w:numPr>
        <w:spacing w:after="50" w:line="264" w:lineRule="auto"/>
      </w:pPr>
      <w:r>
        <w:t>Posting (Immediate / End of Month) and Booking date (Calculation Date / Event Date) are in-grid dropdowns that save immediately.</w:t>
      </w:r>
    </w:p>
    <w:p w14:paraId="48CD553A" w14:textId="77777777" w:rsidR="009612C6" w:rsidRDefault="00FC5CCC">
      <w:pPr>
        <w:pStyle w:val="Heading2"/>
        <w:spacing w:before="200" w:after="80"/>
      </w:pPr>
      <w:bookmarkStart w:id="31" w:name="_Toc240480116"/>
      <w:r>
        <w:t>Add / Edit fields</w:t>
      </w:r>
      <w:bookmarkEnd w:id="31"/>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200"/>
        <w:gridCol w:w="1500"/>
        <w:gridCol w:w="5660"/>
      </w:tblGrid>
      <w:tr w:rsidR="009612C6" w14:paraId="48CD553E" w14:textId="77777777">
        <w:tblPrEx>
          <w:tblCellMar>
            <w:top w:w="0" w:type="dxa"/>
            <w:bottom w:w="0" w:type="dxa"/>
          </w:tblCellMar>
        </w:tblPrEx>
        <w:trPr>
          <w:tblHeader/>
        </w:trPr>
        <w:tc>
          <w:tcPr>
            <w:tcW w:w="2200" w:type="dxa"/>
            <w:shd w:val="clear" w:color="auto" w:fill="DCE8F2"/>
            <w:tcMar>
              <w:top w:w="40" w:type="dxa"/>
              <w:left w:w="90" w:type="dxa"/>
              <w:bottom w:w="40" w:type="dxa"/>
              <w:right w:w="90" w:type="dxa"/>
            </w:tcMar>
          </w:tcPr>
          <w:p w14:paraId="48CD553B" w14:textId="77777777" w:rsidR="009612C6" w:rsidRDefault="00FC5CCC">
            <w:r>
              <w:rPr>
                <w:b/>
                <w:bCs/>
                <w:sz w:val="18"/>
                <w:szCs w:val="18"/>
              </w:rPr>
              <w:t>Field</w:t>
            </w:r>
          </w:p>
        </w:tc>
        <w:tc>
          <w:tcPr>
            <w:tcW w:w="1500" w:type="dxa"/>
            <w:shd w:val="clear" w:color="auto" w:fill="DCE8F2"/>
            <w:tcMar>
              <w:top w:w="40" w:type="dxa"/>
              <w:left w:w="90" w:type="dxa"/>
              <w:bottom w:w="40" w:type="dxa"/>
              <w:right w:w="90" w:type="dxa"/>
            </w:tcMar>
          </w:tcPr>
          <w:p w14:paraId="48CD553C" w14:textId="77777777" w:rsidR="009612C6" w:rsidRDefault="00FC5CCC">
            <w:r>
              <w:rPr>
                <w:b/>
                <w:bCs/>
                <w:sz w:val="18"/>
                <w:szCs w:val="18"/>
              </w:rPr>
              <w:t>Type</w:t>
            </w:r>
          </w:p>
        </w:tc>
        <w:tc>
          <w:tcPr>
            <w:tcW w:w="5660" w:type="dxa"/>
            <w:shd w:val="clear" w:color="auto" w:fill="DCE8F2"/>
            <w:tcMar>
              <w:top w:w="40" w:type="dxa"/>
              <w:left w:w="90" w:type="dxa"/>
              <w:bottom w:w="40" w:type="dxa"/>
              <w:right w:w="90" w:type="dxa"/>
            </w:tcMar>
          </w:tcPr>
          <w:p w14:paraId="48CD553D" w14:textId="77777777" w:rsidR="009612C6" w:rsidRDefault="00FC5CCC">
            <w:r>
              <w:rPr>
                <w:b/>
                <w:bCs/>
                <w:sz w:val="18"/>
                <w:szCs w:val="18"/>
              </w:rPr>
              <w:t>Rules &amp; validation</w:t>
            </w:r>
          </w:p>
        </w:tc>
      </w:tr>
      <w:tr w:rsidR="009612C6" w14:paraId="48CD5542" w14:textId="77777777">
        <w:tblPrEx>
          <w:tblCellMar>
            <w:top w:w="0" w:type="dxa"/>
            <w:bottom w:w="0" w:type="dxa"/>
          </w:tblCellMar>
        </w:tblPrEx>
        <w:tc>
          <w:tcPr>
            <w:tcW w:w="2200" w:type="dxa"/>
            <w:tcMar>
              <w:top w:w="40" w:type="dxa"/>
              <w:left w:w="90" w:type="dxa"/>
              <w:bottom w:w="40" w:type="dxa"/>
              <w:right w:w="90" w:type="dxa"/>
            </w:tcMar>
          </w:tcPr>
          <w:p w14:paraId="48CD553F" w14:textId="77777777" w:rsidR="009612C6" w:rsidRDefault="00FC5CCC">
            <w:r>
              <w:rPr>
                <w:sz w:val="18"/>
                <w:szCs w:val="18"/>
              </w:rPr>
              <w:t>Name</w:t>
            </w:r>
          </w:p>
        </w:tc>
        <w:tc>
          <w:tcPr>
            <w:tcW w:w="1500" w:type="dxa"/>
            <w:tcMar>
              <w:top w:w="40" w:type="dxa"/>
              <w:left w:w="90" w:type="dxa"/>
              <w:bottom w:w="40" w:type="dxa"/>
              <w:right w:w="90" w:type="dxa"/>
            </w:tcMar>
          </w:tcPr>
          <w:p w14:paraId="48CD5540" w14:textId="77777777" w:rsidR="009612C6" w:rsidRDefault="00FC5CCC">
            <w:r>
              <w:rPr>
                <w:sz w:val="18"/>
                <w:szCs w:val="18"/>
              </w:rPr>
              <w:t>Text</w:t>
            </w:r>
          </w:p>
        </w:tc>
        <w:tc>
          <w:tcPr>
            <w:tcW w:w="5660" w:type="dxa"/>
            <w:tcMar>
              <w:top w:w="40" w:type="dxa"/>
              <w:left w:w="90" w:type="dxa"/>
              <w:bottom w:w="40" w:type="dxa"/>
              <w:right w:w="90" w:type="dxa"/>
            </w:tcMar>
          </w:tcPr>
          <w:p w14:paraId="48CD5541" w14:textId="77777777" w:rsidR="009612C6" w:rsidRDefault="00FC5CCC">
            <w:r>
              <w:rPr>
                <w:sz w:val="18"/>
                <w:szCs w:val="18"/>
              </w:rPr>
              <w:t>Required.</w:t>
            </w:r>
          </w:p>
        </w:tc>
      </w:tr>
      <w:tr w:rsidR="009612C6" w14:paraId="48CD5546" w14:textId="77777777">
        <w:tblPrEx>
          <w:tblCellMar>
            <w:top w:w="0" w:type="dxa"/>
            <w:bottom w:w="0" w:type="dxa"/>
          </w:tblCellMar>
        </w:tblPrEx>
        <w:tc>
          <w:tcPr>
            <w:tcW w:w="2200" w:type="dxa"/>
            <w:tcMar>
              <w:top w:w="40" w:type="dxa"/>
              <w:left w:w="90" w:type="dxa"/>
              <w:bottom w:w="40" w:type="dxa"/>
              <w:right w:w="90" w:type="dxa"/>
            </w:tcMar>
          </w:tcPr>
          <w:p w14:paraId="48CD5543" w14:textId="77777777" w:rsidR="009612C6" w:rsidRDefault="00FC5CCC">
            <w:r>
              <w:rPr>
                <w:sz w:val="18"/>
                <w:szCs w:val="18"/>
              </w:rPr>
              <w:t>Code</w:t>
            </w:r>
          </w:p>
        </w:tc>
        <w:tc>
          <w:tcPr>
            <w:tcW w:w="1500" w:type="dxa"/>
            <w:tcMar>
              <w:top w:w="40" w:type="dxa"/>
              <w:left w:w="90" w:type="dxa"/>
              <w:bottom w:w="40" w:type="dxa"/>
              <w:right w:w="90" w:type="dxa"/>
            </w:tcMar>
          </w:tcPr>
          <w:p w14:paraId="48CD5544" w14:textId="77777777" w:rsidR="009612C6" w:rsidRDefault="00FC5CCC">
            <w:r>
              <w:rPr>
                <w:sz w:val="18"/>
                <w:szCs w:val="18"/>
              </w:rPr>
              <w:t>Text</w:t>
            </w:r>
          </w:p>
        </w:tc>
        <w:tc>
          <w:tcPr>
            <w:tcW w:w="5660" w:type="dxa"/>
            <w:tcMar>
              <w:top w:w="40" w:type="dxa"/>
              <w:left w:w="90" w:type="dxa"/>
              <w:bottom w:w="40" w:type="dxa"/>
              <w:right w:w="90" w:type="dxa"/>
            </w:tcMar>
          </w:tcPr>
          <w:p w14:paraId="48CD5545" w14:textId="77777777" w:rsidR="009612C6" w:rsidRDefault="00FC5CCC">
            <w:r>
              <w:rPr>
                <w:sz w:val="18"/>
                <w:szCs w:val="18"/>
              </w:rPr>
              <w:t>Optional short code.</w:t>
            </w:r>
          </w:p>
        </w:tc>
      </w:tr>
      <w:tr w:rsidR="009612C6" w14:paraId="48CD554A" w14:textId="77777777">
        <w:tblPrEx>
          <w:tblCellMar>
            <w:top w:w="0" w:type="dxa"/>
            <w:bottom w:w="0" w:type="dxa"/>
          </w:tblCellMar>
        </w:tblPrEx>
        <w:tc>
          <w:tcPr>
            <w:tcW w:w="2200" w:type="dxa"/>
            <w:tcMar>
              <w:top w:w="40" w:type="dxa"/>
              <w:left w:w="90" w:type="dxa"/>
              <w:bottom w:w="40" w:type="dxa"/>
              <w:right w:w="90" w:type="dxa"/>
            </w:tcMar>
          </w:tcPr>
          <w:p w14:paraId="48CD5547" w14:textId="77777777" w:rsidR="009612C6" w:rsidRDefault="00FC5CCC">
            <w:r>
              <w:rPr>
                <w:sz w:val="18"/>
                <w:szCs w:val="18"/>
              </w:rPr>
              <w:t>Category</w:t>
            </w:r>
          </w:p>
        </w:tc>
        <w:tc>
          <w:tcPr>
            <w:tcW w:w="1500" w:type="dxa"/>
            <w:tcMar>
              <w:top w:w="40" w:type="dxa"/>
              <w:left w:w="90" w:type="dxa"/>
              <w:bottom w:w="40" w:type="dxa"/>
              <w:right w:w="90" w:type="dxa"/>
            </w:tcMar>
          </w:tcPr>
          <w:p w14:paraId="48CD5548" w14:textId="77777777" w:rsidR="009612C6" w:rsidRDefault="00FC5CCC">
            <w:r>
              <w:rPr>
                <w:sz w:val="18"/>
                <w:szCs w:val="18"/>
              </w:rPr>
              <w:t>Enum</w:t>
            </w:r>
          </w:p>
        </w:tc>
        <w:tc>
          <w:tcPr>
            <w:tcW w:w="5660" w:type="dxa"/>
            <w:tcMar>
              <w:top w:w="40" w:type="dxa"/>
              <w:left w:w="90" w:type="dxa"/>
              <w:bottom w:w="40" w:type="dxa"/>
              <w:right w:w="90" w:type="dxa"/>
            </w:tcMar>
          </w:tcPr>
          <w:p w14:paraId="48CD5549" w14:textId="77777777" w:rsidR="009612C6" w:rsidRDefault="00FC5CCC">
            <w:r>
              <w:rPr>
                <w:sz w:val="18"/>
                <w:szCs w:val="18"/>
              </w:rPr>
              <w:t>From the event categories (e.g. Normal, Reversal).</w:t>
            </w:r>
          </w:p>
        </w:tc>
      </w:tr>
      <w:tr w:rsidR="009612C6" w14:paraId="48CD554E" w14:textId="77777777">
        <w:tblPrEx>
          <w:tblCellMar>
            <w:top w:w="0" w:type="dxa"/>
            <w:bottom w:w="0" w:type="dxa"/>
          </w:tblCellMar>
        </w:tblPrEx>
        <w:tc>
          <w:tcPr>
            <w:tcW w:w="2200" w:type="dxa"/>
            <w:tcMar>
              <w:top w:w="40" w:type="dxa"/>
              <w:left w:w="90" w:type="dxa"/>
              <w:bottom w:w="40" w:type="dxa"/>
              <w:right w:w="90" w:type="dxa"/>
            </w:tcMar>
          </w:tcPr>
          <w:p w14:paraId="48CD554B" w14:textId="77777777" w:rsidR="009612C6" w:rsidRDefault="00FC5CCC">
            <w:r>
              <w:rPr>
                <w:sz w:val="18"/>
                <w:szCs w:val="18"/>
              </w:rPr>
              <w:t>Posting</w:t>
            </w:r>
          </w:p>
        </w:tc>
        <w:tc>
          <w:tcPr>
            <w:tcW w:w="1500" w:type="dxa"/>
            <w:tcMar>
              <w:top w:w="40" w:type="dxa"/>
              <w:left w:w="90" w:type="dxa"/>
              <w:bottom w:w="40" w:type="dxa"/>
              <w:right w:w="90" w:type="dxa"/>
            </w:tcMar>
          </w:tcPr>
          <w:p w14:paraId="48CD554C" w14:textId="77777777" w:rsidR="009612C6" w:rsidRDefault="00FC5CCC">
            <w:r>
              <w:rPr>
                <w:sz w:val="18"/>
                <w:szCs w:val="18"/>
              </w:rPr>
              <w:t>Enum</w:t>
            </w:r>
          </w:p>
        </w:tc>
        <w:tc>
          <w:tcPr>
            <w:tcW w:w="5660" w:type="dxa"/>
            <w:tcMar>
              <w:top w:w="40" w:type="dxa"/>
              <w:left w:w="90" w:type="dxa"/>
              <w:bottom w:w="40" w:type="dxa"/>
              <w:right w:w="90" w:type="dxa"/>
            </w:tcMar>
          </w:tcPr>
          <w:p w14:paraId="48CD554D" w14:textId="77777777" w:rsidR="009612C6" w:rsidRDefault="00FC5CCC">
            <w:r>
              <w:rPr>
                <w:sz w:val="18"/>
                <w:szCs w:val="18"/>
              </w:rPr>
              <w:t>Immediate | End of Month. Also editable inline.</w:t>
            </w:r>
          </w:p>
        </w:tc>
      </w:tr>
      <w:tr w:rsidR="009612C6" w14:paraId="48CD5552" w14:textId="77777777">
        <w:tblPrEx>
          <w:tblCellMar>
            <w:top w:w="0" w:type="dxa"/>
            <w:bottom w:w="0" w:type="dxa"/>
          </w:tblCellMar>
        </w:tblPrEx>
        <w:tc>
          <w:tcPr>
            <w:tcW w:w="2200" w:type="dxa"/>
            <w:tcMar>
              <w:top w:w="40" w:type="dxa"/>
              <w:left w:w="90" w:type="dxa"/>
              <w:bottom w:w="40" w:type="dxa"/>
              <w:right w:w="90" w:type="dxa"/>
            </w:tcMar>
          </w:tcPr>
          <w:p w14:paraId="48CD554F" w14:textId="77777777" w:rsidR="009612C6" w:rsidRDefault="00FC5CCC">
            <w:r>
              <w:rPr>
                <w:sz w:val="18"/>
                <w:szCs w:val="18"/>
              </w:rPr>
              <w:t>Booking date basis</w:t>
            </w:r>
          </w:p>
        </w:tc>
        <w:tc>
          <w:tcPr>
            <w:tcW w:w="1500" w:type="dxa"/>
            <w:tcMar>
              <w:top w:w="40" w:type="dxa"/>
              <w:left w:w="90" w:type="dxa"/>
              <w:bottom w:w="40" w:type="dxa"/>
              <w:right w:w="90" w:type="dxa"/>
            </w:tcMar>
          </w:tcPr>
          <w:p w14:paraId="48CD5550" w14:textId="77777777" w:rsidR="009612C6" w:rsidRDefault="00FC5CCC">
            <w:r>
              <w:rPr>
                <w:sz w:val="18"/>
                <w:szCs w:val="18"/>
              </w:rPr>
              <w:t>Enum</w:t>
            </w:r>
          </w:p>
        </w:tc>
        <w:tc>
          <w:tcPr>
            <w:tcW w:w="5660" w:type="dxa"/>
            <w:tcMar>
              <w:top w:w="40" w:type="dxa"/>
              <w:left w:w="90" w:type="dxa"/>
              <w:bottom w:w="40" w:type="dxa"/>
              <w:right w:w="90" w:type="dxa"/>
            </w:tcMar>
          </w:tcPr>
          <w:p w14:paraId="48CD5551" w14:textId="77777777" w:rsidR="009612C6" w:rsidRDefault="00FC5CCC">
            <w:r>
              <w:rPr>
                <w:sz w:val="18"/>
                <w:szCs w:val="18"/>
              </w:rPr>
              <w:t>Calculation Date | Event Date. Also editable inline.</w:t>
            </w:r>
          </w:p>
        </w:tc>
      </w:tr>
      <w:tr w:rsidR="009612C6" w14:paraId="48CD5556" w14:textId="77777777">
        <w:tblPrEx>
          <w:tblCellMar>
            <w:top w:w="0" w:type="dxa"/>
            <w:bottom w:w="0" w:type="dxa"/>
          </w:tblCellMar>
        </w:tblPrEx>
        <w:tc>
          <w:tcPr>
            <w:tcW w:w="2200" w:type="dxa"/>
            <w:tcMar>
              <w:top w:w="40" w:type="dxa"/>
              <w:left w:w="90" w:type="dxa"/>
              <w:bottom w:w="40" w:type="dxa"/>
              <w:right w:w="90" w:type="dxa"/>
            </w:tcMar>
          </w:tcPr>
          <w:p w14:paraId="48CD5553" w14:textId="77777777" w:rsidR="009612C6" w:rsidRDefault="00FC5CCC">
            <w:r>
              <w:rPr>
                <w:sz w:val="18"/>
                <w:szCs w:val="18"/>
              </w:rPr>
              <w:t>Description</w:t>
            </w:r>
          </w:p>
        </w:tc>
        <w:tc>
          <w:tcPr>
            <w:tcW w:w="1500" w:type="dxa"/>
            <w:tcMar>
              <w:top w:w="40" w:type="dxa"/>
              <w:left w:w="90" w:type="dxa"/>
              <w:bottom w:w="40" w:type="dxa"/>
              <w:right w:w="90" w:type="dxa"/>
            </w:tcMar>
          </w:tcPr>
          <w:p w14:paraId="48CD5554" w14:textId="77777777" w:rsidR="009612C6" w:rsidRDefault="00FC5CCC">
            <w:r>
              <w:rPr>
                <w:sz w:val="18"/>
                <w:szCs w:val="18"/>
              </w:rPr>
              <w:t>Text</w:t>
            </w:r>
          </w:p>
        </w:tc>
        <w:tc>
          <w:tcPr>
            <w:tcW w:w="5660" w:type="dxa"/>
            <w:tcMar>
              <w:top w:w="40" w:type="dxa"/>
              <w:left w:w="90" w:type="dxa"/>
              <w:bottom w:w="40" w:type="dxa"/>
              <w:right w:w="90" w:type="dxa"/>
            </w:tcMar>
          </w:tcPr>
          <w:p w14:paraId="48CD5555" w14:textId="77777777" w:rsidR="009612C6" w:rsidRDefault="00FC5CCC">
            <w:r>
              <w:rPr>
                <w:sz w:val="18"/>
                <w:szCs w:val="18"/>
              </w:rPr>
              <w:t>Optional.</w:t>
            </w:r>
          </w:p>
        </w:tc>
      </w:tr>
    </w:tbl>
    <w:p w14:paraId="48CD5557" w14:textId="77777777" w:rsidR="009612C6" w:rsidRDefault="00FC5CCC">
      <w:pPr>
        <w:pStyle w:val="Heading2"/>
        <w:spacing w:before="200" w:after="80"/>
      </w:pPr>
      <w:bookmarkStart w:id="32" w:name="_Toc240480117"/>
      <w:r>
        <w:t>Actions &amp; rules</w:t>
      </w:r>
      <w:bookmarkEnd w:id="32"/>
    </w:p>
    <w:p w14:paraId="48CD5558" w14:textId="77777777" w:rsidR="009612C6" w:rsidRDefault="00FC5CCC">
      <w:pPr>
        <w:pStyle w:val="ListParagraph"/>
        <w:numPr>
          <w:ilvl w:val="0"/>
          <w:numId w:val="2"/>
        </w:numPr>
        <w:spacing w:after="50" w:line="264" w:lineRule="auto"/>
      </w:pPr>
      <w:r>
        <w:rPr>
          <w:b/>
          <w:bCs/>
          <w:color w:val="00395D"/>
        </w:rPr>
        <w:t xml:space="preserve">Delete </w:t>
      </w:r>
      <w:r>
        <w:t>is blocked when the event is used in an accounting rule, reversed by another event, or already used in journals.</w:t>
      </w:r>
    </w:p>
    <w:p w14:paraId="48CD5559" w14:textId="77777777" w:rsidR="009612C6" w:rsidRDefault="009612C6">
      <w:pPr>
        <w:spacing w:after="60"/>
      </w:pPr>
    </w:p>
    <w:p w14:paraId="48CD555A" w14:textId="77777777" w:rsidR="009612C6" w:rsidRDefault="00FC5CCC">
      <w:pPr>
        <w:spacing w:after="110" w:line="276" w:lineRule="auto"/>
      </w:pPr>
      <w:r>
        <w:rPr>
          <w:b/>
          <w:bCs/>
        </w:rPr>
        <w:t xml:space="preserve">Data record: </w:t>
      </w:r>
      <w:r>
        <w:rPr>
          <w:rFonts w:ascii="Consolas" w:eastAsia="Consolas" w:hAnsi="Consolas" w:cs="Consolas"/>
          <w:color w:val="0E6BA8"/>
          <w:sz w:val="19"/>
          <w:szCs w:val="19"/>
        </w:rPr>
        <w:t>AccountingEvent { id, name, description, code, bookingDate (0=Calculation, 1=Event), eventCategoryId, originalEventId, postingMode }</w:t>
      </w:r>
    </w:p>
    <w:p w14:paraId="48CD555B" w14:textId="77777777" w:rsidR="009612C6" w:rsidRDefault="00FC5CCC">
      <w:r>
        <w:br w:type="page"/>
      </w:r>
    </w:p>
    <w:p w14:paraId="48CD555C" w14:textId="77777777" w:rsidR="009612C6" w:rsidRDefault="00FC5CCC">
      <w:pPr>
        <w:pStyle w:val="Heading1"/>
        <w:spacing w:before="300" w:after="120"/>
      </w:pPr>
      <w:bookmarkStart w:id="33" w:name="_Toc240480118"/>
      <w:r>
        <w:lastRenderedPageBreak/>
        <w:t>9. Reset data</w:t>
      </w:r>
      <w:bookmarkEnd w:id="33"/>
    </w:p>
    <w:p w14:paraId="48CD555D" w14:textId="77777777" w:rsidR="009612C6" w:rsidRDefault="00FC5CCC">
      <w:pPr>
        <w:spacing w:after="110" w:line="276" w:lineRule="auto"/>
      </w:pPr>
      <w:r>
        <w:t>A prototype convenience. This app keeps every change in the browser (localStorage); Reset data discards those changes and rebuilds the app from the seeded demo data — useful after a data-model change or to start from a clean, known state.</w:t>
      </w:r>
    </w:p>
    <w:p w14:paraId="48CD555E" w14:textId="77777777" w:rsidR="009612C6" w:rsidRDefault="00FC5CCC">
      <w:pPr>
        <w:pStyle w:val="Heading2"/>
        <w:spacing w:before="200" w:after="80"/>
      </w:pPr>
      <w:bookmarkStart w:id="34" w:name="_Toc240480119"/>
      <w:r>
        <w:t>On screen</w:t>
      </w:r>
      <w:bookmarkEnd w:id="34"/>
    </w:p>
    <w:p w14:paraId="48CD555F" w14:textId="77777777" w:rsidR="009612C6" w:rsidRDefault="00FC5CCC">
      <w:pPr>
        <w:pStyle w:val="ListParagraph"/>
        <w:numPr>
          <w:ilvl w:val="0"/>
          <w:numId w:val="2"/>
        </w:numPr>
        <w:spacing w:after="50" w:line="264" w:lineRule="auto"/>
      </w:pPr>
      <w:r>
        <w:t>An explanatory card and a single “Reset demo data” button; a confirmation is required, and a success note is shown afterwards.</w:t>
      </w:r>
    </w:p>
    <w:p w14:paraId="48CD5560" w14:textId="77777777" w:rsidR="009612C6" w:rsidRDefault="00FC5CCC">
      <w:pPr>
        <w:pStyle w:val="Heading2"/>
        <w:spacing w:before="200" w:after="80"/>
      </w:pPr>
      <w:bookmarkStart w:id="35" w:name="_Toc240480120"/>
      <w:r>
        <w:t>Actions &amp; rules</w:t>
      </w:r>
      <w:bookmarkEnd w:id="35"/>
    </w:p>
    <w:p w14:paraId="48CD5561" w14:textId="77777777" w:rsidR="009612C6" w:rsidRDefault="00FC5CCC">
      <w:pPr>
        <w:pStyle w:val="ListParagraph"/>
        <w:numPr>
          <w:ilvl w:val="0"/>
          <w:numId w:val="2"/>
        </w:numPr>
        <w:spacing w:after="50" w:line="264" w:lineRule="auto"/>
      </w:pPr>
      <w:r>
        <w:rPr>
          <w:b/>
          <w:bCs/>
          <w:color w:val="00395D"/>
        </w:rPr>
        <w:t xml:space="preserve">Discarded: </w:t>
      </w:r>
      <w:r>
        <w:t>anything added or edited in the browser — pseudo accounts, formulas &amp; conditions, attribute codes, currencies/ledgers, and simulated or posted journals.</w:t>
      </w:r>
    </w:p>
    <w:p w14:paraId="48CD5562" w14:textId="77777777" w:rsidR="009612C6" w:rsidRDefault="00FC5CCC">
      <w:pPr>
        <w:pStyle w:val="ListParagraph"/>
        <w:numPr>
          <w:ilvl w:val="0"/>
          <w:numId w:val="2"/>
        </w:numPr>
        <w:spacing w:after="50" w:line="264" w:lineRule="auto"/>
      </w:pPr>
      <w:r>
        <w:rPr>
          <w:b/>
          <w:bCs/>
          <w:color w:val="00395D"/>
        </w:rPr>
        <w:t xml:space="preserve">Result: </w:t>
      </w:r>
      <w:r>
        <w:t>the fresh seed, exactly as a first-time load. The rebuild happens in place (no page refresh needed).</w:t>
      </w:r>
    </w:p>
    <w:p w14:paraId="48CD5563" w14:textId="77777777" w:rsidR="009612C6" w:rsidRDefault="00FC5CCC">
      <w:pPr>
        <w:pStyle w:val="ListParagraph"/>
        <w:numPr>
          <w:ilvl w:val="0"/>
          <w:numId w:val="2"/>
        </w:numPr>
        <w:spacing w:after="50" w:line="264" w:lineRule="auto"/>
      </w:pPr>
      <w:r>
        <w:rPr>
          <w:b/>
          <w:bCs/>
          <w:color w:val="00395D"/>
        </w:rPr>
        <w:t xml:space="preserve">Prototype-only. </w:t>
      </w:r>
      <w:r>
        <w:t>In production, resetting seeded demo data is not a real operation.</w:t>
      </w:r>
    </w:p>
    <w:p w14:paraId="48CD5564" w14:textId="77777777" w:rsidR="009612C6" w:rsidRDefault="00FC5CCC">
      <w:pPr>
        <w:spacing w:before="260"/>
      </w:pPr>
      <w:r>
        <w:rPr>
          <w:i/>
          <w:iCs/>
          <w:color w:val="5A6472"/>
          <w:sz w:val="18"/>
          <w:szCs w:val="18"/>
        </w:rPr>
        <w:t>Tieto · One Credit Engine — accounting-domain prototype. Product specification for internal use; figures are illustrative.</w:t>
      </w:r>
    </w:p>
    <w:sectPr w:rsidR="009612C6">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6FC5"/>
    <w:multiLevelType w:val="hybridMultilevel"/>
    <w:tmpl w:val="90243626"/>
    <w:lvl w:ilvl="0" w:tplc="A2E825A8">
      <w:start w:val="1"/>
      <w:numFmt w:val="bullet"/>
      <w:lvlText w:val="●"/>
      <w:lvlJc w:val="left"/>
      <w:pPr>
        <w:ind w:left="720" w:hanging="360"/>
      </w:pPr>
    </w:lvl>
    <w:lvl w:ilvl="1" w:tplc="E87436A8">
      <w:start w:val="1"/>
      <w:numFmt w:val="bullet"/>
      <w:lvlText w:val="○"/>
      <w:lvlJc w:val="left"/>
      <w:pPr>
        <w:ind w:left="1440" w:hanging="360"/>
      </w:pPr>
    </w:lvl>
    <w:lvl w:ilvl="2" w:tplc="25F6C1DE">
      <w:start w:val="1"/>
      <w:numFmt w:val="bullet"/>
      <w:lvlText w:val="■"/>
      <w:lvlJc w:val="left"/>
      <w:pPr>
        <w:ind w:left="2160" w:hanging="360"/>
      </w:pPr>
    </w:lvl>
    <w:lvl w:ilvl="3" w:tplc="158AB044">
      <w:start w:val="1"/>
      <w:numFmt w:val="bullet"/>
      <w:lvlText w:val="●"/>
      <w:lvlJc w:val="left"/>
      <w:pPr>
        <w:ind w:left="2880" w:hanging="360"/>
      </w:pPr>
    </w:lvl>
    <w:lvl w:ilvl="4" w:tplc="9B663A84">
      <w:start w:val="1"/>
      <w:numFmt w:val="bullet"/>
      <w:lvlText w:val="○"/>
      <w:lvlJc w:val="left"/>
      <w:pPr>
        <w:ind w:left="3600" w:hanging="360"/>
      </w:pPr>
    </w:lvl>
    <w:lvl w:ilvl="5" w:tplc="6B10BED8">
      <w:start w:val="1"/>
      <w:numFmt w:val="bullet"/>
      <w:lvlText w:val="■"/>
      <w:lvlJc w:val="left"/>
      <w:pPr>
        <w:ind w:left="4320" w:hanging="360"/>
      </w:pPr>
    </w:lvl>
    <w:lvl w:ilvl="6" w:tplc="E49E0780">
      <w:start w:val="1"/>
      <w:numFmt w:val="bullet"/>
      <w:lvlText w:val="●"/>
      <w:lvlJc w:val="left"/>
      <w:pPr>
        <w:ind w:left="5040" w:hanging="360"/>
      </w:pPr>
    </w:lvl>
    <w:lvl w:ilvl="7" w:tplc="1C1004F4">
      <w:start w:val="1"/>
      <w:numFmt w:val="bullet"/>
      <w:lvlText w:val="●"/>
      <w:lvlJc w:val="left"/>
      <w:pPr>
        <w:ind w:left="5760" w:hanging="360"/>
      </w:pPr>
    </w:lvl>
    <w:lvl w:ilvl="8" w:tplc="42726160">
      <w:start w:val="1"/>
      <w:numFmt w:val="bullet"/>
      <w:lvlText w:val="●"/>
      <w:lvlJc w:val="left"/>
      <w:pPr>
        <w:ind w:left="6480" w:hanging="360"/>
      </w:pPr>
    </w:lvl>
  </w:abstractNum>
  <w:abstractNum w:abstractNumId="1" w15:restartNumberingAfterBreak="0">
    <w:nsid w:val="67684F91"/>
    <w:multiLevelType w:val="hybridMultilevel"/>
    <w:tmpl w:val="8654B632"/>
    <w:lvl w:ilvl="0" w:tplc="3C5604E8">
      <w:start w:val="1"/>
      <w:numFmt w:val="bullet"/>
      <w:lvlText w:val="•"/>
      <w:lvlJc w:val="left"/>
      <w:pPr>
        <w:ind w:left="460" w:hanging="260"/>
      </w:pPr>
      <w:rPr>
        <w:color w:val="00395D"/>
      </w:rPr>
    </w:lvl>
    <w:lvl w:ilvl="1" w:tplc="ACDAD514">
      <w:numFmt w:val="decimal"/>
      <w:lvlText w:val=""/>
      <w:lvlJc w:val="left"/>
    </w:lvl>
    <w:lvl w:ilvl="2" w:tplc="FEACB746">
      <w:numFmt w:val="decimal"/>
      <w:lvlText w:val=""/>
      <w:lvlJc w:val="left"/>
    </w:lvl>
    <w:lvl w:ilvl="3" w:tplc="82DE14A2">
      <w:numFmt w:val="decimal"/>
      <w:lvlText w:val=""/>
      <w:lvlJc w:val="left"/>
    </w:lvl>
    <w:lvl w:ilvl="4" w:tplc="01206A84">
      <w:numFmt w:val="decimal"/>
      <w:lvlText w:val=""/>
      <w:lvlJc w:val="left"/>
    </w:lvl>
    <w:lvl w:ilvl="5" w:tplc="E1A2C16A">
      <w:numFmt w:val="decimal"/>
      <w:lvlText w:val=""/>
      <w:lvlJc w:val="left"/>
    </w:lvl>
    <w:lvl w:ilvl="6" w:tplc="7CE019A2">
      <w:numFmt w:val="decimal"/>
      <w:lvlText w:val=""/>
      <w:lvlJc w:val="left"/>
    </w:lvl>
    <w:lvl w:ilvl="7" w:tplc="CBE4A5E8">
      <w:numFmt w:val="decimal"/>
      <w:lvlText w:val=""/>
      <w:lvlJc w:val="left"/>
    </w:lvl>
    <w:lvl w:ilvl="8" w:tplc="677A5130">
      <w:numFmt w:val="decimal"/>
      <w:lvlText w:val=""/>
      <w:lvlJc w:val="left"/>
    </w:lvl>
  </w:abstractNum>
  <w:num w:numId="1" w16cid:durableId="1113135822">
    <w:abstractNumId w:val="0"/>
    <w:lvlOverride w:ilvl="0">
      <w:startOverride w:val="1"/>
    </w:lvlOverride>
  </w:num>
  <w:num w:numId="2" w16cid:durableId="926695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2C6"/>
    <w:rsid w:val="0051229C"/>
    <w:rsid w:val="006D4131"/>
    <w:rsid w:val="009612C6"/>
    <w:rsid w:val="00FC5CC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477"/>
  <w15:docId w15:val="{0E5B45FF-1D1D-4432-B645-9221E4D1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30"/>
        <w:sz w:val="21"/>
        <w:szCs w:val="21"/>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395D"/>
      <w:sz w:val="30"/>
      <w:szCs w:val="30"/>
    </w:rPr>
  </w:style>
  <w:style w:type="paragraph" w:styleId="Heading2">
    <w:name w:val="heading 2"/>
    <w:uiPriority w:val="9"/>
    <w:unhideWhenUsed/>
    <w:qFormat/>
    <w:pPr>
      <w:spacing w:before="220" w:after="9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4131"/>
    <w:pPr>
      <w:spacing w:after="100"/>
    </w:pPr>
  </w:style>
  <w:style w:type="paragraph" w:styleId="TOC2">
    <w:name w:val="toc 2"/>
    <w:basedOn w:val="Normal"/>
    <w:next w:val="Normal"/>
    <w:autoRedefine/>
    <w:uiPriority w:val="39"/>
    <w:unhideWhenUsed/>
    <w:rsid w:val="006D413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1790</Words>
  <Characters>9260</Characters>
  <Application>Microsoft Office Word</Application>
  <DocSecurity>0</DocSecurity>
  <Lines>289</Lines>
  <Paragraphs>222</Paragraphs>
  <ScaleCrop>false</ScaleCrop>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Settings — Product Specification</dc:title>
  <dc:creator>One Credit Engine</dc:creator>
  <cp:lastModifiedBy>Rikard Krameus</cp:lastModifiedBy>
  <cp:revision>3</cp:revision>
  <dcterms:created xsi:type="dcterms:W3CDTF">2026-09-16T17:40:00Z</dcterms:created>
  <dcterms:modified xsi:type="dcterms:W3CDTF">2026-09-16T17:40:00Z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2026-09-16T17:40:37Z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f96fb9ac-4d29-4a92-baf0-204895f2f5fe</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ies>
</file>