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b-143-closure-evidence-2026-09-25"/>
    <w:p>
      <w:pPr>
        <w:pStyle w:val="Heading1"/>
      </w:pPr>
      <w:r>
        <w:t xml:space="preserve">BOB-143 closure evidence — 2026-09-25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BOB-143 — Orphaned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dirs (46M, unresolvable gitdir) pollute</w:t>
      </w:r>
      <w:r>
        <w:t xml:space="preserve"> </w:t>
      </w:r>
      <w:r>
        <w:t xml:space="preserve">gate scan scope and manufacture false BOB-126-class findings.</w:t>
      </w:r>
    </w:p>
    <w:p>
      <w:pPr>
        <w:pStyle w:val="BodyText"/>
      </w:pPr>
      <w:r>
        <w:rPr>
          <w:b/>
          <w:bCs/>
        </w:rPr>
        <w:t xml:space="preserve">Fix implemented:</w:t>
      </w:r>
      <w:r>
        <w:t xml:space="preserve"> </w:t>
      </w:r>
      <w:r>
        <w:t xml:space="preserve">option (b) from the item’s own text — add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to</w:t>
      </w:r>
      <w:r>
        <w:t xml:space="preserve"> </w:t>
      </w:r>
      <w:r>
        <w:t xml:space="preserve">the gate scan-scope exclusion list as a §11.4.224(E)-fenced, checked-in,</w:t>
      </w:r>
      <w:r>
        <w:t xml:space="preserve"> </w:t>
      </w:r>
      <w:r>
        <w:t xml:space="preserve">justified entry.</w:t>
      </w:r>
      <w:r>
        <w:t xml:space="preserve"> </w:t>
      </w:r>
      <w:r>
        <w:rPr>
          <w:b/>
          <w:bCs/>
        </w:rPr>
        <w:t xml:space="preserve">Deletion was NOT performed</w:t>
      </w:r>
      <w:r>
        <w:t xml:space="preserve"> </w:t>
      </w:r>
      <w:r>
        <w:t xml:space="preserve">(and, as established below,</w:t>
      </w:r>
      <w:r>
        <w:t xml:space="preserve"> </w:t>
      </w:r>
      <w:r>
        <w:t xml:space="preserve">was not even applicable in this checkout — see</w:t>
      </w:r>
      <w:r>
        <w:t xml:space="preserve"> </w:t>
      </w:r>
      <w:r>
        <w:t xml:space="preserve">“Pre-fix investigation”</w:t>
      </w:r>
      <w:r>
        <w:t xml:space="preserve">).</w:t>
      </w:r>
      <w:r>
        <w:t xml:space="preserve"> </w:t>
      </w:r>
      <w:r>
        <w:t xml:space="preserve">Nothing inside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was touched.</w:t>
      </w:r>
    </w:p>
    <w:p>
      <w:r>
        <w:pict>
          <v:rect style="width:0;height:1.5pt" o:hralign="center" o:hrstd="t" o:hr="t"/>
        </w:pict>
      </w:r>
    </w:p>
    <w:bookmarkStart w:id="9" w:name="Xab57f4e1e1cd5e2f3e3e684fb6733fbe77dc528"/>
    <w:p>
      <w:pPr>
        <w:pStyle w:val="Heading2"/>
      </w:pPr>
      <w:r>
        <w:t xml:space="preserve">0. Pre-fix investigation (root cause first, per systematic-debugging)</w:t>
      </w:r>
    </w:p>
    <w:p>
      <w:pPr>
        <w:pStyle w:val="FirstParagraph"/>
      </w:pPr>
      <w:r>
        <w:t xml:space="preserve">Before writing anything, I verified the item’s premise against the live</w:t>
      </w:r>
      <w:r>
        <w:t xml:space="preserve"> </w:t>
      </w:r>
      <w:r>
        <w:t xml:space="preserve">checkout, per the constitution’s</w:t>
      </w:r>
      <w:r>
        <w:t xml:space="preserve"> </w:t>
      </w:r>
      <w:r>
        <w:t xml:space="preserve">“reproduce first”</w:t>
      </w:r>
      <w:r>
        <w:t xml:space="preserve"> </w:t>
      </w:r>
      <w:r>
        <w:t xml:space="preserve">/</w:t>
      </w:r>
      <w:r>
        <w:t xml:space="preserve"> </w:t>
      </w:r>
      <w:r>
        <w:t xml:space="preserve">“no guessing”</w:t>
      </w:r>
      <w:r>
        <w:t xml:space="preserve"> </w:t>
      </w:r>
      <w:r>
        <w:t xml:space="preserve">discipline.</w:t>
      </w:r>
    </w:p>
    <w:p>
      <w:pPr>
        <w:pStyle w:val="SourceCode"/>
      </w:pPr>
      <w:r>
        <w:rPr>
          <w:rStyle w:val="VerbatimChar"/>
        </w:rPr>
        <w:t xml:space="preserve">$ test -d .worktrees &amp;&amp; echo "EXISTS: .worktrees" || echo "MISSING: .worktrees"</w:t>
      </w:r>
      <w:r>
        <w:br/>
      </w:r>
      <w:r>
        <w:rPr>
          <w:rStyle w:val="VerbatimChar"/>
        </w:rPr>
        <w:t xml:space="preserve">MISSING: .worktrees</w:t>
      </w:r>
      <w:r>
        <w:br/>
      </w:r>
      <w:r>
        <w:br/>
      </w:r>
      <w:r>
        <w:rPr>
          <w:rStyle w:val="VerbatimChar"/>
        </w:rPr>
        <w:t xml:space="preserve">$ find . -maxdepth 4 -iname "*worktree*" -not -path "./submodules/*" -not -path "./.git/*"</w:t>
      </w:r>
      <w:r>
        <w:br/>
      </w:r>
      <w:r>
        <w:rPr>
          <w:rStyle w:val="VerbatimChar"/>
        </w:rPr>
        <w:t xml:space="preserve">./docs/proposals/subagent-worktree-isolation.md</w:t>
      </w:r>
      <w:r>
        <w:br/>
      </w:r>
      <w:r>
        <w:rPr>
          <w:rStyle w:val="VerbatimChar"/>
        </w:rPr>
        <w:t xml:space="preserve">./docs/proposals/subagent-worktree-isolation.html</w:t>
      </w:r>
      <w:r>
        <w:br/>
      </w:r>
      <w:r>
        <w:rPr>
          <w:rStyle w:val="VerbatimChar"/>
        </w:rPr>
        <w:t xml:space="preserve">./docs/proposals/subagent-worktree-isolation.docx</w:t>
      </w:r>
      <w:r>
        <w:br/>
      </w:r>
      <w:r>
        <w:rPr>
          <w:rStyle w:val="VerbatimChar"/>
        </w:rPr>
        <w:t xml:space="preserve">./docs/proposals/subagent-worktree-isolation.pdf</w:t>
      </w:r>
      <w:r>
        <w:br/>
      </w:r>
      <w:r>
        <w:rPr>
          <w:rStyle w:val="VerbatimChar"/>
        </w:rPr>
        <w:t xml:space="preserve">./constitution/scripts/multitrack/multitrack_resolve_worktree.sh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rPr>
          <w:rStyle w:val="VerbatimChar"/>
        </w:rPr>
        <w:t xml:space="preserve">.worktrees/ci-split-workflows/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.worktrees/completion-initiative-phase-0/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 exist</w:t>
      </w:r>
      <w:r>
        <w:t xml:space="preserve"> </w:t>
      </w:r>
      <w:r>
        <w:t xml:space="preserve">in this checkout</w:t>
      </w:r>
      <w:r>
        <w:t xml:space="preserve"> </w:t>
      </w:r>
      <w:r>
        <w:t xml:space="preserve">today. They were local, gitignored, host-side scratch directories at the time</w:t>
      </w:r>
      <w:r>
        <w:t xml:space="preserve"> </w:t>
      </w:r>
      <w:r>
        <w:t xml:space="preserve">BOB-143 was filed (2026-08-20); by 2026-09-25 they are simply absent from</w:t>
      </w:r>
      <w:r>
        <w:t xml:space="preserve"> </w:t>
      </w:r>
      <w:r>
        <w:t xml:space="preserve">disk (this session’s checkout never had them, or they were cleaned up by</w:t>
      </w:r>
      <w:r>
        <w:t xml:space="preserve"> </w:t>
      </w:r>
      <w:r>
        <w:t xml:space="preserve">unrelated host activity in the interim — either way, git carries no record</w:t>
      </w:r>
      <w:r>
        <w:t xml:space="preserve"> </w:t>
      </w:r>
      <w:r>
        <w:t xml:space="preserve">of their removal since they were never tracked). This does not change the</w:t>
      </w:r>
      <w:r>
        <w:t xml:space="preserve"> </w:t>
      </w:r>
      <w:r>
        <w:t xml:space="preserve">task: the item’s own acceptance criterion explicitly names exclusion as a</w:t>
      </w:r>
      <w:r>
        <w:t xml:space="preserve"> </w:t>
      </w:r>
      <w:r>
        <w:t xml:space="preserve">valid, sufficient close path</w:t>
      </w:r>
      <w:r>
        <w:t xml:space="preserve"> </w:t>
      </w:r>
      <w:r>
        <w:rPr>
          <w:i/>
          <w:iCs/>
        </w:rPr>
        <w:t xml:space="preserve">independent of whether the directories currently</w:t>
      </w:r>
      <w:r>
        <w:rPr>
          <w:i/>
          <w:iCs/>
        </w:rPr>
        <w:t xml:space="preserve"> </w:t>
      </w:r>
      <w:r>
        <w:rPr>
          <w:i/>
          <w:iCs/>
        </w:rPr>
        <w:t xml:space="preserve">exist</w:t>
      </w:r>
      <w:r>
        <w:t xml:space="preserve"> </w:t>
      </w:r>
      <w:r>
        <w:t xml:space="preserve">(</w:t>
      </w:r>
      <w:r>
        <w:t xml:space="preserve">“or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is added to a checked-in … exclusion list”</w:t>
      </w:r>
      <w:r>
        <w:t xml:space="preserve">), and</w:t>
      </w:r>
      <w:r>
        <w:t xml:space="preserve"> </w:t>
      </w:r>
      <w:r>
        <w:t xml:space="preserve">the constitution’s own §11.4.6 boundary applies — I did not invent or assume</w:t>
      </w:r>
      <w:r>
        <w:t xml:space="preserve"> </w:t>
      </w:r>
      <w:r>
        <w:t xml:space="preserve">their presence, I measured it and proceeded on what the checkout actually</w:t>
      </w:r>
      <w:r>
        <w:t xml:space="preserve"> </w:t>
      </w:r>
      <w:r>
        <w:t xml:space="preserve">shows. A synthetic, deterministic fixture (mirroring the precedent</w:t>
      </w:r>
      <w:r>
        <w:t xml:space="preserve"> </w:t>
      </w:r>
      <w:r>
        <w:rPr>
          <w:rStyle w:val="VerbatimChar"/>
        </w:rPr>
        <w:t xml:space="preserve">tests/pre_build/test_check_cm_go_toolchain_matches_builder.sh</w:t>
      </w:r>
      <w:r>
        <w:t xml:space="preserve"> </w:t>
      </w:r>
      <w:r>
        <w:t xml:space="preserve">/</w:t>
      </w:r>
      <w:r>
        <w:t xml:space="preserve"> </w:t>
      </w:r>
      <w:r>
        <w:t xml:space="preserve">BOB-194 pattern, whose own comment states</w:t>
      </w:r>
      <w:r>
        <w:t xml:space="preserve"> </w:t>
      </w:r>
      <w:r>
        <w:t xml:space="preserve">“does not depend on a worktree</w:t>
      </w:r>
      <w:r>
        <w:t xml:space="preserve"> </w:t>
      </w:r>
      <w:r>
        <w:t xml:space="preserve">happening to exist on disk, which is how the real-tree case caught it only by</w:t>
      </w:r>
      <w:r>
        <w:t xml:space="preserve"> </w:t>
      </w:r>
      <w:r>
        <w:t xml:space="preserve">luck”</w:t>
      </w:r>
      <w:r>
        <w:t xml:space="preserve">) is therefore the correct RED/GREEN vehicle here, not a live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tree.</w:t>
      </w:r>
    </w:p>
    <w:bookmarkEnd w:id="9"/>
    <w:bookmarkStart w:id="12" w:name="X1b92c5ae9d8a1bb6ecb4cddf9ba855b75e91252"/>
    <w:p>
      <w:pPr>
        <w:pStyle w:val="Heading2"/>
      </w:pPr>
      <w:r>
        <w:t xml:space="preserve">1. Investigation of the two measured findings</w:t>
      </w:r>
    </w:p>
    <w:bookmarkStart w:id="10" w:name="X9d352f38cae7d17a019dff6840d3ecdd22f56cb"/>
    <w:p>
      <w:pPr>
        <w:pStyle w:val="Heading3"/>
      </w:pPr>
      <w:r>
        <w:t xml:space="preserve">1a.</w:t>
      </w:r>
      <w:r>
        <w:t xml:space="preserve"> </w:t>
      </w:r>
      <w:r>
        <w:rPr>
          <w:rStyle w:val="VerbatimChar"/>
        </w:rPr>
        <w:t xml:space="preserve">cm_test_mock_pid_explicit_int</w:t>
      </w:r>
      <w:r>
        <w:t xml:space="preserve"> </w:t>
      </w:r>
      <w:r>
        <w:t xml:space="preserve">(CM-TEST-MOCK-PID-EXPLICIT-INT)</w:t>
      </w:r>
    </w:p>
    <w:p>
      <w:pPr>
        <w:pStyle w:val="FirstParagraph"/>
      </w:pPr>
      <w:r>
        <w:t xml:space="preserve">Traced the two invocation paths of this gate in the repository: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scripts/pre_build/check_cm_test_mock_pid_explicit_int.sh</w:t>
      </w:r>
      <w:r>
        <w:t xml:space="preserve"> </w:t>
      </w:r>
      <w:r>
        <w:t xml:space="preserve">— the thin</w:t>
      </w:r>
      <w:r>
        <w:t xml:space="preserve"> </w:t>
      </w:r>
      <w:r>
        <w:t xml:space="preserve">wrapper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invariant 28 uses. Its</w:t>
      </w:r>
      <w:r>
        <w:t xml:space="preserve"> </w:t>
      </w:r>
      <w:r>
        <w:rPr>
          <w:rStyle w:val="VerbatimChar"/>
        </w:rPr>
        <w:t xml:space="preserve">DEFAULT_SCAN_ROOTS=("tests")</w:t>
      </w:r>
      <w:r>
        <w:t xml:space="preserve"> </w:t>
      </w:r>
      <w:r>
        <w:t xml:space="preserve">— it only ever walks</w:t>
      </w:r>
      <w:r>
        <w:t xml:space="preserve"> </w:t>
      </w:r>
      <w:r>
        <w:rPr>
          <w:rStyle w:val="VerbatimChar"/>
        </w:rPr>
        <w:t xml:space="preserve">$REPO_ROOT/tests</w:t>
      </w:r>
      <w:r>
        <w:t xml:space="preserve">, so</w:t>
      </w:r>
      <w:r>
        <w:t xml:space="preserve"> </w:t>
      </w:r>
      <w:r>
        <w:t xml:space="preserve">a top-level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directory is structurally outside its scan and</w:t>
      </w:r>
      <w:r>
        <w:t xml:space="preserve"> </w:t>
      </w:r>
      <w:r>
        <w:t xml:space="preserve">was never the source of the BOB-143 finding.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constitution/scripts/gates/cm_test_mock_pid_explicit_int.sh</w:t>
      </w:r>
      <w:r>
        <w:t xml:space="preserve"> </w:t>
      </w:r>
      <w:r>
        <w:t xml:space="preserve">(the shared</w:t>
      </w:r>
      <w:r>
        <w:t xml:space="preserve"> </w:t>
      </w:r>
      <w:r>
        <w:t xml:space="preserve">engine) invoked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(boba’s §11.4.32 sweep — the exact instrument BOB-143 cites:</w:t>
      </w:r>
      <w:r>
        <w:t xml:space="preserve"> </w:t>
      </w:r>
      <w:r>
        <w:t xml:space="preserve">“Measured</w:t>
      </w:r>
      <w:r>
        <w:t xml:space="preserve"> </w:t>
      </w:r>
      <w:r>
        <w:t xml:space="preserve">2026-08-20 by the §11.4.32 sweep”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--root @ROOT@</w:t>
      </w:r>
      <w:r>
        <w:t xml:space="preserve"> </w:t>
      </w:r>
      <w:r>
        <w:t xml:space="preserve">(the whole</w:t>
      </w:r>
      <w:r>
        <w:t xml:space="preserve"> </w:t>
      </w:r>
      <w:r>
        <w:t xml:space="preserve">repository) via</w:t>
      </w:r>
      <w:r>
        <w:t xml:space="preserve"> </w:t>
      </w:r>
      <w:r>
        <w:rPr>
          <w:rStyle w:val="VerbatimChar"/>
        </w:rPr>
        <w:t xml:space="preserve">config/constitution-sweep.conf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row.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is where the false findings were sourced.</w:t>
      </w:r>
    </w:p>
    <w:p>
      <w:pPr>
        <w:pStyle w:val="FirstParagraph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, this half is</w:t>
      </w:r>
      <w:r>
        <w:t xml:space="preserve"> </w:t>
      </w:r>
      <w:r>
        <w:rPr>
          <w:b/>
          <w:bCs/>
        </w:rPr>
        <w:t xml:space="preserve">already</w:t>
      </w:r>
      <w:r>
        <w:rPr>
          <w:b/>
          <w:bCs/>
        </w:rP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— by commit</w:t>
      </w:r>
      <w:r>
        <w:t xml:space="preserve"> </w:t>
      </w:r>
      <w:r>
        <w:rPr>
          <w:rStyle w:val="VerbatimChar"/>
        </w:rPr>
        <w:t xml:space="preserve">c0ea01c</w:t>
      </w:r>
      <w:r>
        <w:t xml:space="preserve"> </w:t>
      </w:r>
      <w:r>
        <w:t xml:space="preserve">(title unrelated to BOB-143, but its body</w:t>
      </w:r>
      <w:r>
        <w:t xml:space="preserve"> </w:t>
      </w:r>
      <w:r>
        <w:t xml:space="preserve">lands the fix), which added:</w:t>
      </w:r>
    </w:p>
    <w:p>
      <w:pPr>
        <w:pStyle w:val="SourceCode"/>
      </w:pPr>
      <w:r>
        <w:rPr>
          <w:rStyle w:val="VariableTok"/>
        </w:rPr>
        <w:t xml:space="preserve">_BOB143_SWEEP_EXCLUDE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".git node_modules vendor .venv __pycache__ scripts/gates out build dist .worktrees"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DANGEROUS_COMBO_EXCLUDE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${DANGEROUS_COMBO_EXCLUDE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$_BOB143_SWEEP_EXCLUDE}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VariableTok"/>
        </w:rPr>
        <w:t xml:space="preserve">_BOB152_VENDORED_EXCLUDE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${_BOB143_SWEEP_EXCLUDE}</w:t>
      </w:r>
      <w:r>
        <w:rPr>
          <w:rStyle w:val="StringTok"/>
        </w:rPr>
        <w:t xml:space="preserve"> submodules"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MOCK_PID_GUARD_EXCLUDE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${MOCK_PID_GUARD_EXCLUDE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$_BOB152_VENDORED_EXCLUDE}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ORACLE_GUARD_EXCLUDE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${ORACLE_GUARD_EXCLUDE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$_BOB152_VENDORED_EXCLUDE}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KILLPG_GUARD_EXCLUDE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${KILLPG_GUARD_EXCLUDE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$_BOB152_VENDORED_EXCLUDE}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</w:rPr>
        <w:t xml:space="preserve">.worktrees</w:t>
      </w:r>
      <w:r>
        <w:t xml:space="preserve"> </w:t>
      </w:r>
      <w:r>
        <w:t xml:space="preserve">is present in</w:t>
      </w:r>
      <w:r>
        <w:t xml:space="preserve"> </w:t>
      </w:r>
      <w:r>
        <w:rPr>
          <w:rStyle w:val="VerbatimChar"/>
        </w:rPr>
        <w:t xml:space="preserve">_BOB143_SWEEP_EXCLUDE</w:t>
      </w:r>
      <w:r>
        <w:t xml:space="preserve">, which every one of these</w:t>
      </w:r>
      <w:r>
        <w:t xml:space="preserve"> </w:t>
      </w:r>
      <w:r>
        <w:t xml:space="preserve">four env-var exports inherits. Item BOB-143 was never closed to reflect this,</w:t>
      </w:r>
      <w:r>
        <w:t xml:space="preserve"> </w:t>
      </w:r>
      <w:r>
        <w:t xml:space="preserve">so I treated this as an</w:t>
      </w:r>
      <w:r>
        <w:t xml:space="preserve"> </w:t>
      </w:r>
      <w:r>
        <w:rPr>
          <w:b/>
          <w:bCs/>
        </w:rPr>
        <w:t xml:space="preserve">already-fixed half needing a regression guard</w:t>
      </w:r>
      <w:r>
        <w:t xml:space="preserve">,</w:t>
      </w:r>
      <w:r>
        <w:t xml:space="preserve"> </w:t>
      </w:r>
      <w:r>
        <w:t xml:space="preserve">not something to re-implement. Confirmed my mutation test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_BOB143_SWEEP_EXCLUDE no longer names .worktrees</w:t>
      </w:r>
      <w:r>
        <w:t xml:space="preserve"> </w:t>
      </w:r>
      <w:r>
        <w:t xml:space="preserve">abort) catches a future</w:t>
      </w:r>
      <w:r>
        <w:t xml:space="preserve"> </w:t>
      </w:r>
      <w:r>
        <w:t xml:space="preserve">regression of exactly this wiring.</w:t>
      </w:r>
    </w:p>
    <w:bookmarkEnd w:id="10"/>
    <w:bookmarkStart w:id="11" w:name="X50e279c9e5d475ba0b8ad5449890e97ffaa8353"/>
    <w:p>
      <w:pPr>
        <w:pStyle w:val="Heading3"/>
      </w:pPr>
      <w:r>
        <w:t xml:space="preserve">1b.</w:t>
      </w:r>
      <w:r>
        <w:t xml:space="preserve"> </w:t>
      </w:r>
      <w:r>
        <w:t xml:space="preserve">“6 of 57 missing anchor carrier”</w:t>
      </w:r>
      <w:r>
        <w:t xml:space="preserve"> </w:t>
      </w:r>
      <w:r>
        <w:t xml:space="preserve">propagation-gate findings</w:t>
      </w:r>
    </w:p>
    <w:p>
      <w:pPr>
        <w:pStyle w:val="FirstParagraph"/>
      </w:pPr>
      <w:r>
        <w:t xml:space="preserve">Traced to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’s delegation of the</w:t>
      </w:r>
      <w:r>
        <w:t xml:space="preserve"> </w:t>
      </w:r>
      <w:r>
        <w:t xml:space="preserve">whole</w:t>
      </w:r>
      <w:r>
        <w:t xml:space="preserve"> </w:t>
      </w:r>
      <w:r>
        <w:rPr>
          <w:rStyle w:val="VerbatimChar"/>
        </w:rPr>
        <w:t xml:space="preserve">CM-COVENANT-114-&lt;N&gt;-PROPAGATION</w:t>
      </w:r>
      <w:r>
        <w:t xml:space="preserve"> </w:t>
      </w:r>
      <w:r>
        <w:t xml:space="preserve">family to</w:t>
      </w:r>
      <w:r>
        <w:t xml:space="preserve"> </w:t>
      </w:r>
      <w:r>
        <w:rPr>
          <w:rStyle w:val="VerbatimChar"/>
        </w:rPr>
        <w:t xml:space="preserve">constitution/scripts/gates/covenant_propagation_suite.sh gates --root "$root"</w:t>
      </w:r>
      <w:r>
        <w:t xml:space="preserve"> </w:t>
      </w:r>
      <w:r>
        <w:t xml:space="preserve">(boba’s own root). The suite pre-computes a carrier list with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and the shared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constitution/scripts/gates/lib/covenant_propagation_engine.sh</w:t>
      </w:r>
      <w:r>
        <w:t xml:space="preserve">) does its</w:t>
      </w:r>
      <w:r>
        <w:t xml:space="preserve"> </w:t>
      </w:r>
      <w:r>
        <w:t xml:space="preserve">own carrier discovery too when not given a precomputed list —</w:t>
      </w:r>
      <w:r>
        <w:t xml:space="preserve"> </w:t>
      </w:r>
      <w:r>
        <w:rPr>
          <w:b/>
          <w:bCs/>
        </w:rPr>
        <w:t xml:space="preserve">neither</w:t>
      </w:r>
      <w:r>
        <w:rPr>
          <w:b/>
          <w:bCs/>
        </w:rPr>
        <w:t xml:space="preserve"> </w:t>
      </w:r>
      <w:r>
        <w:rPr>
          <w:b/>
          <w:bCs/>
        </w:rPr>
        <w:t xml:space="preserve">pruned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.worktrees</w:t>
      </w:r>
      <w:r>
        <w:t xml:space="preserve">, and</w:t>
      </w:r>
      <w:r>
        <w:t xml:space="preserve"> </w:t>
      </w:r>
      <w:r>
        <w:rPr>
          <w:b/>
          <w:bCs/>
        </w:rPr>
        <w:t xml:space="preserve">neither may hardcode a project path</w:t>
      </w:r>
      <w:r>
        <w:t xml:space="preserve"> </w:t>
      </w:r>
      <w:r>
        <w:t xml:space="preserve">(both are</w:t>
      </w:r>
      <w:r>
        <w:t xml:space="preserve"> </w:t>
      </w:r>
      <w:r>
        <w:t xml:space="preserve">upstream, inherited by reference per §11.4.28/§11.4.177 — a boba-specific</w:t>
      </w:r>
      <w:r>
        <w:t xml:space="preserve"> </w:t>
      </w:r>
      <w:r>
        <w:t xml:space="preserve">literal must never be injected into them). Both already read a</w:t>
      </w:r>
      <w:r>
        <w:t xml:space="preserve"> </w:t>
      </w:r>
      <w:r>
        <w:rPr>
          <w:b/>
          <w:bCs/>
        </w:rPr>
        <w:t xml:space="preserve">consumer-owned, checked-in exclusion file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default: &lt;root&gt;/config/covenant_propagation_exclusions.tsv</w:t>
      </w:r>
      <w:r>
        <w:br/>
      </w:r>
      <w:r>
        <w:rPr>
          <w:rStyle w:val="VerbatimChar"/>
        </w:rPr>
        <w:t xml:space="preserve">override: $COVENANT_PROPAGATION_EXCLUSIONS</w:t>
      </w:r>
    </w:p>
    <w:p>
      <w:pPr>
        <w:pStyle w:val="FirstParagraph"/>
      </w:pPr>
      <w:r>
        <w:t xml:space="preserve">documented in the engine’s own header as</w:t>
      </w:r>
      <w:r>
        <w:t xml:space="preserve"> </w:t>
      </w:r>
      <w:r>
        <w:t xml:space="preserve">“the §11.4.224(E) exclusion fence +</w:t>
      </w:r>
      <w:r>
        <w:t xml:space="preserve"> </w:t>
      </w:r>
      <w:r>
        <w:t xml:space="preserve">the §11.4.135 checked-in-exemption-map pattern”</w:t>
      </w:r>
      <w:r>
        <w:t xml:space="preserve">, with a</w:t>
      </w:r>
      <w:r>
        <w:t xml:space="preserve"> </w:t>
      </w:r>
      <w:r>
        <w:rPr>
          <w:b/>
          <w:bCs/>
        </w:rPr>
        <w:t xml:space="preserve">closed class set</w:t>
      </w:r>
      <w:r>
        <w:t xml:space="preserve"> </w:t>
      </w:r>
      <w:r>
        <w:rPr>
          <w:rStyle w:val="VerbatimChar"/>
        </w:rPr>
        <w:t xml:space="preserve">{vendored-third-party | generated-code | non-shipping-fixtures | filename-collision}</w:t>
      </w:r>
      <w:r>
        <w:t xml:space="preserve"> </w:t>
      </w:r>
      <w:r>
        <w:t xml:space="preserve">the engine validates and fails closed (exit 2 / BLIND)</w:t>
      </w:r>
      <w:r>
        <w:t xml:space="preserve"> </w:t>
      </w:r>
      <w:r>
        <w:t xml:space="preserve">on any row outside it or with no justification.</w:t>
      </w:r>
      <w:r>
        <w:t xml:space="preserve"> </w:t>
      </w:r>
      <w:r>
        <w:rPr>
          <w:b/>
          <w:bCs/>
        </w:rPr>
        <w:t xml:space="preserve">This file did not exist in</w:t>
      </w:r>
      <w:r>
        <w:rPr>
          <w:b/>
          <w:bCs/>
        </w:rPr>
        <w:t xml:space="preserve"> </w:t>
      </w:r>
      <w:r>
        <w:rPr>
          <w:b/>
          <w:bCs/>
        </w:rPr>
        <w:t xml:space="preserve">boba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config/covenant_propagation_exclusions.tsv</w:t>
      </w:r>
      <w:r>
        <w:t xml:space="preserve"> </w:t>
      </w:r>
      <w:r>
        <w:t xml:space="preserve">was absent). This is the</w:t>
      </w:r>
      <w:r>
        <w:t xml:space="preserve"> </w:t>
      </w:r>
      <w:r>
        <w:t xml:space="preserve">genuinely unaddressed half of BOB-143, and is the actual fix delivered here.</w:t>
      </w:r>
    </w:p>
    <w:p>
      <w:pPr>
        <w:pStyle w:val="BodyText"/>
      </w:pPr>
      <w:r>
        <w:t xml:space="preserve">I found a real-world precedent of this exact mechanism already in production</w:t>
      </w:r>
      <w:r>
        <w:t xml:space="preserve"> </w:t>
      </w:r>
      <w:r>
        <w:t xml:space="preserve">use in a sibling project (</w:t>
      </w:r>
      <w:r>
        <w:rPr>
          <w:rStyle w:val="VerbatimChar"/>
        </w:rPr>
        <w:t xml:space="preserve">/home/milosvasic/Projects/vasic/config/ covenant_propagation_exclusions.tsv</w:t>
      </w:r>
      <w:r>
        <w:t xml:space="preserve">, read-only, for format reference only —</w:t>
      </w:r>
      <w:r>
        <w:t xml:space="preserve"> </w:t>
      </w:r>
      <w:r>
        <w:t xml:space="preserve">not part of this repository) — confirming the schema and that this is the</w:t>
      </w:r>
      <w:r>
        <w:t xml:space="preserve"> </w:t>
      </w:r>
      <w:r>
        <w:t xml:space="preserve">established, intended consumer-side mechanism rather than something invented</w:t>
      </w:r>
      <w:r>
        <w:t xml:space="preserve"> </w:t>
      </w:r>
      <w:r>
        <w:t xml:space="preserve">for this fix.</w:t>
      </w:r>
    </w:p>
    <w:bookmarkEnd w:id="11"/>
    <w:bookmarkEnd w:id="12"/>
    <w:bookmarkStart w:id="13" w:name="files-found-and-modified"/>
    <w:p>
      <w:pPr>
        <w:pStyle w:val="Heading2"/>
      </w:pPr>
      <w:r>
        <w:t xml:space="preserve">2. Files found and modified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config/covenant_propagation_exclusions.tsv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The checked-in, §11.4.224(E)-fenced exclusion-list entry BOB-143 option (b) asks for. Read by default by both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constitution/scripts/gates/lib/covenant_propagation_engine.sh</w:t>
            </w:r>
            <w:r>
              <w:t xml:space="preserve"> </w:t>
            </w:r>
            <w:r>
              <w:t xml:space="preserve">(single-gate carrier discovery) and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constitution/scripts/gates/covenant_propagation_suite.sh</w:t>
            </w:r>
            <w:r>
              <w:t xml:space="preserve"> </w:t>
            </w:r>
            <w:r>
              <w:t xml:space="preserve">(the batch runner’s own carrier precompute) — no wiring change needed anywhere else, since both already default to</w:t>
            </w:r>
            <w:r>
              <w:t xml:space="preserve"> </w:t>
            </w:r>
            <w:r>
              <w:rPr>
                <w:rStyle w:val="VerbatimChar"/>
              </w:rPr>
              <w:t xml:space="preserve">${root}/config/covenant_propagation_exclusions.tsv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--root</w:t>
            </w:r>
            <w:r>
              <w:t xml:space="preserve"> </w:t>
            </w:r>
            <w:r>
              <w:t xml:space="preserve">for boba’s own §11.4.32 sweep is always boba’s repo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tests/pre_build/test_bob143_worktrees_exclude_scope.sh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§1.1 paired-mutation proof, mirroring the proven shape of</w:t>
            </w:r>
            <w:r>
              <w:t xml:space="preserve"> </w:t>
            </w:r>
            <w:r>
              <w:rPr>
                <w:rStyle w:val="VerbatimChar"/>
              </w:rPr>
              <w:t xml:space="preserve">tests/pre_build/test_bob152_vendored_exclude_scope.sh</w:t>
            </w:r>
            <w:r>
              <w:t xml:space="preserve"> </w:t>
            </w:r>
            <w:r>
              <w:t xml:space="preserve">(the closest precedent — same exclude-scope class, same sweep script). Proves the new exclusion row is well-formed, load-bearing on BOTH the direct-engine invocation path and the production</w:t>
            </w:r>
            <w:r>
              <w:t xml:space="preserve"> </w:t>
            </w:r>
            <w:r>
              <w:rPr>
                <w:rStyle w:val="VerbatimChar"/>
              </w:rPr>
              <w:t xml:space="preserve">covenant_propagation_suite.sh</w:t>
            </w:r>
            <w:r>
              <w:t xml:space="preserve"> </w:t>
            </w:r>
            <w:r>
              <w:t xml:space="preserve">invocation path, and regression-guards the already-fixed MOCK_PID/ORACLE/KILLPG/DANGEROUS_COMBO wiring in</w:t>
            </w:r>
            <w:r>
              <w:t xml:space="preserve"> </w:t>
            </w:r>
            <w:r>
              <w:rPr>
                <w:rStyle w:val="VerbatimChar"/>
              </w:rPr>
              <w:t xml:space="preserve">scripts/verify-all-constitution-rules.sh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explicitly NOT touched</w:t>
      </w:r>
      <w:r>
        <w:t xml:space="preserve"> </w:t>
      </w:r>
      <w:r>
        <w:t xml:space="preserve">(per scope):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(a concurrent, unrelated 135-line diff was already present in the working</w:t>
      </w:r>
      <w:r>
        <w:t xml:space="preserve"> </w:t>
      </w:r>
      <w:r>
        <w:t xml:space="preserve">tree when I started — not made by me, confirmed by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showing changes I never authored),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anything under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(doesn’t exist),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tests/ownership/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tests/integration/test_container*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was NOT the fix location: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 submodule’s engine and suite explicitly forbid a project literal</w:t>
      </w:r>
      <w:r>
        <w:t xml:space="preserve"> </w:t>
      </w:r>
      <w:r>
        <w:t xml:space="preserve">being hardcoded into them (§11.4.28/§11.4.177 — inherited by reference,</w:t>
      </w:r>
      <w:r>
        <w:t xml:space="preserve"> </w:t>
      </w:r>
      <w:r>
        <w:t xml:space="preserve">never copied, never given project-specific context), and both already</w:t>
      </w:r>
      <w:r>
        <w:t xml:space="preserve"> </w:t>
      </w:r>
      <w:r>
        <w:t xml:space="preserve">implement a documented, purpose-built, checked-in consumer-DATA exclusion</w:t>
      </w:r>
      <w:r>
        <w:t xml:space="preserve"> </w:t>
      </w:r>
      <w:r>
        <w:t xml:space="preserve">mechanism reading</w:t>
      </w:r>
      <w:r>
        <w:t xml:space="preserve"> </w:t>
      </w:r>
      <w:r>
        <w:rPr>
          <w:rStyle w:val="VerbatimChar"/>
        </w:rPr>
        <w:t xml:space="preserve">config/covenant_propagation_exclusions.tsv</w:t>
      </w:r>
      <w:r>
        <w:t xml:space="preserve"> </w:t>
      </w:r>
      <w:r>
        <w:t xml:space="preserve">by default.</w:t>
      </w:r>
      <w:r>
        <w:t xml:space="preserve"> </w:t>
      </w:r>
      <w:r>
        <w:t xml:space="preserve">Adding the row there is the mechanism these files were designed for; editing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was neither necessary (its own</w:t>
      </w:r>
      <w:r>
        <w:t xml:space="preserve"> </w:t>
      </w:r>
      <w:r>
        <w:rPr>
          <w:rStyle w:val="VerbatimChar"/>
        </w:rPr>
        <w:t xml:space="preserve">CM-COVENANT-PROPAGATION-SUITE</w:t>
      </w:r>
      <w:r>
        <w:t xml:space="preserve"> </w:t>
      </w:r>
      <w:r>
        <w:t xml:space="preserve">invocation at</w:t>
      </w:r>
      <w:r>
        <w:t xml:space="preserve"> </w:t>
      </w:r>
      <w:r>
        <w:t xml:space="preserve">“Invariant 32”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--root "${PROJECT_ROOT}/constitution"</w:t>
      </w:r>
      <w:r>
        <w:t xml:space="preserve"> </w:t>
      </w:r>
      <w:r>
        <w:t xml:space="preserve">— the constitution</w:t>
      </w:r>
      <w:r>
        <w:t xml:space="preserve"> </w:t>
      </w:r>
      <w:r>
        <w:rPr>
          <w:b/>
          <w:bCs/>
        </w:rPr>
        <w:t xml:space="preserve">submodule’s</w:t>
      </w:r>
      <w:r>
        <w:t xml:space="preserve"> </w:t>
      </w:r>
      <w:r>
        <w:t xml:space="preserve">root, not boba’s — so it was never the source of the</w:t>
      </w:r>
      <w:r>
        <w:t xml:space="preserve"> </w:t>
      </w:r>
      <w:r>
        <w:rPr>
          <w:rStyle w:val="VerbatimChar"/>
        </w:rPr>
        <w:t xml:space="preserve">.worktrees</w:t>
      </w:r>
      <w:r>
        <w:t xml:space="preserve">-sourced</w:t>
      </w:r>
      <w:r>
        <w:t xml:space="preserve"> </w:t>
      </w:r>
      <w:r>
        <w:t xml:space="preserve">findings the item measured and needs no change here) nor in scope (it is</w:t>
      </w:r>
      <w:r>
        <w:t xml:space="preserve"> </w:t>
      </w:r>
      <w:r>
        <w:t xml:space="preserve">explicitly excluded by the task).</w:t>
      </w:r>
    </w:p>
    <w:bookmarkEnd w:id="13"/>
    <w:bookmarkStart w:id="14" w:name="red-before-the-fix"/>
    <w:p>
      <w:pPr>
        <w:pStyle w:val="Heading2"/>
      </w:pPr>
      <w:r>
        <w:t xml:space="preserve">3. RED — before the fix</w:t>
      </w:r>
    </w:p>
    <w:p>
      <w:pPr>
        <w:pStyle w:val="FirstParagraph"/>
      </w:pPr>
      <w:r>
        <w:t xml:space="preserve">Manual reproduction against a synthetic fixture (since the real</w:t>
      </w:r>
      <w:r>
        <w:t xml:space="preserve"> </w:t>
      </w:r>
      <w:r>
        <w:rPr>
          <w:rStyle w:val="VerbatimChar"/>
        </w:rPr>
        <w:t xml:space="preserve">.worktrees/</w:t>
      </w:r>
      <w:r>
        <w:t xml:space="preserve"> </w:t>
      </w:r>
      <w:r>
        <w:t xml:space="preserve">directories no longer exist — see §0), run BEFORE</w:t>
      </w:r>
      <w:r>
        <w:t xml:space="preserve"> </w:t>
      </w:r>
      <w:r>
        <w:rPr>
          <w:rStyle w:val="VerbatimChar"/>
        </w:rPr>
        <w:t xml:space="preserve">config/ covenant_propagation_exclusions.tsv</w:t>
      </w:r>
      <w:r>
        <w:t xml:space="preserve"> </w:t>
      </w:r>
      <w:r>
        <w:t xml:space="preserve">existed:</w:t>
      </w:r>
    </w:p>
    <w:p>
      <w:pPr>
        <w:pStyle w:val="SourceCode"/>
      </w:pPr>
      <w:r>
        <w:rPr>
          <w:rStyle w:val="VerbatimChar"/>
        </w:rPr>
        <w:t xml:space="preserve">$ mkdir -p "$WORK/.worktrees/probe" "$WORK/worktrees/control"</w:t>
      </w:r>
      <w:r>
        <w:br/>
      </w:r>
      <w:r>
        <w:rPr>
          <w:rStyle w:val="VerbatimChar"/>
        </w:rPr>
        <w:t xml:space="preserve">$ printf 'This is a stale orphaned worktree copy. No anchor block here.\n' &gt; "$WORK/.worktrees/probe/CLAUDE.md"</w:t>
      </w:r>
      <w:r>
        <w:br/>
      </w:r>
      <w:r>
        <w:rPr>
          <w:rStyle w:val="VerbatimChar"/>
        </w:rPr>
        <w:t xml:space="preserve">$ printf 'This is a stale sibling non-dot worktrees dir. No anchor block here.\n' &gt; "$WORK/worktrees/control/CLAUDE.md"</w:t>
      </w:r>
      <w:r>
        <w:br/>
      </w:r>
      <w:r>
        <w:rPr>
          <w:rStyle w:val="VerbatimChar"/>
        </w:rPr>
        <w:t xml:space="preserve">$ printf '**§11.4.230 — Parallelized-pipeline methodology.** Real correct anchor block text so at least one carrier passes.\n' &gt; "$WORK/CLAUDE.md"</w:t>
      </w:r>
      <w:r>
        <w:br/>
      </w:r>
      <w:r>
        <w:br/>
      </w:r>
      <w:r>
        <w:rPr>
          <w:rStyle w:val="VerbatimChar"/>
        </w:rPr>
        <w:t xml:space="preserve">$ bash constitution/scripts/gates/cm_covenant_114_230_propagation.sh --root "$WORK" --quiet</w:t>
      </w:r>
      <w:r>
        <w:br/>
      </w:r>
      <w:r>
        <w:rPr>
          <w:rStyle w:val="VerbatimChar"/>
        </w:rPr>
        <w:t xml:space="preserve">❌ MISSING     worktrees/control/CLAUDE.md  — zero 11.4.230 block-starts (bare-literal citations elsewhere do not count, §11.4.201(7)(a))</w:t>
      </w:r>
      <w:r>
        <w:br/>
      </w:r>
      <w:r>
        <w:rPr>
          <w:rStyle w:val="VerbatimChar"/>
        </w:rPr>
        <w:t xml:space="preserve">❌ MISSING     .worktrees/probe/CLAUDE.md  — zero 11.4.230 block-starts (bare-literal citations elsewhere do not count, §11.4.201(7)(a))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CM-COVENANT-114-230-PROPAGATION: 1 single-block-PRESENT, 0 POINTER-INHERITANCE-SKIP, 2 MISSING/DUPLICATED, 0 DIVERGENT (anchor 11.4.230) under $WORK</w:t>
      </w:r>
      <w:r>
        <w:br/>
      </w:r>
      <w:r>
        <w:rPr>
          <w:rStyle w:val="VerbatimChar"/>
        </w:rPr>
        <w:t xml:space="preserve">❌ CM-COVENANT-114-230-PROPAGATION: FAIL — anchor-block integrity violated for §11.4.230</w:t>
      </w:r>
      <w:r>
        <w:br/>
      </w:r>
      <w:r>
        <w:rPr>
          <w:rStyle w:val="VerbatimChar"/>
        </w:rPr>
        <w:t xml:space="preserve">rc=1</w:t>
      </w:r>
    </w:p>
    <w:p>
      <w:pPr>
        <w:pStyle w:val="FirstParagraph"/>
      </w:pPr>
      <w:r>
        <w:t xml:space="preserve">This reproduces the item’s exact measured shape: a</w:t>
      </w:r>
      <w:r>
        <w:t xml:space="preserve"> </w:t>
      </w:r>
      <w:r>
        <w:rPr>
          <w:rStyle w:val="VerbatimChar"/>
        </w:rPr>
        <w:t xml:space="preserve">.worktrees/**</w:t>
      </w:r>
      <w:r>
        <w:t xml:space="preserve"> </w:t>
      </w:r>
      <w:r>
        <w:t xml:space="preserve">carrier</w:t>
      </w:r>
      <w:r>
        <w:t xml:space="preserve"> </w:t>
      </w:r>
      <w:r>
        <w:t xml:space="preserve">manufacturing a false MISSING finding indistinguishable from a real one</w:t>
      </w:r>
      <w:r>
        <w:t xml:space="preserve"> </w:t>
      </w:r>
      <w:r>
        <w:t xml:space="preserve">(§11.4.201(1) false-positive refusal).</w:t>
      </w:r>
    </w:p>
    <w:p>
      <w:pPr>
        <w:pStyle w:val="BodyText"/>
      </w:pPr>
      <w:r>
        <w:t xml:space="preserve">Formal paired-mutation proof, run with the fix FILE ABSENT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config/covenant_propagation_exclusions.tsv</w:t>
      </w:r>
      <w:r>
        <w:t xml:space="preserve"> </w:t>
      </w:r>
      <w:r>
        <w:t xml:space="preserve">moved aside):</w:t>
      </w:r>
    </w:p>
    <w:p>
      <w:pPr>
        <w:pStyle w:val="SourceCode"/>
      </w:pPr>
      <w:r>
        <w:rPr>
          <w:rStyle w:val="VerbatimChar"/>
        </w:rPr>
        <w:t xml:space="preserve">$ mv config/covenant_propagation_exclusions.tsv /tmp/...bak</w:t>
      </w:r>
      <w:r>
        <w:br/>
      </w:r>
      <w:r>
        <w:rPr>
          <w:rStyle w:val="VerbatimChar"/>
        </w:rPr>
        <w:t xml:space="preserve">$ bash tests/pre_build/test_bob143_worktrees_exclude_scope.sh</w:t>
      </w:r>
      <w:r>
        <w:br/>
      </w:r>
      <w:r>
        <w:rPr>
          <w:rStyle w:val="VerbatimChar"/>
        </w:rPr>
        <w:t xml:space="preserve">== BOB-143 .worktrees/ exclude scope proof ==</w:t>
      </w:r>
      <w:r>
        <w:br/>
      </w:r>
      <w:r>
        <w:rPr>
          <w:rStyle w:val="VerbatimChar"/>
        </w:rPr>
        <w:t xml:space="preserve">gates dir: /home/milosvasic/Projects/boba/constitution/scripts/gates</w:t>
      </w:r>
      <w:r>
        <w:br/>
      </w:r>
      <w:r>
        <w:rPr>
          <w:rStyle w:val="VerbatimChar"/>
        </w:rPr>
        <w:t xml:space="preserve">exclusions file: /home/milosvasic/Projects/boba/config/covenant_propagation_exclusions.tsv</w:t>
      </w:r>
      <w:r>
        <w:br/>
      </w:r>
      <w:r>
        <w:rPr>
          <w:rStyle w:val="VerbatimChar"/>
        </w:rPr>
        <w:t xml:space="preserve">ABORT: the fix (config/covenant_propagation_exclusions.tsv) is absent — nothing to prove</w:t>
      </w:r>
      <w:r>
        <w:br/>
      </w:r>
      <w:r>
        <w:rPr>
          <w:rStyle w:val="VerbatimChar"/>
        </w:rPr>
        <w:t xml:space="preserve">EXIT=3</w:t>
      </w:r>
      <w:r>
        <w:br/>
      </w:r>
      <w:r>
        <w:rPr>
          <w:rStyle w:val="VerbatimChar"/>
        </w:rPr>
        <w:t xml:space="preserve">$ mv /tmp/...bak config/covenant_propagation_exclusions.tsv   # restored</w:t>
      </w:r>
    </w:p>
    <w:p>
      <w:pPr>
        <w:pStyle w:val="FirstParagraph"/>
      </w:pPr>
      <w:r>
        <w:t xml:space="preserve">Second mutation — file present but the load-bearing row dropped (the more</w:t>
      </w:r>
      <w:r>
        <w:t xml:space="preserve"> </w:t>
      </w:r>
      <w:r>
        <w:t xml:space="preserve">realistic</w:t>
      </w:r>
      <w:r>
        <w:t xml:space="preserve"> </w:t>
      </w:r>
      <w:r>
        <w:t xml:space="preserve">“someone edited the file and lost the row”</w:t>
      </w:r>
      <w:r>
        <w:t xml:space="preserve"> </w:t>
      </w:r>
      <w:r>
        <w:t xml:space="preserve">regression):</w:t>
      </w:r>
    </w:p>
    <w:p>
      <w:pPr>
        <w:pStyle w:val="SourceCode"/>
      </w:pPr>
      <w:r>
        <w:rPr>
          <w:rStyle w:val="VerbatimChar"/>
        </w:rPr>
        <w:t xml:space="preserve">$ cp config/covenant_propagation_exclusions.tsv /tmp/...real</w:t>
      </w:r>
      <w:r>
        <w:br/>
      </w:r>
      <w:r>
        <w:rPr>
          <w:rStyle w:val="VerbatimChar"/>
        </w:rPr>
        <w:t xml:space="preserve">$ printf '# mutated: .worktrees row dropped\n*/some-other-dir\tgenerated-code\tunrelated placeholder row\n' &gt; config/covenant_propagation_exclusions.tsv</w:t>
      </w:r>
      <w:r>
        <w:br/>
      </w:r>
      <w:r>
        <w:rPr>
          <w:rStyle w:val="VerbatimChar"/>
        </w:rPr>
        <w:t xml:space="preserve">$ bash tests/pre_build/test_bob143_worktrees_exclude_scope.sh</w:t>
      </w:r>
      <w:r>
        <w:br/>
      </w:r>
      <w:r>
        <w:rPr>
          <w:rStyle w:val="VerbatimChar"/>
        </w:rPr>
        <w:t xml:space="preserve">== BOB-143 .worktrees/ exclude scope proof ==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ABORT: expected exactly 1 '*/.worktrees' row in .../config/covenant_propagation_exclusions.tsv, found 0</w:t>
      </w:r>
      <w:r>
        <w:br/>
      </w:r>
      <w:r>
        <w:rPr>
          <w:rStyle w:val="VerbatimChar"/>
        </w:rPr>
        <w:t xml:space="preserve">EXIT=3</w:t>
      </w:r>
      <w:r>
        <w:br/>
      </w:r>
      <w:r>
        <w:rPr>
          <w:rStyle w:val="VerbatimChar"/>
        </w:rPr>
        <w:t xml:space="preserve">$ cp /tmp/...real config/covenant_propagation_exclusions.tsv   # restored, byte-identical (diff -q confirmed)</w:t>
      </w:r>
    </w:p>
    <w:p>
      <w:pPr>
        <w:pStyle w:val="FirstParagraph"/>
      </w:pPr>
      <w:r>
        <w:t xml:space="preserve">Third mutation — regression-guard for the</w:t>
      </w:r>
      <w:r>
        <w:t xml:space="preserve"> </w:t>
      </w:r>
      <w:r>
        <w:rPr>
          <w:i/>
          <w:iCs/>
        </w:rPr>
        <w:t xml:space="preserve">already-fixed</w:t>
      </w:r>
      <w:r>
        <w:t xml:space="preserve"> </w:t>
      </w:r>
      <w:r>
        <w:t xml:space="preserve">half (BOB-143’s</w:t>
      </w:r>
      <w:r>
        <w:t xml:space="preserve"> </w:t>
      </w:r>
      <w:r>
        <w:t xml:space="preserve">CM-TEST-MOCK-PID-EXPLICIT-INT wiring in the sweep script itself):</w:t>
      </w:r>
    </w:p>
    <w:p>
      <w:pPr>
        <w:pStyle w:val="SourceCode"/>
      </w:pPr>
      <w:r>
        <w:rPr>
          <w:rStyle w:val="VerbatimChar"/>
        </w:rPr>
        <w:t xml:space="preserve">$ sed -i 's/... dist .worktrees"/... dist"/' scripts/verify-all-constitution-rules.sh</w:t>
      </w:r>
      <w:r>
        <w:br/>
      </w:r>
      <w:r>
        <w:rPr>
          <w:rStyle w:val="VerbatimChar"/>
        </w:rPr>
        <w:t xml:space="preserve">$ bash tests/pre_build/test_bob143_worktrees_exclude_scope.sh</w:t>
      </w:r>
      <w:r>
        <w:br/>
      </w:r>
      <w:r>
        <w:rPr>
          <w:rStyle w:val="VerbatimChar"/>
        </w:rPr>
        <w:t xml:space="preserve">== BOB-143 .worktrees/ exclude scope proof ==</w:t>
      </w:r>
      <w:r>
        <w:br/>
      </w:r>
      <w:r>
        <w:rPr>
          <w:rStyle w:val="VerbatimChar"/>
        </w:rPr>
        <w:t xml:space="preserve">row confirmed: */.worktrees filename-collision  &lt;justification, 1019 chars&gt;</w:t>
      </w:r>
      <w:r>
        <w:br/>
      </w:r>
      <w:r>
        <w:rPr>
          <w:rStyle w:val="VerbatimChar"/>
        </w:rPr>
        <w:t xml:space="preserve">ABORT: _BOB143_SWEEP_EXCLUDE no longer names .worktrees (got: .git node_modules vendor .venv __pycache__ scripts/gates out build dist) — the already-measured-fixed half of BOB-143 regressed</w:t>
      </w:r>
      <w:r>
        <w:br/>
      </w:r>
      <w:r>
        <w:rPr>
          <w:rStyle w:val="VerbatimChar"/>
        </w:rPr>
        <w:t xml:space="preserve">EXIT=3</w:t>
      </w:r>
      <w:r>
        <w:br/>
      </w:r>
      <w:r>
        <w:rPr>
          <w:rStyle w:val="VerbatimChar"/>
        </w:rPr>
        <w:t xml:space="preserve">$ cp /tmp/...bak scripts/verify-all-constitution-rules.sh   # restored, diff -q confirmed identical to HEAD</w:t>
      </w:r>
    </w:p>
    <w:p>
      <w:pPr>
        <w:pStyle w:val="FirstParagraph"/>
      </w:pPr>
      <w:r>
        <w:t xml:space="preserve">All three mutations correctly fail the test (exit 3 — an honest ABORT that</w:t>
      </w:r>
      <w:r>
        <w:t xml:space="preserve"> </w:t>
      </w:r>
      <w:r>
        <w:t xml:space="preserve">refuses to certify a verdict when the fix’s own precondition is absent,</w:t>
      </w:r>
      <w:r>
        <w:t xml:space="preserve"> </w:t>
      </w:r>
      <w:r>
        <w:t xml:space="preserve">matching the same convention</w:t>
      </w:r>
      <w:r>
        <w:t xml:space="preserve"> </w:t>
      </w:r>
      <w:r>
        <w:rPr>
          <w:rStyle w:val="VerbatimChar"/>
        </w:rPr>
        <w:t xml:space="preserve">tests/pre_build/test_bob152_vendored_exclude_ scope.sh</w:t>
      </w:r>
      <w:r>
        <w:t xml:space="preserve"> </w:t>
      </w:r>
      <w:r>
        <w:t xml:space="preserve">already uses for its own missing-precondition case).</w:t>
      </w:r>
    </w:p>
    <w:bookmarkEnd w:id="14"/>
    <w:bookmarkStart w:id="15" w:name="green-after-the-fix"/>
    <w:p>
      <w:pPr>
        <w:pStyle w:val="Heading2"/>
      </w:pPr>
      <w:r>
        <w:t xml:space="preserve">4. GREEN — after the fix</w:t>
      </w:r>
    </w:p>
    <w:p>
      <w:pPr>
        <w:pStyle w:val="SourceCode"/>
      </w:pPr>
      <w:r>
        <w:rPr>
          <w:rStyle w:val="VerbatimChar"/>
        </w:rPr>
        <w:t xml:space="preserve">$ bash tests/pre_build/test_bob143_worktrees_exclude_scope.sh</w:t>
      </w:r>
      <w:r>
        <w:br/>
      </w:r>
      <w:r>
        <w:rPr>
          <w:rStyle w:val="VerbatimChar"/>
        </w:rPr>
        <w:t xml:space="preserve">== BOB-143 .worktrees/ exclude scope proof ==</w:t>
      </w:r>
      <w:r>
        <w:br/>
      </w:r>
      <w:r>
        <w:rPr>
          <w:rStyle w:val="VerbatimChar"/>
        </w:rPr>
        <w:t xml:space="preserve">gates dir: /home/milosvasic/Projects/boba/constitution/scripts/gates</w:t>
      </w:r>
      <w:r>
        <w:br/>
      </w:r>
      <w:r>
        <w:rPr>
          <w:rStyle w:val="VerbatimChar"/>
        </w:rPr>
        <w:t xml:space="preserve">exclusions file: /home/milosvasic/Projects/boba/config/covenant_propagation_exclusions.tsv</w:t>
      </w:r>
      <w:r>
        <w:br/>
      </w:r>
      <w:r>
        <w:rPr>
          <w:rStyle w:val="VerbatimChar"/>
        </w:rPr>
        <w:t xml:space="preserve">row confirmed: */.worktrees filename-collision  &lt;justification, 1019 chars&gt;</w:t>
      </w:r>
      <w:r>
        <w:br/>
      </w:r>
      <w:r>
        <w:rPr>
          <w:rStyle w:val="VerbatimChar"/>
        </w:rPr>
        <w:t xml:space="preserve">sweep wiring confirmed: _BOB143_SWEEP_EXCLUDE still names .worktrees (feeds MOCK_PID/ORACLE/KILLPG/DANGEROUS_COMBO_EXCLUDE)</w:t>
      </w:r>
      <w:r>
        <w:br/>
      </w:r>
      <w:r>
        <w:br/>
      </w:r>
      <w:r>
        <w:rPr>
          <w:rStyle w:val="VerbatimChar"/>
        </w:rPr>
        <w:t xml:space="preserve">---- direct-engine: cm_covenant_114_230_propagation.sh ----</w:t>
      </w:r>
      <w:r>
        <w:br/>
      </w:r>
      <w:r>
        <w:rPr>
          <w:rStyle w:val="VerbatimChar"/>
        </w:rPr>
        <w:t xml:space="preserve">baseline (empty exclusions file): probe seen (1 hit(s)), control seen (1 hit(s)) — instrument PROVEN seeing both locations</w:t>
      </w:r>
      <w:r>
        <w:br/>
      </w:r>
      <w:r>
        <w:rPr>
          <w:rStyle w:val="VerbatimChar"/>
        </w:rPr>
        <w:t xml:space="preserve">PASS: with the real BOB-143 exclusion active, .worktrees/-rooted probe EXCLUDED (0 hits, and the ⊘ EXCLUDED line was printed), worktrees/-rooted control STILL CAUGHT (1 hit(s)).</w:t>
      </w:r>
      <w:r>
        <w:br/>
      </w:r>
      <w:r>
        <w:br/>
      </w:r>
      <w:r>
        <w:rPr>
          <w:rStyle w:val="VerbatimChar"/>
        </w:rPr>
        <w:t xml:space="preserve">---- suite-path: covenant_propagation_suite.sh gates (production invocation shape) ----</w:t>
      </w:r>
      <w:r>
        <w:br/>
      </w:r>
      <w:r>
        <w:rPr>
          <w:rStyle w:val="VerbatimChar"/>
        </w:rPr>
        <w:t xml:space="preserve">baseline (empty exclusions file): anchor 230 row reports 2 MISSING/DUPLICATED (probe + control) — instrument PROVEN seeing both locations</w:t>
      </w:r>
      <w:r>
        <w:br/>
      </w:r>
      <w:r>
        <w:rPr>
          <w:rStyle w:val="VerbatimChar"/>
        </w:rPr>
        <w:t xml:space="preserve">PASS: via the suite path, with the real BOB-143 exclusion active anchor 230's row reports exactly 1 MISSING/DUPLICATED (the worktrees/ control only — the .worktrees/ probe's MISSING dropped out, i.e. was excluded from discovery).</w:t>
      </w:r>
      <w:r>
        <w:br/>
      </w:r>
      <w:r>
        <w:br/>
      </w:r>
      <w:r>
        <w:rPr>
          <w:rStyle w:val="VerbatimChar"/>
        </w:rPr>
        <w:t xml:space="preserve">VERDICT: PASS — BOB-143's .worktrees/ exclusion is load-bearing (excluded) while worktrees/ (no dot) is still caught, on both the direct-engine and the production suite invocation paths; the already-fixed MOCK_PID/ORACLE/KILLPG/DANGEROUS_COMBO wiring still names .worktrees.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/>
          <w:bCs/>
        </w:rPr>
        <w:t xml:space="preserve">Manual confirmation against the real boba root</w:t>
      </w:r>
      <w:r>
        <w:t xml:space="preserve"> </w:t>
      </w:r>
      <w:r>
        <w:t xml:space="preserve">(proves the fix is</w:t>
      </w:r>
      <w:r>
        <w:t xml:space="preserve"> </w:t>
      </w:r>
      <w:r>
        <w:t xml:space="preserve">actually wired for real use, not just the hermetic fixture):</w:t>
      </w:r>
    </w:p>
    <w:p>
      <w:pPr>
        <w:pStyle w:val="SourceCode"/>
      </w:pPr>
      <w:r>
        <w:rPr>
          <w:rStyle w:val="VerbatimChar"/>
        </w:rPr>
        <w:t xml:space="preserve">$ bash constitution/scripts/gates/cm_covenant_114_230_propagation.sh --root . --quiet | head -3</w:t>
      </w:r>
      <w:r>
        <w:br/>
      </w:r>
      <w:r>
        <w:rPr>
          <w:rStyle w:val="VerbatimChar"/>
        </w:rPr>
        <w:t xml:space="preserve">CM-COVENANT-114-230-PROPAGATION: consumer exclusions applied (1) from /home/milosvasic/Projects/boba/config/covenant_propagation_exclusions.tsv:</w:t>
      </w:r>
      <w:r>
        <w:br/>
      </w:r>
      <w:r>
        <w:rPr>
          <w:rStyle w:val="VerbatimChar"/>
        </w:rPr>
        <w:t xml:space="preserve">    ⊘ EXCLUDED  */.worktrees  [filename-collision]</w:t>
      </w:r>
      <w:r>
        <w:br/>
      </w:r>
      <w:r>
        <w:rPr>
          <w:rStyle w:val="VerbatimChar"/>
        </w:rPr>
        <w:t xml:space="preserve">❌ MISSING     AGENTS.md  — zero 11.4.230 block-starts ...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challenges/fixtures/anchor_block_integrity/**</w:t>
      </w:r>
      <w:r>
        <w:t xml:space="preserve"> </w:t>
      </w:r>
      <w:r>
        <w:t xml:space="preserve">MISSING</w:t>
      </w:r>
      <w:r>
        <w:t xml:space="preserve"> </w:t>
      </w:r>
      <w:r>
        <w:t xml:space="preserve">lines that follow are</w:t>
      </w:r>
      <w:r>
        <w:t xml:space="preserve"> </w:t>
      </w:r>
      <w:r>
        <w:rPr>
          <w:b/>
          <w:bCs/>
        </w:rPr>
        <w:t xml:space="preserve">pre-existing, unrelated</w:t>
      </w:r>
      <w:r>
        <w:t xml:space="preserve"> </w:t>
      </w:r>
      <w:r>
        <w:t xml:space="preserve">findings — AGENTS.md</w:t>
      </w:r>
      <w:r>
        <w:t xml:space="preserve"> </w:t>
      </w:r>
      <w:r>
        <w:t xml:space="preserve">genuinely lacks the §11.4.230 block today, and</w:t>
      </w:r>
      <w:r>
        <w:t xml:space="preserve"> </w:t>
      </w:r>
      <w:r>
        <w:rPr>
          <w:rStyle w:val="VerbatimChar"/>
        </w:rPr>
        <w:t xml:space="preserve">challenges/fixtures/ anchor_block_integrity/**</w:t>
      </w:r>
      <w:r>
        <w:t xml:space="preserve"> </w:t>
      </w:r>
      <w:r>
        <w:t xml:space="preserve">are the propagation engine’s OWN golden-bad/</w:t>
      </w:r>
      <w:r>
        <w:t xml:space="preserve"> </w:t>
      </w:r>
      <w:r>
        <w:t xml:space="preserve">golden-good meta-test fixtures, deliberately missing blocks by design. Both</w:t>
      </w:r>
      <w:r>
        <w:t xml:space="preserve"> </w:t>
      </w:r>
      <w:r>
        <w:t xml:space="preserve">are out of BOB-143’s scope and untouched by this fix — confirming the</w:t>
      </w:r>
      <w:r>
        <w:t xml:space="preserve"> </w:t>
      </w:r>
      <w:r>
        <w:t xml:space="preserve">exclusion did not widen to swallow anything beyond</w:t>
      </w:r>
      <w:r>
        <w:t xml:space="preserve"> </w:t>
      </w:r>
      <w:r>
        <w:rPr>
          <w:rStyle w:val="VerbatimChar"/>
        </w:rPr>
        <w:t xml:space="preserve">.worktrees</w:t>
      </w:r>
      <w:r>
        <w:t xml:space="preserve">.)</w:t>
      </w:r>
    </w:p>
    <w:bookmarkEnd w:id="15"/>
    <w:bookmarkStart w:id="16" w:name="X0ab866babc1ffc6363881a6df7893d982bb9d47"/>
    <w:p>
      <w:pPr>
        <w:pStyle w:val="Heading2"/>
      </w:pPr>
      <w:r>
        <w:t xml:space="preserve">5. Proof the fix does NOT create a blind spot (§11.4.201(6))</w:t>
      </w:r>
    </w:p>
    <w:p>
      <w:pPr>
        <w:pStyle w:val="FirstParagraph"/>
      </w:pPr>
      <w:r>
        <w:t xml:space="preserve">This is built into the test itself (</w:t>
      </w:r>
      <w:r>
        <w:rPr>
          <w:rStyle w:val="VerbatimChar"/>
        </w:rPr>
        <w:t xml:space="preserve">worktrees/</w:t>
      </w:r>
      <w:r>
        <w:t xml:space="preserve"> </w:t>
      </w:r>
      <w:r>
        <w:t xml:space="preserve">non-dot control, always</w:t>
      </w:r>
      <w:r>
        <w:t xml:space="preserve"> </w:t>
      </w:r>
      <w:r>
        <w:t xml:space="preserve">proven still-caught in every scenario above) rather than a separate step:</w:t>
      </w:r>
      <w:r>
        <w:t xml:space="preserve"> </w:t>
      </w:r>
      <w:r>
        <w:t xml:space="preserve">every PASS in §4 explicitly asserts the sibling</w:t>
      </w:r>
      <w:r>
        <w:t xml:space="preserve"> </w:t>
      </w:r>
      <w:r>
        <w:rPr>
          <w:rStyle w:val="VerbatimChar"/>
        </w:rPr>
        <w:t xml:space="preserve">worktrees/bob143_control/ CLAUDE.md</w:t>
      </w:r>
      <w:r>
        <w:t xml:space="preserve"> </w:t>
      </w:r>
      <w:r>
        <w:t xml:space="preserve">(no leading dot — same word, deliberately similar name, genuinely</w:t>
      </w:r>
      <w:r>
        <w:t xml:space="preserve"> </w:t>
      </w:r>
      <w:r>
        <w:t xml:space="preserve">different path) is</w:t>
      </w:r>
      <w:r>
        <w:t xml:space="preserve"> </w:t>
      </w:r>
      <w:r>
        <w:rPr>
          <w:b/>
          <w:bCs/>
        </w:rPr>
        <w:t xml:space="preserve">still flagged MISSING</w:t>
      </w:r>
      <w:r>
        <w:t xml:space="preserve"> </w:t>
      </w:r>
      <w:r>
        <w:t xml:space="preserve">with the exclusion active. The</w:t>
      </w:r>
      <w:r>
        <w:t xml:space="preserve"> </w:t>
      </w:r>
      <w:r>
        <w:t xml:space="preserve">exclusion glob is</w:t>
      </w:r>
      <w:r>
        <w:t xml:space="preserve"> </w:t>
      </w:r>
      <w:r>
        <w:rPr>
          <w:rStyle w:val="VerbatimChar"/>
        </w:rPr>
        <w:t xml:space="preserve">*/.worktrees</w:t>
      </w:r>
      <w:r>
        <w:t xml:space="preserve"> </w:t>
      </w:r>
      <w:r>
        <w:t xml:space="preserve">(an exact directory-name match via</w:t>
      </w:r>
      <w:r>
        <w:t xml:space="preserve"> </w:t>
      </w:r>
      <w:r>
        <w:rPr>
          <w:rStyle w:val="VerbatimChar"/>
        </w:rPr>
        <w:t xml:space="preserve">find -path</w:t>
      </w:r>
      <w:r>
        <w:t xml:space="preserve">), which cannot match a directory named</w:t>
      </w:r>
      <w:r>
        <w:t xml:space="preserve"> </w:t>
      </w:r>
      <w:r>
        <w:rPr>
          <w:rStyle w:val="VerbatimChar"/>
        </w:rPr>
        <w:t xml:space="preserve">worktrees</w:t>
      </w:r>
      <w:r>
        <w:t xml:space="preserve"> </w:t>
      </w:r>
      <w:r>
        <w:t xml:space="preserve">(no leading dot) —</w:t>
      </w:r>
      <w:r>
        <w:t xml:space="preserve"> </w:t>
      </w:r>
      <w:r>
        <w:t xml:space="preserve">proven empirically, not merely asserted, in both the direct-engine and the</w:t>
      </w:r>
      <w:r>
        <w:t xml:space="preserve"> </w:t>
      </w:r>
      <w:r>
        <w:t xml:space="preserve">suite invocation paths.</w:t>
      </w:r>
    </w:p>
    <w:bookmarkEnd w:id="16"/>
    <w:bookmarkStart w:id="17" w:name="X0831653c315342d1c1e542d63529421e5e35166"/>
    <w:p>
      <w:pPr>
        <w:pStyle w:val="Heading2"/>
      </w:pPr>
      <w:r>
        <w:t xml:space="preserve">6. No regression — existing tests re-run clean</w:t>
      </w:r>
    </w:p>
    <w:p>
      <w:pPr>
        <w:pStyle w:val="SourceCode"/>
      </w:pPr>
      <w:r>
        <w:rPr>
          <w:rStyle w:val="VerbatimChar"/>
        </w:rPr>
        <w:t xml:space="preserve">$ bash -n tests/pre_build/*.sh   # every file in the directory</w:t>
      </w:r>
      <w:r>
        <w:br/>
      </w:r>
      <w:r>
        <w:rPr>
          <w:rStyle w:val="VerbatimChar"/>
        </w:rPr>
        <w:t xml:space="preserve">syntax sweep done   (0 failures)</w:t>
      </w:r>
      <w:r>
        <w:br/>
      </w:r>
      <w:r>
        <w:br/>
      </w:r>
      <w:r>
        <w:rPr>
          <w:rStyle w:val="VerbatimChar"/>
        </w:rPr>
        <w:t xml:space="preserve">$ timeout 120 bash constitution/scripts/gates/cm_covenant_114_230_propagation_mutation_test.sh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PASS: CM-COVENANT-114-230-PROPAGATION is a genuine (non-bluff) gate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$ bash scripts/pre_build/check_cm_test_mock_pid_explicit_int.sh</w:t>
      </w:r>
      <w:r>
        <w:br/>
      </w:r>
      <w:r>
        <w:rPr>
          <w:rStyle w:val="VerbatimChar"/>
        </w:rPr>
        <w:t xml:space="preserve">  scope: default (tests), repo-root: /home/milosvasic/Projects/boba</w:t>
      </w:r>
      <w:r>
        <w:br/>
      </w:r>
      <w:r>
        <w:rPr>
          <w:rStyle w:val="VerbatimChar"/>
        </w:rPr>
        <w:t xml:space="preserve">  files scanned: 357</w:t>
      </w:r>
      <w:r>
        <w:br/>
      </w:r>
      <w:r>
        <w:rPr>
          <w:rStyle w:val="VerbatimChar"/>
        </w:rPr>
        <w:t xml:space="preserve">PASS: CM-TEST-MOCK-PID-EXPLICIT-INT clean across 357 file(s)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$ timeout 60 bash tests/pre_build/test_bob152_vendored_exclude_scope.sh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VERDICT: PASS — BOB-152 exclude is load-bearing (submodules/ excluded, tests/ still caught) for all 3 affected gates.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rStyle w:val="VerbatimChar"/>
        </w:rPr>
        <w:t xml:space="preserve">git diff --stat scripts/verify-all-constitution-rules.sh</w:t>
      </w:r>
      <w:r>
        <w:t xml:space="preserve"> </w:t>
      </w:r>
      <w:r>
        <w:t xml:space="preserve">after all</w:t>
      </w:r>
      <w:r>
        <w:t xml:space="preserve"> </w:t>
      </w:r>
      <w:r>
        <w:t xml:space="preserve">mutation/restore cycles above: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(confirmed byte-identical to HEAD;</w:t>
      </w:r>
      <w:r>
        <w:t xml:space="preserve"> </w:t>
      </w:r>
      <w:r>
        <w:t xml:space="preserve">no residual mutation left in the working tree, per §11.4.84 quiescence).</w:t>
      </w:r>
    </w:p>
    <w:bookmarkEnd w:id="17"/>
    <w:bookmarkStart w:id="18" w:name="X33df8a263f66231af97e030b8bdccf1e925050a"/>
    <w:p>
      <w:pPr>
        <w:pStyle w:val="Heading2"/>
      </w:pPr>
      <w:r>
        <w:t xml:space="preserve">7. Honest observation (out of scope, NOT fixed here)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covenant_propagation_suite.sh gates --root .</w:t>
      </w:r>
      <w:r>
        <w:t xml:space="preserve"> </w:t>
      </w:r>
      <w:r>
        <w:t xml:space="preserve">against boba’s real,</w:t>
      </w:r>
      <w:r>
        <w:t xml:space="preserve"> </w:t>
      </w:r>
      <w:r>
        <w:t xml:space="preserve">fully-populated tree (submodules initialised) surfaces a large number of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 </w:t>
      </w:r>
      <w:r>
        <w:t xml:space="preserve">verdicts unrelated to</w:t>
      </w:r>
      <w:r>
        <w:t xml:space="preserve"> </w:t>
      </w:r>
      <w:r>
        <w:rPr>
          <w:rStyle w:val="VerbatimChar"/>
        </w:rPr>
        <w:t xml:space="preserve">.worktrees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CM-COVENANT-114-208-PROPAGATION: BLIND — carrier-discovery control needle FAILED: 3 of 3 root governance files present on disk were NOT returned by discovery</w:t>
      </w:r>
      <w:r>
        <w:t xml:space="preserve">.</w:t>
      </w:r>
      <w:r>
        <w:t xml:space="preserve"> </w:t>
      </w:r>
      <w:r>
        <w:rPr>
          <w:b/>
          <w:bCs/>
        </w:rPr>
        <w:t xml:space="preserve">I confirmed this is pre-existing and NOT caused by this fix</w:t>
      </w:r>
      <w:r>
        <w:t xml:space="preserve">:</w:t>
      </w:r>
      <w:r>
        <w:t xml:space="preserve"> </w:t>
      </w:r>
      <w:r>
        <w:t xml:space="preserve">it reproduces identically with</w:t>
      </w:r>
      <w:r>
        <w:t xml:space="preserve"> </w:t>
      </w:r>
      <w:r>
        <w:rPr>
          <w:rStyle w:val="VerbatimChar"/>
        </w:rPr>
        <w:t xml:space="preserve">config/covenant_propagation_exclusions.tsv</w:t>
      </w:r>
      <w:r>
        <w:t xml:space="preserve"> </w:t>
      </w:r>
      <w:r>
        <w:t xml:space="preserve">present or temporarily moved aside. It also does not affect the item’s</w:t>
      </w:r>
      <w:r>
        <w:t xml:space="preserve"> </w:t>
      </w:r>
      <w:r>
        <w:t xml:space="preserve">acceptance criterion — the hermetic fixture proof (§3/§4) isolates the</w:t>
      </w:r>
      <w:r>
        <w:t xml:space="preserve"> </w:t>
      </w:r>
      <w:r>
        <w:rPr>
          <w:rStyle w:val="VerbatimChar"/>
        </w:rPr>
        <w:t xml:space="preserve">.worktrees</w:t>
      </w:r>
      <w:r>
        <w:t xml:space="preserve"> </w:t>
      </w:r>
      <w:r>
        <w:t xml:space="preserve">behaviour from this unrelated, larger-scale instability, so the</w:t>
      </w:r>
      <w:r>
        <w:t xml:space="preserve"> </w:t>
      </w:r>
      <w:r>
        <w:t xml:space="preserve">mutation proof is not confounded by it. This looks like a distinct, tracked-</w:t>
      </w:r>
      <w:r>
        <w:t xml:space="preserve"> </w:t>
      </w:r>
      <w:r>
        <w:t xml:space="preserve">worthy defect (possibly related to the engine’s own documented SIGPIPE-class</w:t>
      </w:r>
      <w:r>
        <w:t xml:space="preserve"> </w:t>
      </w:r>
      <w:r>
        <w:t xml:space="preserve">carrier-discovery footgun at scale, or a resource/timing effect under a large</w:t>
      </w:r>
      <w:r>
        <w:t xml:space="preserve"> </w:t>
      </w:r>
      <w:r>
        <w:t xml:space="preserve">real fleet) but is squarely out of BOB-143’s scope and was not touched,</w:t>
      </w:r>
      <w:r>
        <w:t xml:space="preserve"> </w:t>
      </w:r>
      <w:r>
        <w:t xml:space="preserve">investigated further, or fixed here.</w:t>
      </w:r>
    </w:p>
    <w:bookmarkEnd w:id="18"/>
    <w:bookmarkStart w:id="19" w:name="Xa3d13d89710ae6422e5bc69f8dfbf7d9215df3f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wiring — left for the conductor</w:t>
      </w:r>
    </w:p>
    <w:p>
      <w:pPr>
        <w:pStyle w:val="FirstParagraph"/>
      </w:pPr>
      <w:r>
        <w:t xml:space="preserve">Not needed.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CM-COVENANT-PROPAGATION-SUITE</w:t>
      </w:r>
      <w:r>
        <w:t xml:space="preserve"> </w:t>
      </w:r>
      <w:r>
        <w:t xml:space="preserve">invocation (its</w:t>
      </w:r>
      <w:r>
        <w:t xml:space="preserve"> </w:t>
      </w:r>
      <w:r>
        <w:t xml:space="preserve">“Invariant 32”</w:t>
      </w:r>
      <w:r>
        <w:t xml:space="preserve">, ADVISORY per its own comment) passes</w:t>
      </w:r>
      <w:r>
        <w:t xml:space="preserve"> </w:t>
      </w:r>
      <w:r>
        <w:rPr>
          <w:rStyle w:val="VerbatimChar"/>
        </w:rPr>
        <w:t xml:space="preserve">--root "${PROJECT_ROOT}/constitution"</w:t>
      </w:r>
      <w:r>
        <w:t xml:space="preserve"> </w:t>
      </w:r>
      <w:r>
        <w:t xml:space="preserve">— the constitution</w:t>
      </w:r>
      <w:r>
        <w:t xml:space="preserve"> </w:t>
      </w:r>
      <w:r>
        <w:rPr>
          <w:b/>
          <w:bCs/>
        </w:rPr>
        <w:t xml:space="preserve">submodule’s</w:t>
      </w:r>
      <w:r>
        <w:t xml:space="preserve"> </w:t>
      </w:r>
      <w:r>
        <w:t xml:space="preserve">root — not boba’s repository root, so it was never the source of the</w:t>
      </w:r>
      <w:r>
        <w:t xml:space="preserve"> </w:t>
      </w:r>
      <w:r>
        <w:rPr>
          <w:rStyle w:val="VerbatimChar"/>
        </w:rPr>
        <w:t xml:space="preserve">.worktrees</w:t>
      </w:r>
      <w:r>
        <w:t xml:space="preserve">-sourced findings BOB-143 measured and requires no change for</w:t>
      </w:r>
      <w:r>
        <w:t xml:space="preserve"> </w:t>
      </w:r>
      <w:r>
        <w:t xml:space="preserve">this fix. The actual production path that reads</w:t>
      </w:r>
      <w:r>
        <w:t xml:space="preserve"> </w:t>
      </w:r>
      <w:r>
        <w:rPr>
          <w:rStyle w:val="VerbatimChar"/>
        </w:rPr>
        <w:t xml:space="preserve">config/covenant_propagation_exclusions.tsv</w:t>
      </w:r>
      <w:r>
        <w:t xml:space="preserve"> </w:t>
      </w:r>
      <w:r>
        <w:t xml:space="preserve">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scripts/verify-all-constitution-rules.sh</w:t>
      </w:r>
      <w:r>
        <w:t xml:space="preserve">, boba’s own §11.4.32 sweep) needed</w:t>
      </w:r>
      <w:r>
        <w:t xml:space="preserve"> </w:t>
      </w:r>
      <w:r>
        <w:rPr>
          <w:b/>
          <w:bCs/>
        </w:rPr>
        <w:t xml:space="preserve">no wiring change</w:t>
      </w:r>
      <w:r>
        <w:t xml:space="preserve"> </w:t>
      </w:r>
      <w:r>
        <w:t xml:space="preserve">either — both the engine and the suite already default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${root}/config/covenant_propagation_exclusions.tsv</w:t>
      </w:r>
      <w:r>
        <w:t xml:space="preserve">, and that sweep</w:t>
      </w:r>
      <w:r>
        <w:t xml:space="preserve"> </w:t>
      </w:r>
      <w:r>
        <w:t xml:space="preserve">already invokes the suite with</w:t>
      </w:r>
      <w:r>
        <w:t xml:space="preserve"> </w:t>
      </w:r>
      <w:r>
        <w:rPr>
          <w:rStyle w:val="VerbatimChar"/>
        </w:rPr>
        <w:t xml:space="preserve">--root "$root"</w:t>
      </w:r>
      <w:r>
        <w:t xml:space="preserve"> </w:t>
      </w:r>
      <w:r>
        <w:t xml:space="preserve">= boba’s repository root, so</w:t>
      </w:r>
      <w:r>
        <w:t xml:space="preserve"> </w:t>
      </w:r>
      <w:r>
        <w:t xml:space="preserve">simply creating the file was sufficient.</w:t>
      </w:r>
    </w:p>
    <w:bookmarkEnd w:id="19"/>
    <w:bookmarkStart w:id="20" w:name="X1820ebd7564b1523fdd95ebd914a660900dec90"/>
    <w:p>
      <w:pPr>
        <w:pStyle w:val="Heading2"/>
      </w:pPr>
      <w:r>
        <w:t xml:space="preserve">9. Assumptions the item text did not fully specify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Closed exclusion class.</w:t>
      </w:r>
      <w:r>
        <w:t xml:space="preserve"> </w:t>
      </w:r>
      <w:r>
        <w:t xml:space="preserve">BOB-143’s text does not name which of the</w:t>
      </w:r>
      <w:r>
        <w:t xml:space="preserve"> </w:t>
      </w:r>
      <w:r>
        <w:t xml:space="preserve">engine’s four closed classes (</w:t>
      </w:r>
      <w:r>
        <w:rPr>
          <w:rStyle w:val="VerbatimChar"/>
        </w:rPr>
        <w:t xml:space="preserve">vendored-third-party | generated-code | non-shipping-fixtures | filename-collision</w:t>
      </w:r>
      <w:r>
        <w:t xml:space="preserve">) applies. I chose</w:t>
      </w:r>
      <w:r>
        <w:t xml:space="preserve"> </w:t>
      </w:r>
      <w:r>
        <w:rPr>
          <w:rStyle w:val="VerbatimChar"/>
        </w:rPr>
        <w:t xml:space="preserve">filename-collision</w:t>
      </w:r>
      <w:r>
        <w:t xml:space="preserve">: each orphaned worktree is a full historical clone of</w:t>
      </w:r>
      <w:r>
        <w:t xml:space="preserve"> </w:t>
      </w:r>
      <w:r>
        <w:t xml:space="preserve">this repository, so its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/etc. share the exact</w:t>
      </w:r>
      <w:r>
        <w:t xml:space="preserve"> </w:t>
      </w:r>
      <w:r>
        <w:t xml:space="preserve">filename the carrier-discovery globs for without being this project’s</w:t>
      </w:r>
      <w:r>
        <w:t xml:space="preserve"> </w:t>
      </w:r>
      <w:r>
        <w:t xml:space="preserve">real, current, owned carriers — the discovery mechanism collides on</w:t>
      </w:r>
      <w:r>
        <w:t xml:space="preserve"> </w:t>
      </w:r>
      <w:r>
        <w:t xml:space="preserve">filename, not on any legitimate governance relationship. This reading is</w:t>
      </w:r>
      <w:r>
        <w:t xml:space="preserve"> </w:t>
      </w:r>
      <w:r>
        <w:t xml:space="preserve">consistent with the class’s own doc comment (</w:t>
      </w:r>
      <w:r>
        <w:t xml:space="preserve">“the filename-collision</w:t>
      </w:r>
      <w:r>
        <w:t xml:space="preserve"> </w:t>
      </w:r>
      <w:r>
        <w:t xml:space="preserve">extension”</w:t>
      </w:r>
      <w:r>
        <w:t xml:space="preserve">) and with the real-world precedent file I read for format</w:t>
      </w:r>
      <w:r>
        <w:t xml:space="preserve"> </w:t>
      </w:r>
      <w:r>
        <w:t xml:space="preserve">reference (</w:t>
      </w:r>
      <w:r>
        <w:rPr>
          <w:rStyle w:val="VerbatimChar"/>
        </w:rPr>
        <w:t xml:space="preserve">/home/milosvasic/Projects/vasic/config/ covenant_propagation_exclusions.tsv</w:t>
      </w:r>
      <w:r>
        <w:t xml:space="preserve">, outside this repository).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still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“Queued”</w:t>
      </w:r>
      <w:r>
        <w:rPr>
          <w:b/>
          <w:bCs/>
        </w:rPr>
        <w:t xml:space="preserve">.</w:t>
      </w:r>
      <w:r>
        <w:t xml:space="preserve"> </w:t>
      </w:r>
      <w:r>
        <w:t xml:space="preserve">Per scope, I did not touch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or run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CLI, so BOB-143’s</w:t>
      </w:r>
      <w:r>
        <w:t xml:space="preserve"> </w:t>
      </w:r>
      <w:r>
        <w:t xml:space="preserve">status in the tracker is unchanged by this session; closing/reclassifying</w:t>
      </w:r>
      <w:r>
        <w:t xml:space="preserve"> </w:t>
      </w:r>
      <w:r>
        <w:t xml:space="preserve">it is left to the conductor.</w:t>
      </w:r>
    </w:p>
    <w:p>
      <w:pPr>
        <w:pStyle w:val="Compact"/>
        <w:numPr>
          <w:ilvl w:val="0"/>
          <w:numId w:val="1002"/>
        </w:numPr>
      </w:pPr>
      <w:r>
        <w:t xml:space="preserve">The item’s second, already-addressed measurement (</w:t>
      </w:r>
      <w:r>
        <w:rPr>
          <w:rStyle w:val="VerbatimChar"/>
        </w:rPr>
        <w:t xml:space="preserve">cm_test_mock_pid_ explicit_int</w:t>
      </w:r>
      <w:r>
        <w:t xml:space="preserve">, §1a above) was fixed by an EARLIER, differently-titled</w:t>
      </w:r>
      <w:r>
        <w:t xml:space="preserve"> </w:t>
      </w:r>
      <w:r>
        <w:t xml:space="preserve">commit (</w:t>
      </w:r>
      <w:r>
        <w:rPr>
          <w:rStyle w:val="VerbatimChar"/>
        </w:rPr>
        <w:t xml:space="preserve">c0ea01c</w:t>
      </w:r>
      <w:r>
        <w:t xml:space="preserve">) that never updated BOB-143’s own tracker text to say</w:t>
      </w:r>
      <w:r>
        <w:t xml:space="preserve"> </w:t>
      </w:r>
      <w:r>
        <w:t xml:space="preserve">so. I treated this as a pre-existing partial fix to be regression-guarded,</w:t>
      </w:r>
      <w:r>
        <w:t xml:space="preserve"> </w:t>
      </w:r>
      <w:r>
        <w:t xml:space="preserve">not re-done.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2026-09-25T09:13:45Z</dcterms:created>
  <dcterms:modified xsi:type="dcterms:W3CDTF">2026-09-25T09:13:45Z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