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pi-summary"/>
    <w:p>
      <w:pPr>
        <w:pStyle w:val="Heading1"/>
      </w:pPr>
      <w:r>
        <w:t xml:space="preserve">API Summary</w:t>
      </w:r>
    </w:p>
    <w:p>
      <w:pPr>
        <w:pStyle w:val="FirstParagraph"/>
      </w:pPr>
      <w:r>
        <w:t xml:space="preserve">OpenAPI specification for the Merge Search Service (FastAPI on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).</w:t>
      </w:r>
    </w:p>
    <w:bookmarkStart w:id="9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openapi.json</w:t>
      </w:r>
      <w:r>
        <w:t xml:space="preserve"> </w:t>
      </w:r>
      <w:r>
        <w:t xml:space="preserve">— Full OpenAPI 3.1 spec: search, download, auth, theme, health, scheduler, and hook endpoints served by the FastAPI application.</w:t>
      </w:r>
    </w:p>
    <w:bookmarkEnd w:id="9"/>
    <w:bookmarkStart w:id="10" w:name="status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02"/>
        </w:numPr>
      </w:pPr>
      <w:r>
        <w:t xml:space="preserve">Domain: API</w:t>
      </w:r>
    </w:p>
    <w:p>
      <w:pPr>
        <w:pStyle w:val="Compact"/>
        <w:numPr>
          <w:ilvl w:val="0"/>
          <w:numId w:val="1002"/>
        </w:numPr>
      </w:pPr>
      <w:r>
        <w:t xml:space="preserve">Docs count: 1 (OpenAPI spec, JSON)</w:t>
      </w:r>
    </w:p>
    <w:p>
      <w:pPr>
        <w:pStyle w:val="Compact"/>
        <w:numPr>
          <w:ilvl w:val="0"/>
          <w:numId w:val="1002"/>
        </w:numPr>
      </w:pPr>
      <w:r>
        <w:t xml:space="preserve">Coverage: 49% line coverage via pytest (unit tests)</w:t>
      </w:r>
    </w:p>
    <w:p>
      <w:pPr>
        <w:pStyle w:val="Compact"/>
        <w:numPr>
          <w:ilvl w:val="0"/>
          <w:numId w:val="1002"/>
        </w:numPr>
      </w:pPr>
      <w:r>
        <w:t xml:space="preserve">Last reviewed: 2026-06-08</w:t>
      </w:r>
    </w:p>
    <w:bookmarkEnd w:id="10"/>
    <w:bookmarkStart w:id="11" w:name="key-endpoints"/>
    <w:p>
      <w:pPr>
        <w:pStyle w:val="Heading2"/>
      </w:pPr>
      <w:r>
        <w:t xml:space="preserve">Key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/api/v1/search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Fan-out search across enabled trackers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/api/v1/search/{id}/stream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SSE stream of real-time search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/api/v1/download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Proxy download request to qBittorrent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qBittorrent WebUI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Service health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/api/v1/theme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Cross-app theme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/api/v1/scheduler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Scheduled search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/api/v1/hooks</w:t>
            </w:r>
          </w:p>
        </w:tc>
        <w:tc>
          <w:tcPr/>
          <w:p>
            <w:pPr>
              <w:pStyle w:val="Compac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</w:pPr>
            <w:r>
              <w:t xml:space="preserve">Hook registration and invocation</w:t>
            </w:r>
          </w:p>
        </w:tc>
      </w:tr>
    </w:tbl>
    <w:bookmarkEnd w:id="11"/>
    <w:bookmarkStart w:id="14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Architecture Summary</w:t>
        </w:r>
      </w:hyperlink>
      <w:r>
        <w:t xml:space="preserve"> </w:t>
      </w:r>
      <w:r>
        <w:t xml:space="preserve">— system topology and request lifecycle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Architecture diagrams</w:t>
        </w:r>
      </w:hyperlink>
      <w:r>
        <w:t xml:space="preserve"> </w:t>
      </w:r>
      <w:r>
        <w:t xml:space="preserve">— Mermaid sequence/flow diagrams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rchitecture_Summary.md" TargetMode="External" /><Relationship Type="http://schemas.openxmlformats.org/officeDocument/2006/relationships/hyperlink" Id="rId13" Target="architectur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rchitecture_Summary.md" TargetMode="External" /><Relationship Type="http://schemas.openxmlformats.org/officeDocument/2006/relationships/hyperlink" Id="rId13" Target="architectur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2026-09-01T16:31:07Z</dcterms:created>
  <dcterms:modified xsi:type="dcterms:W3CDTF">2026-09-01T16:31:07Z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