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bae7bf14ac1a17fdbb563516355855b60f36ec"/>
    <w:p>
      <w:pPr>
        <w:pStyle w:val="Heading1"/>
      </w:pPr>
      <w:r>
        <w:t xml:space="preserve">Boba — Remaining-Work Plan (subagent-driven, path to zero-issues)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2026-08-07T19:10:54Z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Baseline:</w:t>
      </w:r>
      <w:r>
        <w:t xml:space="preserve"> </w:t>
      </w:r>
      <w:r>
        <w:t xml:space="preserve">HEAD</w:t>
      </w:r>
      <w:r>
        <w:t xml:space="preserve"> </w:t>
      </w:r>
      <w:r>
        <w:rPr>
          <w:rStyle w:val="VerbatimChar"/>
        </w:rPr>
        <w:t xml:space="preserve">7de2802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(all 4 mirrors synced). Default Python/FastAPI path is the shipped product and is essentially debt-free + fully tested; the items below are the complete, evidence-backed set of what remains for</w:t>
      </w:r>
      <w:r>
        <w:t xml:space="preserve"> </w:t>
      </w:r>
      <w:r>
        <w:t xml:space="preserve">“nothing unfinished, zero issues.”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assembled from 4 parallel READ-ONLY audits (code-debt, test-health, operational/UX, security/compliance) + the §11.4.85 plugin-parser sweep, 2026-06-14. Every item cites real evidence (file:line / captured probe). No guessing (§11.4.6).</w:t>
      </w:r>
    </w:p>
    <w:p>
      <w:pPr>
        <w:pStyle w:val="BodyText"/>
      </w:pPr>
      <w:r>
        <w:rPr>
          <w:b/>
          <w:bCs/>
        </w:rPr>
        <w:t xml:space="preserve">2026-08-07 re-verification note:</w:t>
      </w:r>
      <w:r>
        <w:t xml:space="preserve"> </w:t>
      </w:r>
      <w:r>
        <w:rPr>
          <w:rStyle w:val="VerbatimChar"/>
        </w:rPr>
        <w:t xml:space="preserve">docs/GOVERNANCE_AUDIT_2026-08-07.md</w:t>
      </w:r>
      <w:r>
        <w:t xml:space="preserve"> </w:t>
      </w:r>
      <w:r>
        <w:t xml:space="preserve">independently</w:t>
      </w:r>
      <w:r>
        <w:t xml:space="preserve"> </w:t>
      </w:r>
      <w:r>
        <w:t xml:space="preserve">re-verified every RW item against the live tree (HEAD</w:t>
      </w:r>
      <w:r>
        <w:t xml:space="preserve"> </w:t>
      </w:r>
      <w:r>
        <w:rPr>
          <w:rStyle w:val="VerbatimChar"/>
        </w:rPr>
        <w:t xml:space="preserve">0d05ec1</w:t>
      </w:r>
      <w:r>
        <w:t xml:space="preserve">, ~7 weeks after this plan was</w:t>
      </w:r>
      <w:r>
        <w:t xml:space="preserve"> </w:t>
      </w:r>
      <w:r>
        <w:t xml:space="preserve">written) and corrected several closure claims — see that document (GA-11..13, GA-19..20) for</w:t>
      </w:r>
      <w:r>
        <w:t xml:space="preserve"> </w:t>
      </w:r>
      <w:r>
        <w:t xml:space="preserve">full evidence. Corrections folded into the entries below rather than duplicated in a second</w:t>
      </w:r>
      <w:r>
        <w:t xml:space="preserve"> </w:t>
      </w:r>
      <w:r>
        <w:t xml:space="preserve">tracker (§11.4.186 anti-divergence).</w:t>
      </w:r>
    </w:p>
    <w:p>
      <w:r>
        <w:pict>
          <v:rect style="width:0;height:1.5pt" o:hralign="center" o:hrstd="t" o:hr="t"/>
        </w:pict>
      </w:r>
    </w:p>
    <w:bookmarkStart w:id="9" w:name="X51cde121408ed6ff020219f7ee062a04d563d15"/>
    <w:p>
      <w:pPr>
        <w:pStyle w:val="Heading2"/>
      </w:pPr>
      <w:r>
        <w:t xml:space="preserve">0. How to execute this plan (subagent-driven, §11.4.70 default)</w:t>
      </w:r>
    </w:p>
    <w:p>
      <w:pPr>
        <w:pStyle w:val="Compact"/>
        <w:numPr>
          <w:ilvl w:val="0"/>
          <w:numId w:val="1001"/>
        </w:numPr>
      </w:pPr>
      <w:r>
        <w:t xml:space="preserve">Each task</w:t>
      </w:r>
      <w:r>
        <w:t xml:space="preserve"> </w:t>
      </w:r>
      <w:r>
        <w:rPr>
          <w:rStyle w:val="VerbatimChar"/>
        </w:rPr>
        <w:t xml:space="preserve">RW-NN</w:t>
      </w:r>
      <w:r>
        <w:t xml:space="preserve"> </w:t>
      </w:r>
      <w:r>
        <w:t xml:space="preserve">is sized for ONE subagent in an isolated context. Dispatch in the priority order below; non-contending tasks (different files) run in parallel (≥3 streams, §11.4.103).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fix is anti-bluff (§11.4 / §11.4.107):</w:t>
      </w:r>
      <w:r>
        <w:t xml:space="preserve"> </w:t>
      </w:r>
      <w:r>
        <w:t xml:space="preserve">RED-on-broken test first (§11.4.115), fix at source (§11.4.1), GREEN with captured evidence, independent review → GO (§11.4.142/§11.4.134), commit + push all mirrors. Security fixes additionally get a regression guard (§11.4.135) and, where they change runtime behaviour, a §11.4.108 runtime-signature verified on the redeployed container.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Acceptance = the named test passes AND the cited evidence is captured AND no regression</w:t>
      </w:r>
      <w:r>
        <w:t xml:space="preserve"> </w:t>
      </w:r>
      <w:r>
        <w:t xml:space="preserve">(full unit suite stays green).</w:t>
      </w:r>
      <w:r>
        <w:t xml:space="preserve"> </w:t>
      </w:r>
      <w:r>
        <w:t xml:space="preserve">“Done”</w:t>
      </w:r>
      <w:r>
        <w:t xml:space="preserve"> </w:t>
      </w:r>
      <w:r>
        <w:t xml:space="preserve">requires pasted real output (§ Definition of Done).</w:t>
      </w:r>
    </w:p>
    <w:p>
      <w:pPr>
        <w:pStyle w:val="Compact"/>
        <w:numPr>
          <w:ilvl w:val="0"/>
          <w:numId w:val="1001"/>
        </w:numPr>
      </w:pPr>
      <w:r>
        <w:t xml:space="preserve">Items marked</w:t>
      </w:r>
      <w:r>
        <w:t xml:space="preserve"> </w:t>
      </w:r>
      <w:r>
        <w:rPr>
          <w:b/>
          <w:bCs/>
        </w:rPr>
        <w:t xml:space="preserve">OPERATOR-DECISION</w:t>
      </w:r>
      <w:r>
        <w:t xml:space="preserve"> </w:t>
      </w:r>
      <w:r>
        <w:t xml:space="preserve">are blocked on a choice only the operator can make (threat model, scope) — they are surfaced via §11.4.66, not auto-executed.</w:t>
      </w:r>
    </w:p>
    <w:p>
      <w:r>
        <w:pict>
          <v:rect style="width:0;height:1.5pt" o:hralign="center" o:hrstd="t" o:hr="t"/>
        </w:pict>
      </w:r>
    </w:p>
    <w:bookmarkEnd w:id="9"/>
    <w:bookmarkStart w:id="15" w:name="X485001f47a07c5ceeea595fd7f6f9bff3f96e0a"/>
    <w:p>
      <w:pPr>
        <w:pStyle w:val="Heading2"/>
      </w:pPr>
      <w:r>
        <w:t xml:space="preserve">1. PHASE 1 — Security hardening (HIGHEST PRIORITY)</w:t>
      </w:r>
    </w:p>
    <w:p>
      <w:pPr>
        <w:pStyle w:val="FirstParagraph"/>
      </w:pPr>
      <w:r>
        <w:t xml:space="preserve">The merge service exposes mutating endpoints; the operator runs it on a LAN via a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SSH tunnel, so these are reachable from any LAN host.</w:t>
      </w:r>
      <w:r>
        <w:t xml:space="preserve"> </w:t>
      </w:r>
      <w:r>
        <w:rPr>
          <w:rStyle w:val="VerbatimChar"/>
        </w:rPr>
        <w:t xml:space="preserve">require_api_token</w:t>
      </w:r>
      <w:r>
        <w:t xml:space="preserve"> </w:t>
      </w:r>
      <w:r>
        <w:t xml:space="preserve">exists and is correctly written (constant-time, never logged) but is OPEN by default and only applied to the download routes.</w:t>
      </w:r>
    </w:p>
    <w:bookmarkStart w:id="10" w:name="X84227221597686c6eaaf1a5e5cf89269fb5c61e"/>
    <w:p>
      <w:pPr>
        <w:pStyle w:val="Heading3"/>
      </w:pPr>
      <w:r>
        <w:t xml:space="preserve">RW-01 — [HIGH] Authenticate the hooks endpoint + sandbox hook execution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download-proxy/src/api/hooks.py</w:t>
      </w:r>
      <w:r>
        <w:t xml:space="preserve"> </w:t>
      </w:r>
      <w:r>
        <w:t xml:space="preserve">has zero</w:t>
      </w:r>
      <w:r>
        <w:t xml:space="preserve"> </w:t>
      </w:r>
      <w:r>
        <w:rPr>
          <w:rStyle w:val="VerbatimChar"/>
        </w:rPr>
        <w:t xml:space="preserve">require_api_token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/api/v1/hooks</w:t>
      </w:r>
      <w:r>
        <w:t xml:space="preserve"> </w:t>
      </w:r>
      <w:r>
        <w:t xml:space="preserve">registers a</w:t>
      </w:r>
      <w:r>
        <w:t xml:space="preserve"> </w:t>
      </w:r>
      <w:r>
        <w:rPr>
          <w:rStyle w:val="VerbatimChar"/>
        </w:rPr>
        <w:t xml:space="preserve">script_path</w:t>
      </w:r>
      <w:r>
        <w:t xml:space="preserve"> </w:t>
      </w:r>
      <w:r>
        <w:t xml:space="preserve">executed via</w:t>
      </w:r>
      <w:r>
        <w:t xml:space="preserve"> </w:t>
      </w:r>
      <w:r>
        <w:rPr>
          <w:rStyle w:val="VerbatimChar"/>
        </w:rPr>
        <w:t xml:space="preserve">subprocess.run([hook.script_path], …)</w:t>
      </w:r>
      <w:r>
        <w:t xml:space="preserve"> </w:t>
      </w:r>
      <w:r>
        <w:t xml:space="preserve">(</w:t>
      </w:r>
      <w:r>
        <w:rPr>
          <w:rStyle w:val="VerbatimChar"/>
        </w:rPr>
        <w:t xml:space="preserve">merge_service/hooks.py:141</w:t>
      </w:r>
      <w:r>
        <w:t xml:space="preserve">). Live unauth probe reached the handler (422 body-validation, not 401). A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guard + single-element argv exist (no shell injection), but an unauth LAN caller can register an existing in-container executable to run on event fire = code-exec.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 direction: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Depends(require_api_token)</w:t>
      </w:r>
      <w:r>
        <w:t xml:space="preserve"> </w:t>
      </w:r>
      <w:r>
        <w:t xml:space="preserve">to all mutating hook routes; additionally restrict</w:t>
      </w:r>
      <w:r>
        <w:t xml:space="preserve"> </w:t>
      </w:r>
      <w:r>
        <w:rPr>
          <w:rStyle w:val="VerbatimChar"/>
        </w:rPr>
        <w:t xml:space="preserve">script_path</w:t>
      </w:r>
      <w:r>
        <w:t xml:space="preserve"> </w:t>
      </w:r>
      <w:r>
        <w:t xml:space="preserve">to an allowlisted directory (e.g. </w:t>
      </w:r>
      <w:r>
        <w:rPr>
          <w:rStyle w:val="VerbatimChar"/>
        </w:rPr>
        <w:t xml:space="preserve">config/hooks/</w:t>
      </w:r>
      <w:r>
        <w:t xml:space="preserve">) resolved + verified at registration; reject anything outside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RED test — unauth</w:t>
      </w:r>
      <w:r>
        <w:t xml:space="preserve"> </w:t>
      </w:r>
      <w:r>
        <w:rPr>
          <w:rStyle w:val="VerbatimChar"/>
        </w:rPr>
        <w:t xml:space="preserve">POST/DELETE /api/v1/hooks</w:t>
      </w:r>
      <w:r>
        <w:t xml:space="preserve"> </w:t>
      </w:r>
      <w:r>
        <w:t xml:space="preserve">returns 401 when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set; a hook</w:t>
      </w:r>
      <w:r>
        <w:t xml:space="preserve"> </w:t>
      </w:r>
      <w:r>
        <w:rPr>
          <w:rStyle w:val="VerbatimChar"/>
        </w:rPr>
        <w:t xml:space="preserve">script_path</w:t>
      </w:r>
      <w:r>
        <w:t xml:space="preserve"> </w:t>
      </w:r>
      <w:r>
        <w:t xml:space="preserve">outside the allowlist is rejected. Regression guard added. No existing hook test regresses.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Discipline:</w:t>
      </w:r>
      <w:r>
        <w:t xml:space="preserve"> </w:t>
      </w:r>
      <w:r>
        <w:t xml:space="preserve">§11.4.1/§11.4.115/§11.4.135.</w:t>
      </w:r>
      <w:r>
        <w:t xml:space="preserve"> </w:t>
      </w:r>
      <w:r>
        <w:rPr>
          <w:b/>
          <w:bCs/>
        </w:rPr>
        <w:t xml:space="preserve">Priority: P0.</w:t>
      </w:r>
    </w:p>
    <w:bookmarkEnd w:id="10"/>
    <w:bookmarkStart w:id="11" w:name="X78aa4634fe8a654d5c2d0e3167b231a5c62e383"/>
    <w:p>
      <w:pPr>
        <w:pStyle w:val="Heading3"/>
      </w:pPr>
      <w:r>
        <w:t xml:space="preserve">RW-02 — [HIGH] Close the default-open write surface (download/upload/file + schedules + theme)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require_api_token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routes.py:849-877</w:t>
      </w:r>
      <w:r>
        <w:t xml:space="preserve">) returns (no auth) when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is unset; it is unset in the running container.</w:t>
      </w:r>
      <w:r>
        <w:t xml:space="preserve"> </w:t>
      </w:r>
      <w:r>
        <w:rPr>
          <w:rStyle w:val="VerbatimChar"/>
        </w:rPr>
        <w:t xml:space="preserve">scheduler.py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routes have no token dep at all. Live unauth</w:t>
      </w:r>
      <w:r>
        <w:t xml:space="preserve"> </w:t>
      </w:r>
      <w:r>
        <w:rPr>
          <w:rStyle w:val="VerbatimChar"/>
        </w:rPr>
        <w:t xml:space="preserve">POST /api/v1/download</w:t>
      </w:r>
      <w:r>
        <w:t xml:space="preserve"> </w:t>
      </w:r>
      <w:r>
        <w:t xml:space="preserve">→ 200, torrent added.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 direction (OPERATOR-DECISION on default):</w:t>
      </w:r>
      <w:r>
        <w:t xml:space="preserve"> </w:t>
      </w:r>
      <w:r>
        <w:t xml:space="preserve">Option A — keep open-by-default (documented §11.4.122 no-auth-preservation) but make it LOUD: log a startup WARNING when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is unset AND the bind is non-loopback. Option B — default-closed for non-loopback clients (derive client IP; require token unless request is from 127.0.0.1). Apply</w:t>
      </w:r>
      <w:r>
        <w:t xml:space="preserve"> </w:t>
      </w:r>
      <w:r>
        <w:rPr>
          <w:rStyle w:val="VerbatimChar"/>
        </w:rPr>
        <w:t xml:space="preserve">require_api_token</w:t>
      </w:r>
      <w:r>
        <w:t xml:space="preserve"> </w:t>
      </w:r>
      <w:r>
        <w:t xml:space="preserve">consistently to schedules + theme mutations regardless.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set, all mutating routes (download/upload/file/schedules/hooks/theme) return 401 unauth + 200 with token; startup warning emitted when open + LAN-bound (captured log).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Discipline:</w:t>
      </w:r>
      <w:r>
        <w:t xml:space="preserve"> </w:t>
      </w:r>
      <w:r>
        <w:t xml:space="preserve">§11.4.66 (decision) + §11.4.1/§11.4.135.</w:t>
      </w:r>
      <w:r>
        <w:t xml:space="preserve"> </w:t>
      </w:r>
      <w:r>
        <w:rPr>
          <w:b/>
          <w:bCs/>
        </w:rPr>
        <w:t xml:space="preserve">Priority: P0.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 (2026-08-07): PARTIAL, not DONE.</w:t>
      </w:r>
      <w:r>
        <w:t xml:space="preserve"> </w:t>
      </w:r>
      <w:r>
        <w:t xml:space="preserve">Download/upload/file/magnet (routes.py) and</w:t>
      </w:r>
      <w:r>
        <w:t xml:space="preserve"> </w:t>
      </w:r>
      <w:r>
        <w:t xml:space="preserve">POST/DELETE schedules + hooks now correctly gate on</w:t>
      </w:r>
      <w:r>
        <w:t xml:space="preserve"> </w:t>
      </w:r>
      <w:r>
        <w:rPr>
          <w:rStyle w:val="VerbatimChar"/>
        </w:rPr>
        <w:t xml:space="preserve">require_api_token</w:t>
      </w:r>
      <w:r>
        <w:t xml:space="preserve">, and the startup</w:t>
      </w:r>
      <w:r>
        <w:t xml:space="preserve"> </w:t>
      </w:r>
      <w:r>
        <w:t xml:space="preserve">WARNING is implemented (</w:t>
      </w:r>
      <w:r>
        <w:rPr>
          <w:rStyle w:val="VerbatimChar"/>
        </w:rPr>
        <w:t xml:space="preserve">api/__init__.py:84-90</w:t>
      </w:r>
      <w:r>
        <w:t xml:space="preserve">). But</w:t>
      </w:r>
      <w:r>
        <w:t xml:space="preserve"> </w:t>
      </w:r>
      <w:r>
        <w:rPr>
          <w:rStyle w:val="VerbatimChar"/>
          <w:b/>
          <w:bCs/>
        </w:rPr>
        <w:t xml:space="preserve">PATCH /api/v1/schedules/{id}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scheduler.py:108</w:t>
      </w:r>
      <w:r>
        <w:rPr>
          <w:b/>
          <w:bCs/>
        </w:rPr>
        <w:t xml:space="preserve">)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PUT /api/v1/theme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routes.py:82</w:t>
      </w:r>
      <w:r>
        <w:rPr>
          <w:b/>
          <w:bCs/>
        </w:rPr>
        <w:t xml:space="preserve">) remain unauthenticated</w:t>
      </w:r>
      <w:r>
        <w:t xml:space="preserve"> </w:t>
      </w:r>
      <w:r>
        <w:t xml:space="preserve">—</w:t>
      </w:r>
      <w:r>
        <w:t xml:space="preserve"> </w:t>
      </w:r>
      <w:r>
        <w:t xml:space="preserve">confirmed by omission from</w:t>
      </w:r>
      <w:r>
        <w:t xml:space="preserve"> </w:t>
      </w:r>
      <w:r>
        <w:rPr>
          <w:rStyle w:val="VerbatimChar"/>
        </w:rPr>
        <w:t xml:space="preserve">tests/security/test_hooks_schedules_auth.py:194-198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_MUTATING</w:t>
      </w:r>
      <w:r>
        <w:t xml:space="preserve"> </w:t>
      </w:r>
      <w:r>
        <w:t xml:space="preserve">enumeration, which never included them. See</w:t>
      </w:r>
      <w:r>
        <w:t xml:space="preserve"> </w:t>
      </w:r>
      <w:r>
        <w:rPr>
          <w:rStyle w:val="VerbatimChar"/>
        </w:rPr>
        <w:t xml:space="preserve">docs/GOVERNANCE_AUDIT_2026-08-07.md</w:t>
      </w:r>
      <w:r>
        <w:t xml:space="preserve"> </w:t>
      </w:r>
      <w:r>
        <w:t xml:space="preserve">GA-11 for the remediation task.</w:t>
      </w:r>
    </w:p>
    <w:bookmarkEnd w:id="11"/>
    <w:bookmarkStart w:id="12" w:name="X0bb25ffacf7ce7675e43291ecf58fda938f4e82"/>
    <w:p>
      <w:pPr>
        <w:pStyle w:val="Heading3"/>
      </w:pPr>
      <w:r>
        <w:t xml:space="preserve">RW-03 — [MED-HIGH] Block SSRF in server-side URL fetch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download_torrent_file</w:t>
      </w:r>
      <w:r>
        <w:t xml:space="preserve"> </w:t>
      </w:r>
      <w:r>
        <w:t xml:space="preserve">non-tracker branch + the</w:t>
      </w:r>
      <w:r>
        <w:t xml:space="preserve"> </w:t>
      </w:r>
      <w:r>
        <w:rPr>
          <w:rStyle w:val="VerbatimChar"/>
        </w:rPr>
        <w:t xml:space="preserve">/download</w:t>
      </w:r>
      <w:r>
        <w:t xml:space="preserve"> </w:t>
      </w:r>
      <w:r>
        <w:t xml:space="preserve">flow do</w:t>
      </w:r>
      <w:r>
        <w:t xml:space="preserve"> </w:t>
      </w:r>
      <w:r>
        <w:rPr>
          <w:rStyle w:val="VerbatimChar"/>
        </w:rPr>
        <w:t xml:space="preserve">aiohttp...get(&lt;user download_urls entry&gt;)</w:t>
      </w:r>
      <w:r>
        <w:t xml:space="preserve"> </w:t>
      </w:r>
      <w:r>
        <w:t xml:space="preserve">with no host validation (</w:t>
      </w:r>
      <w:r>
        <w:rPr>
          <w:rStyle w:val="VerbatimChar"/>
        </w:rPr>
        <w:t xml:space="preserve">routes.py:1170-1187</w:t>
      </w:r>
      <w:r>
        <w:t xml:space="preserve">). A caller can make the proxy fetch</w:t>
      </w:r>
      <w:r>
        <w:t xml:space="preserve"> </w:t>
      </w:r>
      <w:r>
        <w:rPr>
          <w:rStyle w:val="VerbatimChar"/>
        </w:rPr>
        <w:t xml:space="preserve">http://169.254.169.254/…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http://localhost:7185/…</w:t>
      </w:r>
      <w:r>
        <w:t xml:space="preserve">, or LAN hosts and receive the body.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Fix direction:</w:t>
      </w:r>
      <w:r>
        <w:t xml:space="preserve"> </w:t>
      </w:r>
      <w:r>
        <w:t xml:space="preserve">after DNS resolution, reject RFC-1918 / loopback / link-local / metadata (169.254.169.254) / multicast targets; or restrict to known tracker hosts. Apply to BOTH the</w:t>
      </w:r>
      <w:r>
        <w:t xml:space="preserve"> </w:t>
      </w:r>
      <w:r>
        <w:rPr>
          <w:rStyle w:val="VerbatimChar"/>
        </w:rPr>
        <w:t xml:space="preserve">/download/file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/download</w:t>
      </w:r>
      <w:r>
        <w:t xml:space="preserve"> </w:t>
      </w:r>
      <w:r>
        <w:t xml:space="preserve">non-tracker fetch paths.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RED test — a</w:t>
      </w:r>
      <w:r>
        <w:t xml:space="preserve"> </w:t>
      </w:r>
      <w:r>
        <w:rPr>
          <w:rStyle w:val="VerbatimChar"/>
        </w:rPr>
        <w:t xml:space="preserve">download_urls</w:t>
      </w:r>
      <w:r>
        <w:t xml:space="preserve"> </w:t>
      </w:r>
      <w:r>
        <w:t xml:space="preserve">entry pointing at a private/loopback/metadata IP is rejected (no fetch); a legit tracker URL still works. Regression guard.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Discipline:</w:t>
      </w:r>
      <w:r>
        <w:t xml:space="preserve"> </w:t>
      </w:r>
      <w:r>
        <w:t xml:space="preserve">§11.4.1/§11.4.115/§11.4.135.</w:t>
      </w:r>
      <w:r>
        <w:t xml:space="preserve"> </w:t>
      </w:r>
      <w:r>
        <w:rPr>
          <w:b/>
          <w:bCs/>
        </w:rPr>
        <w:t xml:space="preserve">Priority: P0.</w:t>
      </w:r>
    </w:p>
    <w:bookmarkEnd w:id="12"/>
    <w:bookmarkStart w:id="13" w:name="X84a6eec2fea04b1b4668888056ac0af53ea9b4e"/>
    <w:p>
      <w:pPr>
        <w:pStyle w:val="Heading3"/>
      </w:pPr>
      <w:r>
        <w:t xml:space="preserve">RW-04 — [MED] Auth-consistency + Go-proxy CORS + Jackett admin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generate_magnet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routes.py:1195</w:t>
      </w:r>
      <w:r>
        <w:t xml:space="preserve">) lacks</w:t>
      </w:r>
      <w:r>
        <w:t xml:space="preserve"> </w:t>
      </w:r>
      <w:r>
        <w:rPr>
          <w:rStyle w:val="VerbatimChar"/>
        </w:rPr>
        <w:t xml:space="preserve">require_api_token</w:t>
      </w:r>
      <w:r>
        <w:t xml:space="preserve"> </w:t>
      </w:r>
      <w:r>
        <w:t xml:space="preserve">(siblings have it). Go Gin proxy</w:t>
      </w:r>
      <w:r>
        <w:t xml:space="preserve"> </w:t>
      </w:r>
      <w:r>
        <w:rPr>
          <w:rStyle w:val="VerbatimChar"/>
        </w:rPr>
        <w:t xml:space="preserve">middleware.CORS("*")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Allow-Credentials:true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cmd/qbittorrent-proxy/main.go:45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internal/middleware/cors.go:11-14</w:t>
      </w:r>
      <w:r>
        <w:t xml:space="preserve">) — forbidden wildcard+credentials combo (opt-in Go profile only). Jackett</w:t>
      </w:r>
      <w:r>
        <w:t xml:space="preserve"> </w:t>
      </w:r>
      <w:r>
        <w:rPr>
          <w:rStyle w:val="VerbatimChar"/>
        </w:rPr>
        <w:t xml:space="preserve">:9117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AdminPassword_set=False</w:t>
      </w:r>
      <w:r>
        <w:t xml:space="preserve">, LAN-exposed.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Fix direction:</w:t>
      </w:r>
      <w:r>
        <w:t xml:space="preserve"> </w:t>
      </w:r>
      <w:r>
        <w:t xml:space="preserve">add token dep to</w:t>
      </w:r>
      <w:r>
        <w:t xml:space="preserve"> </w:t>
      </w:r>
      <w:r>
        <w:rPr>
          <w:rStyle w:val="VerbatimChar"/>
        </w:rPr>
        <w:t xml:space="preserve">/magnet</w:t>
      </w:r>
      <w:r>
        <w:t xml:space="preserve">; fix Go CORS to echo an allowlisted Origin (mirror the hardened</w:t>
      </w:r>
      <w:r>
        <w:t xml:space="preserve"> </w:t>
      </w:r>
      <w:r>
        <w:rPr>
          <w:rStyle w:val="VerbatimChar"/>
        </w:rPr>
        <w:t xml:space="preserve">jackettapi/cors_middleware.go</w:t>
      </w:r>
      <w:r>
        <w:t xml:space="preserve">); set a Jackett admin password (or document the localhost-only assumption + the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exception).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Acceptance:</w:t>
      </w:r>
      <w:r>
        <w:t xml:space="preserve"> </w:t>
      </w:r>
      <w:r>
        <w:rPr>
          <w:rStyle w:val="VerbatimChar"/>
        </w:rPr>
        <w:t xml:space="preserve">/magnet</w:t>
      </w:r>
      <w:r>
        <w:t xml:space="preserve"> </w:t>
      </w:r>
      <w:r>
        <w:t xml:space="preserve">401 unauth (token set); Go CORS no longer returns</w:t>
      </w:r>
      <w:r>
        <w:t xml:space="preserve"> </w:t>
      </w:r>
      <w:r>
        <w:rPr>
          <w:rStyle w:val="VerbatimChar"/>
        </w:rPr>
        <w:t xml:space="preserve">*</w:t>
      </w:r>
      <w:r>
        <w:t xml:space="preserve">+credentials (Go test); Jackett admin requires a password OR a documented operator decision.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Discipline:</w:t>
      </w:r>
      <w:r>
        <w:t xml:space="preserve"> </w:t>
      </w:r>
      <w:r>
        <w:t xml:space="preserve">§11.4.1 + §11.4.66.</w:t>
      </w:r>
      <w:r>
        <w:t xml:space="preserve"> </w:t>
      </w:r>
      <w:r>
        <w:rPr>
          <w:b/>
          <w:bCs/>
        </w:rPr>
        <w:t xml:space="preserve">Priority: P1.</w:t>
      </w:r>
    </w:p>
    <w:bookmarkEnd w:id="13"/>
    <w:bookmarkStart w:id="14" w:name="X0ba3cb89cb9ab5a368783a7947d6cf77870bdd7"/>
    <w:p>
      <w:pPr>
        <w:pStyle w:val="Heading3"/>
      </w:pPr>
      <w:r>
        <w:t xml:space="preserve">RW-05 — [MED] OPERATOR-DECISION — LAN-exposure threat model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the tunnel binds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(</w:t>
      </w:r>
      <w:r>
        <w:rPr>
          <w:rStyle w:val="VerbatimChar"/>
        </w:rPr>
        <w:t xml:space="preserve">TUNNEL_BIND_ADDR=0.0.0.0</w:t>
      </w:r>
      <w:r>
        <w:t xml:space="preserve">), exposing 7186/7187/7189/9117 to the LAN; several mutating endpoints + the Jackett admin are open.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Decision needed:</w:t>
      </w:r>
      <w:r>
        <w:t xml:space="preserve"> </w:t>
      </w:r>
      <w:r>
        <w:t xml:space="preserve">is LAN access required, or should the tunnel bind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? If LAN is required, RW-01..04 + a Jackett password are mandatory; if not, binding loopback closes most of the surface at once.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Discipline:</w:t>
      </w:r>
      <w:r>
        <w:t xml:space="preserve"> </w:t>
      </w:r>
      <w:r>
        <w:t xml:space="preserve">§11.4.66.</w:t>
      </w:r>
      <w:r>
        <w:t xml:space="preserve"> </w:t>
      </w:r>
      <w:r>
        <w:rPr>
          <w:b/>
          <w:bCs/>
        </w:rPr>
        <w:t xml:space="preserve">Priority: P1 (gates how aggressive RW-02 must be).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718c4e9a5fff4d5f5d059a71c28f6d4a9426f25"/>
    <w:p>
      <w:pPr>
        <w:pStyle w:val="Heading2"/>
      </w:pPr>
      <w:r>
        <w:t xml:space="preserve">2. PHASE 2 — Functional correctness + deployment</w:t>
      </w:r>
    </w:p>
    <w:bookmarkStart w:id="16" w:name="X46f137a67fbf5d8e1f20e1ad0a0f6650367758d"/>
    <w:p>
      <w:pPr>
        <w:pStyle w:val="Heading3"/>
      </w:pPr>
      <w:r>
        <w:t xml:space="preserve">RW-06 — [MED] Deploy the rutracker ReDoS fix to the running container (§11.4.108)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the ReDoS fix landed in source (</w:t>
      </w:r>
      <w:r>
        <w:rPr>
          <w:rStyle w:val="VerbatimChar"/>
        </w:rPr>
        <w:t xml:space="preserve">plugins/rutracker.py</w:t>
      </w:r>
      <w:r>
        <w:t xml:space="preserve">, HEAD 7de2802) but the running container uses the installed copy (</w:t>
      </w:r>
      <w:r>
        <w:rPr>
          <w:rStyle w:val="VerbatimChar"/>
        </w:rPr>
        <w:t xml:space="preserve">config/qBittorrent/nova3/engines/rutracker.py</w:t>
      </w:r>
      <w:r>
        <w:t xml:space="preserve">). Until</w:t>
      </w:r>
      <w:r>
        <w:t xml:space="preserve"> </w:t>
      </w:r>
      <w:r>
        <w:rPr>
          <w:rStyle w:val="VerbatimChar"/>
        </w:rPr>
        <w:t xml:space="preserve">install-plugin.sh</w:t>
      </w:r>
      <w:r>
        <w:t xml:space="preserve"> </w:t>
      </w:r>
      <w:r>
        <w:t xml:space="preserve">+ proxy restart, live searches still use the vulnerable regex.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./install-plugin.sh</w:t>
      </w:r>
      <w:r>
        <w:t xml:space="preserve"> </w:t>
      </w:r>
      <w:r>
        <w:t xml:space="preserve">(copies plugins→engines), clear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,</w:t>
      </w:r>
      <w:r>
        <w:t xml:space="preserve"> </w:t>
      </w:r>
      <w:r>
        <w:rPr>
          <w:rStyle w:val="VerbatimChar"/>
        </w:rPr>
        <w:t xml:space="preserve">podman restart qbittorrent-proxy</w:t>
      </w:r>
      <w:r>
        <w:t xml:space="preserve">; re-establish tunnel (self-healer handles it). Verify §11.4.108 runtime-signature: the installed engine file contains</w:t>
      </w:r>
      <w:r>
        <w:t xml:space="preserve"> </w:t>
      </w:r>
      <w:r>
        <w:rPr>
          <w:rStyle w:val="VerbatimChar"/>
        </w:rPr>
        <w:t xml:space="preserve">{0,512}</w:t>
      </w:r>
      <w:r>
        <w:t xml:space="preserve"> </w:t>
      </w:r>
      <w:r>
        <w:t xml:space="preserve">and a live large-result rutracker search returns &lt; 2s parse.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Acceptance:</w:t>
      </w:r>
      <w:r>
        <w:t xml:space="preserve"> </w:t>
      </w:r>
      <w:r>
        <w:rPr>
          <w:rStyle w:val="VerbatimChar"/>
        </w:rPr>
        <w:t xml:space="preserve">grep '0,512' config/qBittorrent/nova3/engines/rutracker.py</w:t>
      </w:r>
      <w:r>
        <w:t xml:space="preserve"> </w:t>
      </w:r>
      <w:r>
        <w:t xml:space="preserve">present on the container; captured timing of a large rutracker result page &lt; 2s.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Discipline:</w:t>
      </w:r>
      <w:r>
        <w:t xml:space="preserve"> </w:t>
      </w:r>
      <w:r>
        <w:t xml:space="preserve">§11.4.108.</w:t>
      </w:r>
      <w:r>
        <w:t xml:space="preserve"> </w:t>
      </w:r>
      <w:r>
        <w:rPr>
          <w:b/>
          <w:bCs/>
        </w:rPr>
        <w:t xml:space="preserve">Priority: P1.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 (2026-08-07): UNVERIFIABLE, not DONE.</w:t>
      </w:r>
      <w:r>
        <w:t xml:space="preserve"> </w:t>
      </w:r>
      <w:r>
        <w:t xml:space="preserve">Source fix confirmed present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plugins/rutracker.py:140</w:t>
      </w:r>
      <w:r>
        <w:t xml:space="preserve">). No live container stack was running on the audit host — the</w:t>
      </w:r>
      <w:r>
        <w:t xml:space="preserve"> </w:t>
      </w:r>
      <w:r>
        <w:t xml:space="preserve">deployed-artifact/runtime layers remain unconfirmed. See GA-12.</w:t>
      </w:r>
    </w:p>
    <w:bookmarkEnd w:id="16"/>
    <w:bookmarkStart w:id="17" w:name="X2af31106e05f46c08c9a879ab13f09d26aeeb19"/>
    <w:p>
      <w:pPr>
        <w:pStyle w:val="Heading3"/>
      </w:pPr>
      <w:r>
        <w:t xml:space="preserve">RW-07 — [MED] nnmclub</w:t>
      </w:r>
      <w:r>
        <w:t xml:space="preserve"> </w:t>
      </w:r>
      <w:r>
        <w:rPr>
          <w:rStyle w:val="VerbatimChar"/>
        </w:rPr>
        <w:t xml:space="preserve">/auth/nnmclub/status</w:t>
      </w:r>
      <w:r>
        <w:t xml:space="preserve"> </w:t>
      </w:r>
      <w:r>
        <w:t xml:space="preserve">SOURCE→ARTIFACT drift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route exists in</w:t>
      </w:r>
      <w:r>
        <w:t xml:space="preserve"> </w:t>
      </w:r>
      <w:r>
        <w:rPr>
          <w:rStyle w:val="VerbatimChar"/>
        </w:rPr>
        <w:t xml:space="preserve">download-proxy/src/api/auth.py</w:t>
      </w:r>
      <w:r>
        <w:t xml:space="preserve"> </w:t>
      </w:r>
      <w:r>
        <w:t xml:space="preserve">(BOB-006) but returns 404 on the running container;</w:t>
      </w:r>
      <w:r>
        <w:t xml:space="preserve"> </w:t>
      </w:r>
      <w:r>
        <w:rPr>
          <w:rStyle w:val="VerbatimChar"/>
        </w:rPr>
        <w:t xml:space="preserve">tests/e2e/test_live_stack_evidence.py:265</w:t>
      </w:r>
      <w:r>
        <w:t xml:space="preserve"> </w:t>
      </w:r>
      <w:r>
        <w:t xml:space="preserve">skips because of 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redeploy the proxy so source == artifact; confirm the route returns 200 live; the e2e test then asserts for real (un-skips).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Acceptance:</w:t>
      </w:r>
      <w:r>
        <w:t xml:space="preserve"> </w:t>
      </w:r>
      <w:r>
        <w:rPr>
          <w:rStyle w:val="VerbatimChar"/>
        </w:rPr>
        <w:t xml:space="preserve">curl :7187/api/v1/auth/nnmclub/status</w:t>
      </w:r>
      <w:r>
        <w:t xml:space="preserve"> </w:t>
      </w:r>
      <w:r>
        <w:t xml:space="preserve">→ 200; the e2e no longer skips. (Likely resolved together with RW-06’s restart — verify.)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Discipline:</w:t>
      </w:r>
      <w:r>
        <w:t xml:space="preserve"> </w:t>
      </w:r>
      <w:r>
        <w:t xml:space="preserve">§11.4.108/§11.4.139.</w:t>
      </w:r>
      <w:r>
        <w:t xml:space="preserve"> </w:t>
      </w:r>
      <w:r>
        <w:rPr>
          <w:b/>
          <w:bCs/>
        </w:rPr>
        <w:t xml:space="preserve">Priority: P1.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 (2026-08-07): PARTIAL/UNVERIFIABLE, not DONE.</w:t>
      </w:r>
      <w:r>
        <w:t xml:space="preserve"> </w:t>
      </w:r>
      <w:r>
        <w:t xml:space="preserve">Route exists in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download-proxy/src/api/auth.py:350</w:t>
      </w:r>
      <w:r>
        <w:t xml:space="preserve">) but</w:t>
      </w:r>
      <w:r>
        <w:t xml:space="preserve"> </w:t>
      </w:r>
      <w:r>
        <w:rPr>
          <w:rStyle w:val="VerbatimChar"/>
        </w:rPr>
        <w:t xml:space="preserve">tests/e2e/test_live_stack_evidence.py:265</w:t>
      </w:r>
      <w:r>
        <w:t xml:space="preserve"> </w:t>
      </w:r>
      <w:r>
        <w:t xml:space="preserve">still contains the SKIP-on-404 fallback — it was never removed, so the acceptance</w:t>
      </w:r>
      <w:r>
        <w:t xml:space="preserve"> </w:t>
      </w:r>
      <w:r>
        <w:t xml:space="preserve">criterion is unmet regardless of live container state. See GA-13.</w:t>
      </w:r>
    </w:p>
    <w:bookmarkEnd w:id="17"/>
    <w:bookmarkStart w:id="18" w:name="Xc8e0519c0512698a927d705a5162ab501165529"/>
    <w:p>
      <w:pPr>
        <w:pStyle w:val="Heading3"/>
      </w:pPr>
      <w:r>
        <w:t xml:space="preserve">RW-08 — [MED] Search latency +</w:t>
      </w:r>
      <w:r>
        <w:t xml:space="preserve"> </w:t>
      </w:r>
      <w:r>
        <w:rPr>
          <w:rStyle w:val="VerbatimChar"/>
        </w:rPr>
        <w:t xml:space="preserve">/search/sync</w:t>
      </w:r>
      <w:r>
        <w:t xml:space="preserve"> </w:t>
      </w:r>
      <w:r>
        <w:t xml:space="preserve">reset over tunnel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broad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search = ~67s in-container; over the tunnel</w:t>
      </w:r>
      <w:r>
        <w:t xml:space="preserve"> </w:t>
      </w:r>
      <w:r>
        <w:rPr>
          <w:rStyle w:val="VerbatimChar"/>
        </w:rPr>
        <w:t xml:space="preserve">/search/sync</w:t>
      </w:r>
      <w:r>
        <w:t xml:space="preserve"> </w:t>
      </w:r>
      <w:r>
        <w:t xml:space="preserve">resets (</w:t>
      </w:r>
      <w:r>
        <w:rPr>
          <w:rStyle w:val="VerbatimChar"/>
        </w:rPr>
        <w:t xml:space="preserve">ConnectionResetError</w:t>
      </w:r>
      <w:r>
        <w:t xml:space="preserve">) at ~13–40s. SSE path (</w:t>
      </w:r>
      <w:r>
        <w:rPr>
          <w:rStyle w:val="VerbatimChar"/>
        </w:rPr>
        <w:t xml:space="preserve">/search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/search/stream/{id}</w:t>
      </w:r>
      <w:r>
        <w:t xml:space="preserve">) survives via 15s keepalives; the dashboard uses it. Scripted/curl callers of</w:t>
      </w:r>
      <w:r>
        <w:t xml:space="preserve"> </w:t>
      </w:r>
      <w:r>
        <w:rPr>
          <w:rStyle w:val="VerbatimChar"/>
        </w:rPr>
        <w:t xml:space="preserve">/search/sync</w:t>
      </w:r>
      <w:r>
        <w:t xml:space="preserve"> </w:t>
      </w:r>
      <w:r>
        <w:t xml:space="preserve">hang.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Fix direction:</w:t>
      </w:r>
      <w:r>
        <w:t xml:space="preserve"> </w:t>
      </w:r>
      <w:r>
        <w:t xml:space="preserve">(a) tune per-plugin deadlines (</w:t>
      </w:r>
      <w:r>
        <w:rPr>
          <w:rStyle w:val="VerbatimChar"/>
        </w:rPr>
        <w:t xml:space="preserve">PUBLIC_TRACKER_DEADLINE_SECONDS</w:t>
      </w:r>
      <w:r>
        <w:t xml:space="preserve">) to cut latency; (b) document/steer non-browser callers to the streaming endpoint; optionally add a keepalive/heartbeat to the sync path. Add a §11.4.85 chaos test for the sync-over-slow-link timeout behaviour.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documented guidance + (if tuned) a measured latency reduction with captured before/after; SSE path confirmed robust.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Discipline:</w:t>
      </w:r>
      <w:r>
        <w:t xml:space="preserve"> </w:t>
      </w:r>
      <w:r>
        <w:t xml:space="preserve">§11.4.6/§11.4.85.</w:t>
      </w:r>
      <w:r>
        <w:t xml:space="preserve"> </w:t>
      </w:r>
      <w:r>
        <w:rPr>
          <w:b/>
          <w:bCs/>
        </w:rPr>
        <w:t xml:space="preserve">Priority: P2.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717096626e21831665399d8f0448220dd2eec2e"/>
    <w:p>
      <w:pPr>
        <w:pStyle w:val="Heading2"/>
      </w:pPr>
      <w:r>
        <w:t xml:space="preserve">3. PHASE 3 — Go backend parity (only if the Go profile is to become viable)</w:t>
      </w:r>
    </w:p>
    <w:p>
      <w:pPr>
        <w:pStyle w:val="FirstParagraph"/>
      </w:pPr>
      <w:r>
        <w:rPr>
          <w:rStyle w:val="VerbatimChar"/>
        </w:rPr>
        <w:t xml:space="preserve">docs/migration/PARITY_GAPS.md</w:t>
      </w:r>
      <w:r>
        <w:t xml:space="preserve"> </w:t>
      </w:r>
      <w:r>
        <w:t xml:space="preserve">(Rev 1): 6 ported / 4 partial /</w:t>
      </w:r>
      <w:r>
        <w:t xml:space="preserve"> </w:t>
      </w:r>
      <w:r>
        <w:rPr>
          <w:b/>
          <w:bCs/>
        </w:rPr>
        <w:t xml:space="preserve">8 missing</w:t>
      </w:r>
      <w:r>
        <w:t xml:space="preserve"> </w:t>
      </w:r>
      <w:r>
        <w:t xml:space="preserve">of 18 features. The Go backend is opt-in (</w:t>
      </w:r>
      <w:r>
        <w:rPr>
          <w:rStyle w:val="VerbatimChar"/>
        </w:rPr>
        <w:t xml:space="preserve">--profile go</w:t>
      </w:r>
      <w:r>
        <w:t xml:space="preserve">) and NOT running; the Python path is complete. Switching profiles today regresses.</w:t>
      </w:r>
      <w:r>
        <w:t xml:space="preserve"> </w:t>
      </w:r>
      <w:r>
        <w:rPr>
          <w:b/>
          <w:bCs/>
        </w:rPr>
        <w:t xml:space="preserve">OPERATOR-DECISION (RW-09): is Go parity a goal for this release, or is the Go backend a future blueprint?</w:t>
      </w:r>
      <w:r>
        <w:t xml:space="preserve"> </w:t>
      </w:r>
      <w:r>
        <w:t xml:space="preserve">If yes, file each gap as a ticket and execute; if no, mark them deferred-by-design and move on.</w:t>
      </w:r>
    </w:p>
    <w:p>
      <w:pPr>
        <w:pStyle w:val="BodyText"/>
      </w:pPr>
      <w:r>
        <w:rPr>
          <w:b/>
          <w:bCs/>
        </w:rPr>
        <w:t xml:space="preserve">STATUS (2026-08-07): still unresolved.</w:t>
      </w:r>
      <w:r>
        <w:t xml:space="preserve"> </w:t>
      </w:r>
      <w:r>
        <w:rPr>
          <w:rStyle w:val="VerbatimChar"/>
        </w:rPr>
        <w:t xml:space="preserve">docs/migration/PARITY_GAPS.md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docs/features/Status.md:52,194</w:t>
      </w:r>
      <w:r>
        <w:t xml:space="preserve"> </w:t>
      </w:r>
      <w:r>
        <w:t xml:space="preserve">are unrevised since 2026-04-27. Confirmed still fully</w:t>
      </w:r>
      <w:r>
        <w:t xml:space="preserve"> </w:t>
      </w:r>
      <w:r>
        <w:t xml:space="preserve">absent: scheduler ticker/driver loop (RW-10 —</w:t>
      </w:r>
      <w:r>
        <w:t xml:space="preserve"> </w:t>
      </w:r>
      <w:r>
        <w:t xml:space="preserve">“highest-impact silent functional hole”</w:t>
      </w:r>
      <w:r>
        <w:t xml:space="preserve">),</w:t>
      </w:r>
      <w:r>
        <w:t xml:space="preserve"> </w:t>
      </w:r>
      <w:r>
        <w:t xml:space="preserve">enricher equivalent (RW-11), plugin fan-out (RW-12). RW-13 has moved to PARTIAL (Jackett</w:t>
      </w:r>
      <w:r>
        <w:t xml:space="preserve"> </w:t>
      </w:r>
      <w:r>
        <w:t xml:space="preserve">autoconfig is now its own canonical Go service) but BEP48/scrape validation + a CAPTCHA REST</w:t>
      </w:r>
      <w:r>
        <w:t xml:space="preserve"> </w:t>
      </w:r>
      <w:r>
        <w:t xml:space="preserve">endpoint are still missing. See GA-19 — this decision blocks real scope commitment and</w:t>
      </w:r>
      <w:r>
        <w:t xml:space="preserve"> </w:t>
      </w:r>
      <w:r>
        <w:t xml:space="preserve">should be made before any RW-10..13 work starts.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RW-10</w:t>
      </w:r>
      <w:r>
        <w:t xml:space="preserve"> </w:t>
      </w:r>
      <w:r>
        <w:t xml:space="preserve">[Go] Scheduler driver loop — MISSING (verified):</w:t>
      </w:r>
      <w:r>
        <w:t xml:space="preserve"> </w:t>
      </w:r>
      <w:r>
        <w:rPr>
          <w:rStyle w:val="VerbatimChar"/>
        </w:rPr>
        <w:t xml:space="preserve">scheduler_api.go</w:t>
      </w:r>
      <w:r>
        <w:t xml:space="preserve"> </w:t>
      </w:r>
      <w:r>
        <w:t xml:space="preserve">stores List/Create/Delete but has no ticker → Go-path schedules never fire. (Highest-impact silent functional hole on the Go path.)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RW-11</w:t>
      </w:r>
      <w:r>
        <w:t xml:space="preserve"> </w:t>
      </w:r>
      <w:r>
        <w:t xml:space="preserve">[Go] Metadata enricher (no Go equiv of</w:t>
      </w:r>
      <w:r>
        <w:t xml:space="preserve"> </w:t>
      </w:r>
      <w:r>
        <w:rPr>
          <w:rStyle w:val="VerbatimChar"/>
        </w:rPr>
        <w:t xml:space="preserve">enricher.py</w:t>
      </w:r>
      <w:r>
        <w:t xml:space="preserve">) — search loses posters/year/type.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RW-12</w:t>
      </w:r>
      <w:r>
        <w:t xml:space="preserve"> </w:t>
      </w:r>
      <w:r>
        <w:t xml:space="preserve">[Go] Public-tracker plugin fan-out (the ~42 Python plugins are unreachable via Go).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RW-13</w:t>
      </w:r>
      <w:r>
        <w:t xml:space="preserve"> </w:t>
      </w:r>
      <w:r>
        <w:t xml:space="preserve">[Go] Tracker validator (BEP 48/15 scrape), private-tracker auth/CAPTCHA REST, Jackett auto-config, shared retry policy, Jinja2 fallback dashboard,</w:t>
      </w:r>
      <w:r>
        <w:t xml:space="preserve"> </w:t>
      </w:r>
      <w:r>
        <w:rPr>
          <w:rStyle w:val="VerbatimChar"/>
        </w:rPr>
        <w:t xml:space="preserve">/api/v1/jackett/autoconfig/last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Acceptance per task:</w:t>
      </w:r>
      <w:r>
        <w:t xml:space="preserve"> </w:t>
      </w:r>
      <w:r>
        <w:t xml:space="preserve">Go RED→GREEN test (</w:t>
      </w:r>
      <w:r>
        <w:rPr>
          <w:rStyle w:val="VerbatimChar"/>
        </w:rPr>
        <w:t xml:space="preserve">go test -race</w:t>
      </w:r>
      <w:r>
        <w:t xml:space="preserve">), parity feature reachable on</w:t>
      </w:r>
      <w:r>
        <w:t xml:space="preserve"> </w:t>
      </w:r>
      <w:r>
        <w:rPr>
          <w:rStyle w:val="VerbatimChar"/>
        </w:rPr>
        <w:t xml:space="preserve">--profile go</w:t>
      </w:r>
      <w:r>
        <w:t xml:space="preserve">, PARITY_GAPS.md row flipped to Ported.</w:t>
      </w:r>
      <w:r>
        <w:t xml:space="preserve"> </w:t>
      </w:r>
      <w:r>
        <w:rPr>
          <w:b/>
          <w:bCs/>
        </w:rPr>
        <w:t xml:space="preserve">Priority: P3 (gated on RW-09).</w:t>
      </w:r>
    </w:p>
    <w:p>
      <w:r>
        <w:pict>
          <v:rect style="width:0;height:1.5pt" o:hralign="center" o:hrstd="t" o:hr="t"/>
        </w:pict>
      </w:r>
    </w:p>
    <w:bookmarkEnd w:id="20"/>
    <w:bookmarkStart w:id="21" w:name="X52cb03d7edbebb5c073dc15c8a787072faf39d6"/>
    <w:p>
      <w:pPr>
        <w:pStyle w:val="Heading2"/>
      </w:pPr>
      <w:r>
        <w:t xml:space="preserve">4. PHASE 4 — Coverage completion (§11.4.85 / §11.4.27)</w:t>
      </w:r>
    </w:p>
    <w:p>
      <w:pPr>
        <w:pStyle w:val="FirstParagraph"/>
      </w:pPr>
      <w:r>
        <w:t xml:space="preserve">§11.4.85 stress/chaos now covers: button endpoints (Py+Go), dedup, search-orchestration/SSE, bridge, auth, enricher, Go magnet handler, plugin parsers.</w:t>
      </w:r>
      <w:r>
        <w:t xml:space="preserve"> </w:t>
      </w:r>
      <w:r>
        <w:rPr>
          <w:b/>
          <w:bCs/>
        </w:rPr>
        <w:t xml:space="preserve">Remaining surfaces lacking stress/chaos</w:t>
      </w:r>
      <w:r>
        <w:t xml:space="preserve"> </w:t>
      </w:r>
      <w:r>
        <w:t xml:space="preserve">(each a P2 task, parallelizable, offline-mockable):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RW-14</w:t>
      </w:r>
      <w:r>
        <w:t xml:space="preserve"> </w:t>
      </w:r>
      <w:r>
        <w:t xml:space="preserve">download-proxy tracker-fetch + cookie-auth path (the proxy that intercepts tracker URLs) — also overlaps the RW-03 SSRF surface.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RW-15</w:t>
      </w:r>
      <w:r>
        <w:t xml:space="preserve"> </w:t>
      </w:r>
      <w:r>
        <w:t xml:space="preserve">scheduler driver + hooks dispatch + SSE broker (Python side).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RW-16</w:t>
      </w:r>
      <w:r>
        <w:t xml:space="preserve"> </w:t>
      </w:r>
      <w:r>
        <w:t xml:space="preserve">boba-jackett (Go) autoconfig path + the encrypted SQLite DB ops.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RW-17</w:t>
      </w:r>
      <w:r>
        <w:t xml:space="preserve"> </w:t>
      </w:r>
      <w:r>
        <w:t xml:space="preserve">[verify, from test-health audit] confirm the full coverage map + that every CM-* gate referenced in CLAUDE.md is actually enforced by a pre-build script (not documented-only); file any documented-but-unimplemented gate as a task.</w:t>
      </w:r>
      <w:r>
        <w:t xml:space="preserve"> </w:t>
      </w:r>
      <w:r>
        <w:rPr>
          <w:i/>
          <w:iCs/>
        </w:rPr>
        <w:t xml:space="preserve">(This section to be refined with the test-health audit’s coverage % + gate-enforcement findings when they land.)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Acceptance per task: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tests/stress/test_*_stress_chaos.py</w:t>
      </w:r>
      <w:r>
        <w:t xml:space="preserve">, negation-proven, captured evidence, both deterministic + randomized.</w:t>
      </w:r>
      <w:r>
        <w:t xml:space="preserve"> </w:t>
      </w:r>
      <w:r>
        <w:rPr>
          <w:b/>
          <w:bCs/>
        </w:rPr>
        <w:t xml:space="preserve">Priority: P2.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 (2026-08-07):</w:t>
      </w:r>
      <w:r>
        <w:t xml:space="preserve"> </w:t>
      </w:r>
      <w:r>
        <w:t xml:space="preserve">RW-14 and RW-15 are</w:t>
      </w:r>
      <w:r>
        <w:t xml:space="preserve"> </w:t>
      </w:r>
      <w:r>
        <w:rPr>
          <w:b/>
          <w:bCs/>
        </w:rPr>
        <w:t xml:space="preserve">still NOT-DONE</w:t>
      </w:r>
      <w:r>
        <w:t xml:space="preserve"> </w:t>
      </w:r>
      <w:r>
        <w:t xml:space="preserve">— commit</w:t>
      </w:r>
      <w:r>
        <w:t xml:space="preserve"> </w:t>
      </w:r>
      <w:r>
        <w:rPr>
          <w:rStyle w:val="VerbatimChar"/>
        </w:rPr>
        <w:t xml:space="preserve">a410b91</w:t>
      </w:r>
      <w:r>
        <w:t xml:space="preserve"> </w:t>
      </w:r>
      <w:r>
        <w:t xml:space="preserve">(</w:t>
      </w:r>
      <w:r>
        <w:t xml:space="preserve">“close Go + extension coverage gaps RW-14/RW-16”</w:t>
      </w:r>
      <w:r>
        <w:t xml:space="preserve">) actually added Go</w:t>
      </w:r>
      <w:r>
        <w:t xml:space="preserve"> </w:t>
      </w:r>
      <w:r>
        <w:rPr>
          <w:rStyle w:val="VerbatimChar"/>
        </w:rPr>
        <w:t xml:space="preserve">internal/jackett</w:t>
      </w:r>
      <w:r>
        <w:t xml:space="preserve">/</w:t>
      </w:r>
      <w:r>
        <w:rPr>
          <w:rStyle w:val="VerbatimChar"/>
        </w:rPr>
        <w:t xml:space="preserve">internal/logging</w:t>
      </w:r>
      <w:r>
        <w:t xml:space="preserve"> </w:t>
      </w:r>
      <w:r>
        <w:t xml:space="preserve">unit tests and an extension parser test, NOT</w:t>
      </w:r>
      <w:r>
        <w:t xml:space="preserve"> </w:t>
      </w:r>
      <w:r>
        <w:t xml:space="preserve">§11.4.85-conformant stress/chaos coverage for the tracker-fetch/cookie-auth path or the</w:t>
      </w:r>
      <w:r>
        <w:t xml:space="preserve"> </w:t>
      </w:r>
      <w:r>
        <w:t xml:space="preserve">scheduler+hooks+SSE-broker surface; no matching test files exist.</w:t>
      </w:r>
      <w:r>
        <w:t xml:space="preserve"> </w:t>
      </w:r>
      <w:r>
        <w:rPr>
          <w:b/>
          <w:bCs/>
        </w:rPr>
        <w:t xml:space="preserve">The commit’s original</w:t>
      </w:r>
      <w:r>
        <w:rPr>
          <w:b/>
          <w:bCs/>
        </w:rPr>
        <w:t xml:space="preserve"> </w:t>
      </w:r>
      <w:r>
        <w:rPr>
          <w:b/>
          <w:bCs/>
        </w:rPr>
        <w:t xml:space="preserve">RW-14/RW-15 closure claim was inaccurate</w:t>
      </w:r>
      <w:r>
        <w:t xml:space="preserve"> </w:t>
      </w:r>
      <w:r>
        <w:t xml:space="preserve">(§11.4.6 — recorded here rather than left</w:t>
      </w:r>
      <w:r>
        <w:t xml:space="preserve"> </w:t>
      </w:r>
      <w:r>
        <w:t xml:space="preserve">standing). RW-16 is PARTIAL:</w:t>
      </w:r>
      <w:r>
        <w:t xml:space="preserve"> </w:t>
      </w:r>
      <w:r>
        <w:rPr>
          <w:rStyle w:val="VerbatimChar"/>
        </w:rPr>
        <w:t xml:space="preserve">qBitTorrent-go/tests/integration/jackett_db_test.go:440-500</w:t>
      </w:r>
      <w:r>
        <w:t xml:space="preserve"> </w:t>
      </w:r>
      <w:r>
        <w:t xml:space="preserve">has a genuine 50-goroutine concurrent-write test, but it predates this plan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8936545</w:t>
      </w:r>
      <w:r>
        <w:t xml:space="preserve">, 2026-04-27) and has no chaos-style fault injection. RW-17 sample audit</w:t>
      </w:r>
      <w:r>
        <w:t xml:space="preserve"> </w:t>
      </w:r>
      <w:r>
        <w:t xml:space="preserve">(7 CM-* gates checked): only 2 (</w:t>
      </w:r>
      <w:r>
        <w:rPr>
          <w:rStyle w:val="VerbatimChar"/>
        </w:rPr>
        <w:t xml:space="preserve">CM-REPORTING-DIRECTIVES</w:t>
      </w:r>
      <w:r>
        <w:t xml:space="preserve">,</w:t>
      </w:r>
      <w:r>
        <w:t xml:space="preserve"> </w:t>
      </w:r>
      <w:r>
        <w:rPr>
          <w:rStyle w:val="VerbatimChar"/>
        </w:rPr>
        <w:t xml:space="preserve">CM-TRACK-BRANCH-LABEL</w:t>
      </w:r>
      <w:r>
        <w:t xml:space="preserve">) have</w:t>
      </w:r>
      <w:r>
        <w:t xml:space="preserve"> </w:t>
      </w:r>
      <w:r>
        <w:t xml:space="preserve">real implementing scripts; 5 (</w:t>
      </w:r>
      <w:r>
        <w:rPr>
          <w:rStyle w:val="VerbatimChar"/>
        </w:rPr>
        <w:t xml:space="preserve">CM-STATUS-CUSTODY</w:t>
      </w:r>
      <w:r>
        <w:t xml:space="preserve">,</w:t>
      </w:r>
      <w:r>
        <w:t xml:space="preserve"> </w:t>
      </w:r>
      <w:r>
        <w:rPr>
          <w:rStyle w:val="VerbatimChar"/>
        </w:rPr>
        <w:t xml:space="preserve">CM-GUARD-ASSERTS-REAL-CONDITION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CM-EXHAUSTIVE-REVIEW-ALL-SCENARIOS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CM-DEAD-CODE-INVESTIGATE-BEFORE-REMOVE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CM-SUMMARY-CLARITY-DESCRIPTIONS</w:t>
      </w:r>
      <w:r>
        <w:t xml:space="preserve">) are documented-only — consistent with the constitution’s</w:t>
      </w:r>
      <w:r>
        <w:t xml:space="preserve"> </w:t>
      </w:r>
      <w:r>
        <w:t xml:space="preserve">own §11.4.227 admission that ~58% of named gates are unimplemented at the constitution-submodule</w:t>
      </w:r>
      <w:r>
        <w:t xml:space="preserve"> </w:t>
      </w:r>
      <w:r>
        <w:t xml:space="preserve">layer; not a boba-specific defect to fix locally. See GA-20 in</w:t>
      </w:r>
      <w:r>
        <w:t xml:space="preserve"> </w:t>
      </w:r>
      <w:r>
        <w:rPr>
          <w:rStyle w:val="VerbatimChar"/>
        </w:rPr>
        <w:t xml:space="preserve">docs/GOVERNANCE_AUDIT_2026-08-07.md</w:t>
      </w:r>
      <w:r>
        <w:t xml:space="preserve"> </w:t>
      </w:r>
      <w:r>
        <w:t xml:space="preserve">for the remediation task.</w:t>
      </w:r>
    </w:p>
    <w:p>
      <w:r>
        <w:pict>
          <v:rect style="width:0;height:1.5pt" o:hralign="center" o:hrstd="t" o:hr="t"/>
        </w:pict>
      </w:r>
    </w:p>
    <w:bookmarkEnd w:id="21"/>
    <w:bookmarkStart w:id="22" w:name="X1192d5c5ac63359852322b9d7a7e9eda8245d43"/>
    <w:p>
      <w:pPr>
        <w:pStyle w:val="Heading2"/>
      </w:pPr>
      <w:r>
        <w:t xml:space="preserve">5. PHASE 5 — Docs, release readiness, housekeeping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RW-18</w:t>
      </w:r>
      <w:r>
        <w:t xml:space="preserve"> </w:t>
      </w:r>
      <w:r>
        <w:t xml:space="preserve">[LOW] §11.4.65 export the 10</w:t>
      </w:r>
      <w:r>
        <w:t xml:space="preserve"> </w:t>
      </w:r>
      <w:r>
        <w:rPr>
          <w:rStyle w:val="VerbatimChar"/>
        </w:rPr>
        <w:t xml:space="preserve">courses/0{1..4}-*/{README,script}.md</w:t>
      </w:r>
      <w:r>
        <w:t xml:space="preserve"> </w:t>
      </w:r>
      <w:r>
        <w:t xml:space="preserve">operator docs (</w:t>
      </w:r>
      <w:r>
        <w:rPr>
          <w:rStyle w:val="VerbatimChar"/>
        </w:rPr>
        <w:t xml:space="preserve">scripts/generate_markdown_exports.sh</w:t>
      </w:r>
      <w:r>
        <w:t xml:space="preserve">). (Canonical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tree is already clean.)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RW-19</w:t>
      </w:r>
      <w:r>
        <w:t xml:space="preserve"> </w:t>
      </w:r>
      <w:r>
        <w:t xml:space="preserve">[LOW] Fix stale</w:t>
      </w:r>
      <w:r>
        <w:t xml:space="preserve"> </w:t>
      </w:r>
      <w:r>
        <w:rPr>
          <w:rStyle w:val="VerbatimChar"/>
        </w:rPr>
        <w:t xml:space="preserve">docs/browser_extension/RELEASE_READINESS.md</w:t>
      </w:r>
      <w:r>
        <w:t xml:space="preserve"> </w:t>
      </w:r>
      <w:r>
        <w:t xml:space="preserve">locale claim (it says 4 locales; all 8 are committed) + reconcile the live-7187 round-trip status (CONTINUATION says GREEN, RELEASE_READINESS lists it open).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RW-20</w:t>
      </w:r>
      <w:r>
        <w:t xml:space="preserve"> </w:t>
      </w:r>
      <w:r>
        <w:t xml:space="preserve">[LOW] Create a top-level Boba (proxy/merge-service) v1.0.0 readiness ledger (only the extension has one) before promoting</w:t>
      </w:r>
      <w:r>
        <w:t xml:space="preserve"> </w:t>
      </w:r>
      <w:r>
        <w:rPr>
          <w:rStyle w:val="VerbatimChar"/>
        </w:rPr>
        <w:t xml:space="preserve">v1.0.0-rc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RW-21</w:t>
      </w:r>
      <w:r>
        <w:t xml:space="preserve"> </w:t>
      </w:r>
      <w:r>
        <w:t xml:space="preserve">[INFO] Ensure contract tests (</w:t>
      </w:r>
      <w:r>
        <w:rPr>
          <w:rStyle w:val="VerbatimChar"/>
        </w:rPr>
        <w:t xml:space="preserve">tests/contract/test_openapi_frozen_in_sync.py</w:t>
      </w:r>
      <w:r>
        <w:t xml:space="preserve">) run green under Python 3.12 (the new magnet/download endpoints are already in the frozen</w:t>
      </w:r>
      <w:r>
        <w:t xml:space="preserve"> </w:t>
      </w:r>
      <w:r>
        <w:rPr>
          <w:rStyle w:val="VerbatimChar"/>
        </w:rPr>
        <w:t xml:space="preserve">docs/api/openapi.json</w:t>
      </w:r>
      <w:r>
        <w:t xml:space="preserve"> </w:t>
      </w:r>
      <w:r>
        <w:t xml:space="preserve">— no drift, just confirm under the right interpreter).</w:t>
      </w:r>
    </w:p>
    <w:p>
      <w:r>
        <w:pict>
          <v:rect style="width:0;height:1.5pt" o:hralign="center" o:hrstd="t" o:hr="t"/>
        </w:pict>
      </w:r>
    </w:p>
    <w:bookmarkEnd w:id="22"/>
    <w:bookmarkStart w:id="23" w:name="X9a377e479e0f92713c795b2b67554dc39aa4063"/>
    <w:p>
      <w:pPr>
        <w:pStyle w:val="Heading2"/>
      </w:pPr>
      <w:r>
        <w:t xml:space="preserve">6. Operator-blocked / decisions (surfaced, not auto-executed)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Why blocked</w:t>
            </w:r>
          </w:p>
        </w:tc>
        <w:tc>
          <w:tcPr/>
          <w:p>
            <w:pPr>
              <w:pStyle w:val="Compact"/>
            </w:pPr>
            <w:r>
              <w:t xml:space="preserve">What we need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BOB-008</w:t>
            </w:r>
            <w:r>
              <w:t xml:space="preserve"> </w:t>
            </w:r>
            <w:r>
              <w:t xml:space="preserve">RuTracker automated login</w:t>
            </w:r>
          </w:p>
        </w:tc>
        <w:tc>
          <w:tcPr/>
          <w:p>
            <w:pPr>
              <w:pStyle w:val="Compact"/>
            </w:pPr>
            <w:r>
              <w:t xml:space="preserve">CAPTCHA is an irreducible human step</w:t>
            </w:r>
          </w:p>
        </w:tc>
        <w:tc>
          <w:tcPr/>
          <w:p>
            <w:pPr>
              <w:pStyle w:val="Compact"/>
            </w:pPr>
            <w:r>
              <w:t xml:space="preserve">Operator solves CAPTCHA at</w:t>
            </w:r>
            <w:r>
              <w:t xml:space="preserve"> </w:t>
            </w:r>
            <w:r>
              <w:rPr>
                <w:rStyle w:val="VerbatimChar"/>
              </w:rPr>
              <w:t xml:space="preserve">/api/v1/auth/rutracker/captcha</w:t>
            </w:r>
            <w:r>
              <w:t xml:space="preserve">+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OR pastes a fresh</w:t>
            </w:r>
            <w:r>
              <w:t xml:space="preserve"> </w:t>
            </w:r>
            <w:r>
              <w:rPr>
                <w:rStyle w:val="VerbatimChar"/>
              </w:rPr>
              <w:t xml:space="preserve">bb_session</w:t>
            </w:r>
            <w:r>
              <w:t xml:space="preserve"> </w:t>
            </w:r>
            <w:r>
              <w:t xml:space="preserve">cookie. Runbook:</w:t>
            </w:r>
            <w:r>
              <w:t xml:space="preserve"> </w:t>
            </w:r>
            <w:r>
              <w:rPr>
                <w:rStyle w:val="VerbatimChar"/>
              </w:rPr>
              <w:t xml:space="preserve">docs/qa/BOB-008/operator_runbook.md</w:t>
            </w:r>
            <w:r>
              <w:t xml:space="preserve">. Every surrounding mechanism is tested.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RW-05</w:t>
            </w:r>
            <w:r>
              <w:t xml:space="preserve"> </w:t>
            </w:r>
            <w:r>
              <w:t xml:space="preserve">LAN threat model</w:t>
            </w:r>
          </w:p>
        </w:tc>
        <w:tc>
          <w:tcPr/>
          <w:p>
            <w:pPr>
              <w:pStyle w:val="Compact"/>
            </w:pPr>
            <w:r>
              <w:t xml:space="preserve">Only operator knows the deployment</w:t>
            </w:r>
          </w:p>
        </w:tc>
        <w:tc>
          <w:tcPr/>
          <w:p>
            <w:pPr>
              <w:pStyle w:val="Compact"/>
            </w:pPr>
            <w:r>
              <w:t xml:space="preserve">Bind tunnel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 </w:t>
            </w:r>
            <w:r>
              <w:t xml:space="preserve">vs keep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+auth (drives RW-02 aggressiveness).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RW-09</w:t>
            </w:r>
            <w:r>
              <w:t xml:space="preserve"> </w:t>
            </w:r>
            <w:r>
              <w:t xml:space="preserve">Go parity goal</w:t>
            </w:r>
          </w:p>
        </w:tc>
        <w:tc>
          <w:tcPr/>
          <w:p>
            <w:pPr>
              <w:pStyle w:val="Compact"/>
            </w:pPr>
            <w:r>
              <w:t xml:space="preserve">Scope decision</w:t>
            </w:r>
          </w:p>
        </w:tc>
        <w:tc>
          <w:tcPr/>
          <w:p>
            <w:pPr>
              <w:pStyle w:val="Compact"/>
            </w:pP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--profile go</w:t>
            </w:r>
            <w:r>
              <w:t xml:space="preserve"> </w:t>
            </w:r>
            <w:r>
              <w:t xml:space="preserve">a release goal or a future blueprint?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“Jackett auto-login like qBit”</w:t>
            </w:r>
          </w:p>
        </w:tc>
        <w:tc>
          <w:tcPr/>
          <w:p>
            <w:pPr>
              <w:pStyle w:val="Compact"/>
            </w:pPr>
            <w:r>
              <w:t xml:space="preserve">Ambiguous ask</w:t>
            </w:r>
          </w:p>
        </w:tc>
        <w:tc>
          <w:tcPr/>
          <w:p>
            <w:pPr>
              <w:pStyle w:val="Compact"/>
            </w:pPr>
            <w:r>
              <w:t xml:space="preserve">Jackett currently needs no login only because its admin password is unset; there is no auto-login parity with qBit’s</w:t>
            </w:r>
            <w:r>
              <w:t xml:space="preserve"> </w:t>
            </w:r>
            <w:r>
              <w:rPr>
                <w:rStyle w:val="VerbatimChar"/>
              </w:rPr>
              <w:t xml:space="preserve">POST /api/v1/auth/qbittorrent</w:t>
            </w:r>
            <w:r>
              <w:t xml:space="preserve">. Confirm whether parity UX is wanted (then it’s a new feature task) or</w:t>
            </w:r>
            <w:r>
              <w:t xml:space="preserve"> </w:t>
            </w:r>
            <w:r>
              <w:t xml:space="preserve">“no login needed”</w:t>
            </w:r>
            <w:r>
              <w:t xml:space="preserve"> </w:t>
            </w:r>
            <w:r>
              <w:t xml:space="preserve">already satisfies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Extension Phases 4–9</w:t>
            </w:r>
            <w:r>
              <w:t xml:space="preserve"> </w:t>
            </w:r>
            <w:r>
              <w:t xml:space="preserve">(live-7187 E2E, Phase-5 wiring, Phase-9 packaging, store assets)</w:t>
            </w:r>
          </w:p>
        </w:tc>
        <w:tc>
          <w:tcPr/>
          <w:p>
            <w:pPr>
              <w:pStyle w:val="Compact"/>
            </w:pPr>
            <w:r>
              <w:t xml:space="preserve">Operator-gated (shared</w:t>
            </w:r>
            <w:r>
              <w:t xml:space="preserve"> </w:t>
            </w:r>
            <w:r>
              <w:rPr>
                <w:rStyle w:val="VerbatimChar"/>
              </w:rPr>
              <w:t xml:space="preserve">/Volumes/T7</w:t>
            </w:r>
            <w:r>
              <w:t xml:space="preserve"> </w:t>
            </w:r>
            <w:r>
              <w:t xml:space="preserve">into VM, real display, store media)</w:t>
            </w:r>
          </w:p>
        </w:tc>
        <w:tc>
          <w:tcPr/>
          <w:p>
            <w:pPr>
              <w:pStyle w:val="Compact"/>
            </w:pPr>
            <w:r>
              <w:t xml:space="preserve">Out of scope for the proxy/merge-service product; tracked in the extension’s own RELEASE_READINESS.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454e6cc7f3bb158181c22f95c9a34faf342ccc5"/>
    <w:p>
      <w:pPr>
        <w:pStyle w:val="Heading2"/>
      </w:pPr>
      <w:r>
        <w:t xml:space="preserve">7. Suggested execution order (zero-issues path)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P0 security first, in parallel:</w:t>
      </w:r>
      <w:r>
        <w:t xml:space="preserve"> </w:t>
      </w:r>
      <w:r>
        <w:t xml:space="preserve">RW-01 (hooks code-exec), RW-02 (default-open writes), RW-03 (SSRF) — these are the real exposure. Get RW-05 decision early as it shapes RW-02.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P1 deploy + consistency:</w:t>
      </w:r>
      <w:r>
        <w:t xml:space="preserve"> </w:t>
      </w:r>
      <w:r>
        <w:t xml:space="preserve">RW-04, RW-06 (deploy ReDoS fix), RW-07 (nnmclub drift).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P2 coverage + ops:</w:t>
      </w:r>
      <w:r>
        <w:t xml:space="preserve"> </w:t>
      </w:r>
      <w:r>
        <w:t xml:space="preserve">RW-08, RW-14..17.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P3 (if RW-09=yes):</w:t>
      </w:r>
      <w:r>
        <w:t xml:space="preserve"> </w:t>
      </w:r>
      <w:r>
        <w:t xml:space="preserve">RW-10..13 Go parity.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P5 docs/release:</w:t>
      </w:r>
      <w:r>
        <w:t xml:space="preserve"> </w:t>
      </w:r>
      <w:r>
        <w:t xml:space="preserve">RW-18..21, then the v1.0.0 readiness gate (§11.4.40 full retest) before any tag.</w:t>
      </w:r>
    </w:p>
    <w:p>
      <w:pPr>
        <w:pStyle w:val="FirstParagraph"/>
      </w:pPr>
      <w:r>
        <w:rPr>
          <w:b/>
          <w:bCs/>
        </w:rPr>
        <w:t xml:space="preserve">Definition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“finally finished, zero issues”</w:t>
      </w:r>
      <w:r>
        <w:rPr>
          <w:b/>
          <w:bCs/>
        </w:rPr>
        <w:t xml:space="preserve">:</w:t>
      </w:r>
      <w:r>
        <w:t xml:space="preserve"> </w:t>
      </w:r>
      <w:r>
        <w:t xml:space="preserve">all P0/P1 closed with regression guards + redeployed + §11.4.108-verified live; P2 coverage gaps closed; operator decisions (RW-05/09 + Jackett clarification) resolved; the v1.0.0 readiness ledger green; the full §11.4.40 retest passes; everything pushed to all mirrors.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2026-09-01T16:23:23Z</dcterms:created>
  <dcterms:modified xsi:type="dcterms:W3CDTF">2026-09-01T16:23:23Z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