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scanning"/>
    <w:p>
      <w:pPr>
        <w:pStyle w:val="Heading1"/>
      </w:pPr>
      <w:r>
        <w:t xml:space="preserve">Scanning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2026-06-06T00:00:00Z</w:t>
      </w:r>
    </w:p>
    <w:p>
      <w:pPr>
        <w:pStyle w:val="BodyText"/>
      </w:pPr>
      <w:r>
        <w:t xml:space="preserve">qBittorrent-Fixed runs</w:t>
      </w:r>
      <w:r>
        <w:t xml:space="preserve"> </w:t>
      </w:r>
      <w:r>
        <w:rPr>
          <w:b/>
          <w:bCs/>
        </w:rPr>
        <w:t xml:space="preserve">seven scanners</w:t>
      </w:r>
      <w:r>
        <w:t xml:space="preserve"> </w:t>
      </w:r>
      <w:r>
        <w:t xml:space="preserve">that cover dependencies,</w:t>
      </w:r>
      <w:r>
        <w:t xml:space="preserve"> </w:t>
      </w:r>
      <w:r>
        <w:t xml:space="preserve">static analysis, secrets, and quality gates. They all run locally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scripts/scan.sh</w:t>
      </w:r>
      <w:r>
        <w:t xml:space="preserve">) and in CI (</w:t>
      </w:r>
      <w:r>
        <w:rPr>
          <w:rStyle w:val="VerbatimChar"/>
        </w:rPr>
        <w:t xml:space="preserve">.github/workflows/security.yml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Scanner</w:t>
            </w:r>
          </w:p>
        </w:tc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Invocation</w:t>
            </w:r>
          </w:p>
        </w:tc>
        <w:tc>
          <w:tcPr/>
          <w:p>
            <w:pPr>
              <w:pStyle w:val="Compact"/>
            </w:pPr>
            <w:r>
              <w:t xml:space="preserve">Runs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pip-audit</w:t>
            </w:r>
          </w:p>
        </w:tc>
        <w:tc>
          <w:tcPr/>
          <w:p>
            <w:pPr>
              <w:pStyle w:val="Compact"/>
            </w:pPr>
            <w:r>
              <w:t xml:space="preserve">Python runtime deps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push, nightly, 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bandit</w:t>
            </w:r>
          </w:p>
        </w:tc>
        <w:tc>
          <w:tcPr/>
          <w:p>
            <w:pPr>
              <w:pStyle w:val="Compact"/>
            </w:pPr>
            <w:r>
              <w:t xml:space="preserve">Python SAST</w:t>
            </w:r>
          </w:p>
        </w:tc>
        <w:tc>
          <w:tcPr/>
          <w:p>
            <w:pPr>
              <w:pStyle w:val="Compact"/>
            </w:pPr>
            <w:r>
              <w:t xml:space="preserve">host (</w:t>
            </w:r>
            <w:r>
              <w:rPr>
                <w:rStyle w:val="VerbatimChar"/>
              </w:rPr>
              <w:t xml:space="preserve">pip install 'bandit[toml]'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push, 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ruff</w:t>
            </w:r>
          </w:p>
        </w:tc>
        <w:tc>
          <w:tcPr/>
          <w:p>
            <w:pPr>
              <w:pStyle w:val="Compact"/>
            </w:pPr>
            <w:r>
              <w:t xml:space="preserve">Python lint + ASYNC/S rules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every push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semgrep</w:t>
            </w:r>
          </w:p>
        </w:tc>
        <w:tc>
          <w:tcPr/>
          <w:p>
            <w:pPr>
              <w:pStyle w:val="Compact"/>
            </w:pPr>
            <w:r>
              <w:t xml:space="preserve">Multi-language SAST (project + registry rules)</w:t>
            </w:r>
          </w:p>
        </w:tc>
        <w:tc>
          <w:tcPr/>
          <w:p>
            <w:pPr>
              <w:pStyle w:val="Compact"/>
            </w:pPr>
            <w:r>
              <w:t xml:space="preserve">compose run-once</w:t>
            </w:r>
          </w:p>
        </w:tc>
        <w:tc>
          <w:tcPr/>
          <w:p>
            <w:pPr>
              <w:pStyle w:val="Compact"/>
            </w:pPr>
            <w:r>
              <w:t xml:space="preserve">weekly, push on source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trivy</w:t>
            </w:r>
          </w:p>
        </w:tc>
        <w:tc>
          <w:tcPr/>
          <w:p>
            <w:pPr>
              <w:pStyle w:val="Compact"/>
            </w:pPr>
            <w:r>
              <w:t xml:space="preserve">FS CVE + misconfig + secret scan</w:t>
            </w:r>
          </w:p>
        </w:tc>
        <w:tc>
          <w:tcPr/>
          <w:p>
            <w:pPr>
              <w:pStyle w:val="Compact"/>
            </w:pPr>
            <w:r>
              <w:t xml:space="preserve">compose run-once</w:t>
            </w:r>
          </w:p>
        </w:tc>
        <w:tc>
          <w:tcPr/>
          <w:p>
            <w:pPr>
              <w:pStyle w:val="Compact"/>
            </w:pPr>
            <w:r>
              <w:t xml:space="preserve">weekly, push on deps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gitleaks</w:t>
            </w:r>
          </w:p>
        </w:tc>
        <w:tc>
          <w:tcPr/>
          <w:p>
            <w:pPr>
              <w:pStyle w:val="Compact"/>
            </w:pPr>
            <w:r>
              <w:t xml:space="preserve">Secret scan (git history)</w:t>
            </w:r>
          </w:p>
        </w:tc>
        <w:tc>
          <w:tcPr/>
          <w:p>
            <w:pPr>
              <w:pStyle w:val="Compact"/>
            </w:pPr>
            <w:r>
              <w:t xml:space="preserve">compose run-once</w:t>
            </w:r>
          </w:p>
        </w:tc>
        <w:tc>
          <w:tcPr/>
          <w:p>
            <w:pPr>
              <w:pStyle w:val="Compact"/>
            </w:pPr>
            <w:r>
              <w:t xml:space="preserve">every push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snyk</w:t>
            </w:r>
          </w:p>
        </w:tc>
        <w:tc>
          <w:tcPr/>
          <w:p>
            <w:pPr>
              <w:pStyle w:val="Compact"/>
            </w:pPr>
            <w:r>
              <w:t xml:space="preserve">Commercial dep + SAST (needs token)</w:t>
            </w:r>
          </w:p>
        </w:tc>
        <w:tc>
          <w:tcPr/>
          <w:p>
            <w:pPr>
              <w:pStyle w:val="Compact"/>
            </w:pPr>
            <w:r>
              <w:t xml:space="preserve">compose run-once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sonarqube</w:t>
            </w:r>
          </w:p>
        </w:tc>
        <w:tc>
          <w:tcPr/>
          <w:p>
            <w:pPr>
              <w:pStyle w:val="Compact"/>
            </w:pPr>
            <w:r>
              <w:t xml:space="preserve">Quality gate upload (needs token)</w:t>
            </w:r>
          </w:p>
        </w:tc>
        <w:tc>
          <w:tcPr/>
          <w:p>
            <w:pPr>
              <w:pStyle w:val="Compact"/>
            </w:pPr>
            <w:r>
              <w:t xml:space="preserve">sonar-scanner (host)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</w:tbl>
    <w:bookmarkStart w:id="9" w:name="local-run"/>
    <w:p>
      <w:pPr>
        <w:pStyle w:val="Heading2"/>
      </w:pPr>
      <w:r>
        <w:t xml:space="preserve">Local run</w:t>
      </w:r>
    </w:p>
    <w:p>
      <w:pPr>
        <w:pStyle w:val="SourceCode"/>
      </w:pPr>
      <w:r>
        <w:rPr>
          <w:rStyle w:val="CommentTok"/>
        </w:rPr>
        <w:t xml:space="preserve"># Run everything — non-interactive, will skip snyk/sonar if tokens are unset</w:t>
      </w:r>
      <w:r>
        <w:br/>
      </w:r>
      <w:r>
        <w:rPr>
          <w:rStyle w:val="ExtensionTok"/>
        </w:rPr>
        <w:t xml:space="preserve">./scripts/scan.sh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--all</w:t>
      </w:r>
      <w:r>
        <w:br/>
      </w:r>
      <w:r>
        <w:br/>
      </w:r>
      <w:r>
        <w:rPr>
          <w:rStyle w:val="CommentTok"/>
        </w:rPr>
        <w:t xml:space="preserve"># Run a subset</w:t>
      </w:r>
      <w:r>
        <w:br/>
      </w:r>
      <w:r>
        <w:rPr>
          <w:rStyle w:val="ExtensionTok"/>
        </w:rPr>
        <w:t xml:space="preserve">./scripts/scan.sh</w:t>
      </w:r>
      <w:r>
        <w:rPr>
          <w:rStyle w:val="NormalTok"/>
        </w:rPr>
        <w:t xml:space="preserve"> pip-audit bandit ruff</w:t>
      </w:r>
      <w:r>
        <w:br/>
      </w:r>
      <w:r>
        <w:br/>
      </w:r>
      <w:r>
        <w:rPr>
          <w:rStyle w:val="CommentTok"/>
        </w:rPr>
        <w:t xml:space="preserve"># Compose-based scanners need the quality profile up:</w:t>
      </w:r>
      <w:r>
        <w:br/>
      </w:r>
      <w:r>
        <w:rPr>
          <w:rStyle w:val="VariableTok"/>
        </w:rPr>
        <w:t xml:space="preserve">$COMPOSE_CMD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docker-compose.yml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docker-compose.quality.yml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run-once up </w:t>
      </w:r>
      <w:r>
        <w:rPr>
          <w:rStyle w:val="AttributeTok"/>
        </w:rPr>
        <w:t xml:space="preserve">--remove-orphans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--abort-on-container-exit</w:t>
      </w:r>
    </w:p>
    <w:p>
      <w:pPr>
        <w:pStyle w:val="FirstParagraph"/>
      </w:pPr>
      <w:r>
        <w:t xml:space="preserve">Reports land in</w:t>
      </w:r>
      <w:r>
        <w:t xml:space="preserve"> </w:t>
      </w:r>
      <w:r>
        <w:rPr>
          <w:rStyle w:val="VerbatimChar"/>
        </w:rPr>
        <w:t xml:space="preserve">artifacts/scans/&lt;UTC timestamp&gt;/</w:t>
      </w:r>
      <w:r>
        <w:t xml:space="preserve"> </w:t>
      </w:r>
      <w:r>
        <w:t xml:space="preserve">as SARIF/JSON. CI</w:t>
      </w:r>
      <w:r>
        <w:t xml:space="preserve"> </w:t>
      </w:r>
      <w:r>
        <w:t xml:space="preserve">uploads them to the GitHub Security tab.</w:t>
      </w:r>
    </w:p>
    <w:bookmarkEnd w:id="9"/>
    <w:bookmarkStart w:id="10" w:name="non-interactive-invariants"/>
    <w:p>
      <w:pPr>
        <w:pStyle w:val="Heading2"/>
      </w:pPr>
      <w:r>
        <w:t xml:space="preserve">Non-interactive invariants</w:t>
      </w:r>
    </w:p>
    <w:p>
      <w:pPr>
        <w:pStyle w:val="FirstParagraph"/>
      </w:pPr>
      <w:r>
        <w:rPr>
          <w:rStyle w:val="VerbatimChar"/>
        </w:rPr>
        <w:t xml:space="preserve">scripts/scan.sh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prompts, reads stdin, escalates privileges,</w:t>
      </w:r>
      <w:r>
        <w:t xml:space="preserve"> </w:t>
      </w:r>
      <w:r>
        <w:t xml:space="preserve">or calls</w:t>
      </w:r>
      <w:r>
        <w:t xml:space="preserve"> </w:t>
      </w:r>
      <w:r>
        <w:rPr>
          <w:rStyle w:val="VerbatimChar"/>
        </w:rPr>
        <w:t xml:space="preserve">sudo</w:t>
      </w:r>
      <w:r>
        <w:t xml:space="preserve">.</w:t>
      </w:r>
      <w:r>
        <w:t xml:space="preserve"> </w:t>
      </w:r>
      <w:r>
        <w:rPr>
          <w:rStyle w:val="VerbatimChar"/>
        </w:rPr>
        <w:t xml:space="preserve">tests/unit/test_scan_script_non_interactive.py</w:t>
      </w:r>
      <w:r>
        <w:t xml:space="preserve"> </w:t>
      </w:r>
      <w:r>
        <w:t xml:space="preserve">guards the invariant; the CI</w:t>
      </w:r>
      <w:r>
        <w:t xml:space="preserve"> </w:t>
      </w:r>
      <w:r>
        <w:rPr>
          <w:rStyle w:val="VerbatimChar"/>
        </w:rPr>
        <w:t xml:space="preserve">syntax</w:t>
      </w:r>
      <w:r>
        <w:t xml:space="preserve"> </w:t>
      </w:r>
      <w:r>
        <w:t xml:space="preserve">workflow enforces it.</w:t>
      </w:r>
    </w:p>
    <w:bookmarkEnd w:id="10"/>
    <w:bookmarkStart w:id="11" w:name="secrets"/>
    <w:p>
      <w:pPr>
        <w:pStyle w:val="Heading2"/>
      </w:pPr>
      <w:r>
        <w:t xml:space="preserve">Secrets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SNYK_TOKEN</w:t>
      </w:r>
      <w:r>
        <w:t xml:space="preserve"> </w:t>
      </w:r>
      <w:r>
        <w:t xml:space="preserve">— if unset, the snyk container exits 0 with a warning.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SONAR_TOKEN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SONAR_HOST_URL</w:t>
      </w:r>
      <w:r>
        <w:t xml:space="preserve"> </w:t>
      </w:r>
      <w:r>
        <w:t xml:space="preserve">— if unset, the sonar upload is skipped.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.env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.env.*</w:t>
      </w:r>
      <w:r>
        <w:t xml:space="preserve"> </w:t>
      </w:r>
      <w:r>
        <w:t xml:space="preserve">are gitignored;</w:t>
      </w:r>
      <w:r>
        <w:t xml:space="preserve"> </w:t>
      </w:r>
      <w:r>
        <w:rPr>
          <w:rStyle w:val="VerbatimChar"/>
        </w:rPr>
        <w:t xml:space="preserve">.gitleaks.toml</w:t>
      </w:r>
      <w:r>
        <w:t xml:space="preserve"> </w:t>
      </w:r>
      <w:r>
        <w:t xml:space="preserve">allowlists only</w:t>
      </w:r>
      <w:r>
        <w:t xml:space="preserve"> </w:t>
      </w:r>
      <w:r>
        <w:t xml:space="preserve">the constitution-mandated</w:t>
      </w:r>
      <w:r>
        <w:t xml:space="preserve"> </w:t>
      </w:r>
      <w:r>
        <w:rPr>
          <w:rStyle w:val="VerbatimChar"/>
        </w:rPr>
        <w:t xml:space="preserve">admin:admin</w:t>
      </w:r>
      <w:r>
        <w:t xml:space="preserve"> </w:t>
      </w:r>
      <w:r>
        <w:t xml:space="preserve">default.</w:t>
      </w:r>
    </w:p>
    <w:bookmarkEnd w:id="11"/>
    <w:bookmarkStart w:id="12" w:name="waivers"/>
    <w:p>
      <w:pPr>
        <w:pStyle w:val="Heading2"/>
      </w:pPr>
      <w:r>
        <w:t xml:space="preserve">Waivers</w:t>
      </w:r>
    </w:p>
    <w:p>
      <w:pPr>
        <w:pStyle w:val="FirstParagraph"/>
      </w:pPr>
      <w:r>
        <w:t xml:space="preserve">Any</w:t>
      </w:r>
      <w:r>
        <w:t xml:space="preserve"> </w:t>
      </w:r>
      <w:r>
        <w:rPr>
          <w:rStyle w:val="VerbatimChar"/>
        </w:rPr>
        <w:t xml:space="preserve">.snyk</w:t>
      </w:r>
      <w:r>
        <w:t xml:space="preserve"> </w:t>
      </w:r>
      <w:r>
        <w:t xml:space="preserve">ignore,</w:t>
      </w:r>
      <w:r>
        <w:t xml:space="preserve"> </w:t>
      </w:r>
      <w:r>
        <w:rPr>
          <w:rStyle w:val="VerbatimChar"/>
        </w:rPr>
        <w:t xml:space="preserve">.trivyignore</w:t>
      </w:r>
      <w:r>
        <w:t xml:space="preserve"> </w:t>
      </w:r>
      <w:r>
        <w:t xml:space="preserve">entry, or semgrep inline-disable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carry:</w:t>
      </w:r>
    </w:p>
    <w:p>
      <w:pPr>
        <w:pStyle w:val="Compact"/>
        <w:numPr>
          <w:ilvl w:val="0"/>
          <w:numId w:val="1002"/>
        </w:numPr>
      </w:pPr>
      <w:r>
        <w:t xml:space="preserve">Finding ID / CVE / rule ID.</w:t>
      </w:r>
    </w:p>
    <w:p>
      <w:pPr>
        <w:pStyle w:val="Compact"/>
        <w:numPr>
          <w:ilvl w:val="0"/>
          <w:numId w:val="1002"/>
        </w:numPr>
      </w:pPr>
      <w:r>
        <w:t xml:space="preserve">Reason.</w:t>
      </w:r>
    </w:p>
    <w:p>
      <w:pPr>
        <w:pStyle w:val="Compact"/>
        <w:numPr>
          <w:ilvl w:val="0"/>
          <w:numId w:val="1002"/>
        </w:numPr>
      </w:pPr>
      <w:r>
        <w:t xml:space="preserve">Expiry date (</w:t>
      </w:r>
      <w:r>
        <w:rPr>
          <w:rStyle w:val="VerbatimChar"/>
        </w:rPr>
        <w:t xml:space="preserve"># expires: YYYY-MM-DD</w:t>
      </w:r>
      <w:r>
        <w:t xml:space="preserve">).</w:t>
      </w:r>
    </w:p>
    <w:p>
      <w:pPr>
        <w:pStyle w:val="FirstParagraph"/>
      </w:pPr>
      <w:r>
        <w:rPr>
          <w:rStyle w:val="VerbatimChar"/>
        </w:rPr>
        <w:t xml:space="preserve">tests/unit/test_scan_waivers_have_expiry.py</w:t>
      </w:r>
      <w:r>
        <w:t xml:space="preserve"> </w:t>
      </w:r>
      <w:r>
        <w:t xml:space="preserve">(added in Phase 2) will</w:t>
      </w:r>
      <w:r>
        <w:t xml:space="preserve"> </w:t>
      </w:r>
      <w:r>
        <w:t xml:space="preserve">fail on anything older than its expiry or missing the reason/expiry</w:t>
      </w:r>
      <w:r>
        <w:t xml:space="preserve"> </w:t>
      </w:r>
      <w:r>
        <w:t xml:space="preserve">annotation.</w:t>
      </w:r>
    </w:p>
    <w:bookmarkEnd w:id="12"/>
    <w:bookmarkStart w:id="13" w:name="triage-policy"/>
    <w:p>
      <w:pPr>
        <w:pStyle w:val="Heading2"/>
      </w:pPr>
      <w:r>
        <w:t xml:space="preserve">Triage policy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Critical</w:t>
      </w:r>
      <w:r>
        <w:t xml:space="preserve"> </w:t>
      </w:r>
      <w:r>
        <w:t xml:space="preserve">→ blocks merge; fix or file CVE-waiver PR same day.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High</w:t>
      </w:r>
      <w:r>
        <w:t xml:space="preserve"> </w:t>
      </w:r>
      <w:r>
        <w:t xml:space="preserve">→ blocks release; fix in current sprint.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Medium</w:t>
      </w:r>
      <w:r>
        <w:t xml:space="preserve"> </w:t>
      </w:r>
      <w:r>
        <w:t xml:space="preserve">→ tracked in</w:t>
      </w:r>
      <w:r>
        <w:t xml:space="preserve"> </w:t>
      </w:r>
      <w:r>
        <w:rPr>
          <w:rStyle w:val="VerbatimChar"/>
        </w:rPr>
        <w:t xml:space="preserve">ISSUES.md</w:t>
      </w:r>
      <w:r>
        <w:t xml:space="preserve">; fixed opportunistically.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Low/info</w:t>
      </w:r>
      <w:r>
        <w:t xml:space="preserve"> </w:t>
      </w:r>
      <w:r>
        <w:t xml:space="preserve">→ documented, ignored unless it bleeds into higher.</w:t>
      </w:r>
    </w:p>
    <w:bookmarkEnd w:id="13"/>
    <w:bookmarkStart w:id="15" w:name="observability-hooks"/>
    <w:p>
      <w:pPr>
        <w:pStyle w:val="Heading2"/>
      </w:pPr>
      <w:r>
        <w:t xml:space="preserve">Observability hooks</w:t>
      </w:r>
    </w:p>
    <w:p>
      <w:pPr>
        <w:pStyle w:val="FirstParagraph"/>
      </w:pPr>
      <w:r>
        <w:t xml:space="preserve">Prometheus + Grafana are part of the same</w:t>
      </w:r>
      <w:r>
        <w:t xml:space="preserve"> </w:t>
      </w:r>
      <w:r>
        <w:rPr>
          <w:rStyle w:val="VerbatimChar"/>
        </w:rPr>
        <w:t xml:space="preserve">docker-compose.quality.yml</w:t>
      </w:r>
      <w:r>
        <w:t xml:space="preserve"> </w:t>
      </w:r>
      <w:r>
        <w:t xml:space="preserve">file under the</w:t>
      </w:r>
      <w:r>
        <w:t xml:space="preserve"> </w:t>
      </w:r>
      <w:r>
        <w:rPr>
          <w:rStyle w:val="VerbatimChar"/>
        </w:rPr>
        <w:t xml:space="preserve">observability</w:t>
      </w:r>
      <w:r>
        <w:t xml:space="preserve"> </w:t>
      </w:r>
      <w:r>
        <w:t xml:space="preserve">profile. See</w:t>
      </w:r>
      <w:r>
        <w:t xml:space="preserve"> </w:t>
      </w:r>
      <w:hyperlink r:id="rId14">
        <w:r>
          <w:rPr>
            <w:rStyle w:val="VerbatimChar"/>
          </w:rPr>
          <w:t xml:space="preserve">docs/OBSERVABILITY.md</w:t>
        </w:r>
      </w:hyperlink>
      <w:r>
        <w:t xml:space="preserve">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OBSERVABILIT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OBSERVABILIT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2026-09-01T16:19:21Z</dcterms:created>
  <dcterms:modified xsi:type="dcterms:W3CDTF">2026-09-01T16:19:21Z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