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57c35027f8833da6cab6a3519cae4b69e8a5488"/>
    <w:p>
      <w:pPr>
        <w:pStyle w:val="Heading1"/>
      </w:pPr>
      <w:r>
        <w:t xml:space="preserve">File Ownership — Why Downloads Landed Unowned, and How It Is Fixed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2026-08-21T14:38:55Z</w:t>
      </w:r>
      <w:r>
        <w:t xml:space="preserve"> </w:t>
      </w:r>
      <w:r>
        <w:rPr>
          <w:b/>
          <w:bCs/>
        </w:rPr>
        <w:t xml:space="preserve">Audience:</w:t>
      </w:r>
      <w:r>
        <w:t xml:space="preserve"> </w:t>
      </w:r>
      <w:r>
        <w:t xml:space="preserve">Operators running boba on a rootless-podman host who have seen</w:t>
      </w:r>
      <w:r>
        <w:t xml:space="preserve"> </w:t>
      </w:r>
      <w:r>
        <w:t xml:space="preserve">downloaded files they cannot open, move, or delete without changing ownership first.</w:t>
      </w:r>
      <w:r>
        <w:t xml:space="preserve"> </w:t>
      </w:r>
      <w:r>
        <w:rPr>
          <w:b/>
          <w:bCs/>
        </w:rPr>
        <w:t xml:space="preserve">Authority:</w:t>
      </w:r>
      <w:r>
        <w:t xml:space="preserve"> </w:t>
      </w:r>
      <w:r>
        <w:t xml:space="preserve">Feature 002-user-owned-downloads. Measured evidence in</w:t>
      </w:r>
      <w:r>
        <w:t xml:space="preserve"> </w:t>
      </w:r>
      <w:hyperlink r:id="rId9">
        <w:r>
          <w:rPr>
            <w:rStyle w:val="VerbatimChar"/>
          </w:rPr>
          <w:t xml:space="preserve">specs/002-user-owned-downloads/research.md</w:t>
        </w:r>
      </w:hyperlink>
      <w:r>
        <w:t xml:space="preserve"> </w:t>
      </w:r>
      <w:r>
        <w:t xml:space="preserve">R1, R4, and the R9 correction record.</w:t>
      </w:r>
    </w:p>
    <w:p>
      <w:r>
        <w:pict>
          <v:rect style="width:0;height:1.5pt" o:hralign="center" o:hrstd="t" o:hr="t"/>
        </w:pict>
      </w:r>
    </w:p>
    <w:bookmarkStart w:id="10" w:name="the-defect"/>
    <w:p>
      <w:pPr>
        <w:pStyle w:val="Heading2"/>
      </w:pPr>
      <w:r>
        <w:t xml:space="preserve">The defect</w:t>
      </w:r>
    </w:p>
    <w:p>
      <w:pPr>
        <w:pStyle w:val="FirstParagraph"/>
      </w:pPr>
      <w:r>
        <w:t xml:space="preserve">Every file the stack downloaded landed owned by an identity you do not have.</w:t>
      </w:r>
    </w:p>
    <w:p>
      <w:pPr>
        <w:pStyle w:val="SourceCode"/>
      </w:pPr>
      <w:r>
        <w:rPr>
          <w:rStyle w:val="VerbatimChar"/>
        </w:rPr>
        <w:t xml:space="preserve">$ ls -l /mnt/DATA/some-download/</w:t>
      </w:r>
      <w:r>
        <w:br/>
      </w:r>
      <w:r>
        <w:rPr>
          <w:rStyle w:val="VerbatimChar"/>
        </w:rPr>
        <w:t xml:space="preserve">-rw-r--r-- 1 100999 100999  1234567 Aug 21 12:00 file.mkv</w:t>
      </w:r>
    </w:p>
    <w:p>
      <w:pPr>
        <w:pStyle w:val="FirstParagraph"/>
      </w:pPr>
      <w:r>
        <w:rPr>
          <w:rStyle w:val="VerbatimChar"/>
        </w:rPr>
        <w:t xml:space="preserve">100999</w:t>
      </w:r>
      <w:r>
        <w:t xml:space="preserve"> </w:t>
      </w:r>
      <w:r>
        <w:t xml:space="preserve">has no entry in</w:t>
      </w:r>
      <w:r>
        <w:t xml:space="preserve"> </w:t>
      </w:r>
      <w:r>
        <w:rPr>
          <w:rStyle w:val="VerbatimChar"/>
        </w:rPr>
        <w:t xml:space="preserve">/etc/passwd</w:t>
      </w:r>
      <w:r>
        <w:t xml:space="preserve">, so tools render it as</w:t>
      </w:r>
      <w:r>
        <w:t xml:space="preserve"> </w:t>
      </w:r>
      <w:r>
        <w:rPr>
          <w:rStyle w:val="VerbatimChar"/>
        </w:rPr>
        <w:t xml:space="preserve">UNKNOWN:UNKNOWN</w:t>
      </w:r>
      <w:r>
        <w:t xml:space="preserve">.</w:t>
      </w:r>
      <w:r>
        <w:t xml:space="preserve"> </w:t>
      </w:r>
      <w:r>
        <w:t xml:space="preserve">The practical consequence was not cosmetic. You could not move, rename, delete, or in</w:t>
      </w:r>
      <w:r>
        <w:t xml:space="preserve"> </w:t>
      </w:r>
      <w:r>
        <w:t xml:space="preserve">many cases even</w:t>
      </w:r>
      <w:r>
        <w:t xml:space="preserve"> </w:t>
      </w:r>
      <w:r>
        <w:rPr>
          <w:i/>
          <w:iCs/>
        </w:rPr>
        <w:t xml:space="preserve">read</w:t>
      </w:r>
      <w:r>
        <w:t xml:space="preserve"> </w:t>
      </w:r>
      <w:r>
        <w:t xml:space="preserve">your own downloads without first taking ownership of them by</w:t>
      </w:r>
      <w:r>
        <w:t xml:space="preserve"> </w:t>
      </w:r>
      <w:r>
        <w:t xml:space="preserve">hand — one</w:t>
      </w:r>
      <w:r>
        <w:t xml:space="preserve"> </w:t>
      </w:r>
      <w:r>
        <w:rPr>
          <w:rStyle w:val="VerbatimChar"/>
        </w:rPr>
        <w:t xml:space="preserve">chown</w:t>
      </w:r>
      <w:r>
        <w:t xml:space="preserve"> </w:t>
      </w:r>
      <w:r>
        <w:t xml:space="preserve">per download, forever. Directories were worse: the operator’s own</w:t>
      </w:r>
      <w:r>
        <w:t xml:space="preserve"> </w:t>
      </w:r>
      <w:r>
        <w:rPr>
          <w:rStyle w:val="VerbatimChar"/>
        </w:rPr>
        <w:t xml:space="preserve">stat</w:t>
      </w:r>
      <w:r>
        <w:t xml:space="preserve"> </w:t>
      </w:r>
      <w:r>
        <w:t xml:space="preserve">on a file inside them returned</w:t>
      </w:r>
      <w:r>
        <w:t xml:space="preserve"> </w:t>
      </w:r>
      <w:r>
        <w:rPr>
          <w:rStyle w:val="VerbatimChar"/>
        </w:rPr>
        <w:t xml:space="preserve">Permission denied</w:t>
      </w:r>
      <w:r>
        <w:t xml:space="preserve">.</w:t>
      </w:r>
    </w:p>
    <w:p>
      <w:pPr>
        <w:pStyle w:val="BodyText"/>
      </w:pPr>
      <w:r>
        <w:t xml:space="preserve">The same defect reached beyond downloads.</w:t>
      </w:r>
      <w:r>
        <w:t xml:space="preserve"> </w:t>
      </w:r>
      <w:r>
        <w:rPr>
          <w:rStyle w:val="VerbatimChar"/>
        </w:rPr>
        <w:t xml:space="preserve">config/</w:t>
      </w:r>
      <w:r>
        <w:t xml:space="preserve"> </w:t>
      </w:r>
      <w:r>
        <w:t xml:space="preserve">held 51 items owned by</w:t>
      </w:r>
      <w:r>
        <w:t xml:space="preserve"> </w:t>
      </w:r>
      <w:r>
        <w:rPr>
          <w:rStyle w:val="VerbatimChar"/>
        </w:rPr>
        <w:t xml:space="preserve">100999</w:t>
      </w:r>
      <w:r>
        <w:t xml:space="preserve">,</w:t>
      </w:r>
      <w:r>
        <w:t xml:space="preserve"> </w:t>
      </w:r>
      <w:r>
        <w:t xml:space="preserve">including</w:t>
      </w:r>
      <w:r>
        <w:t xml:space="preserve"> </w:t>
      </w:r>
      <w:r>
        <w:rPr>
          <w:rStyle w:val="VerbatimChar"/>
        </w:rPr>
        <w:t xml:space="preserve">config/boba.db</w:t>
      </w:r>
      <w:r>
        <w:t xml:space="preserve"> </w:t>
      </w:r>
      <w:r>
        <w:t xml:space="preserve">at mode</w:t>
      </w:r>
      <w:r>
        <w:t xml:space="preserve"> </w:t>
      </w:r>
      <w:r>
        <w:rPr>
          <w:rStyle w:val="VerbatimChar"/>
        </w:rPr>
        <w:t xml:space="preserve">600</w:t>
      </w:r>
      <w:r>
        <w:t xml:space="preserve">. Because</w:t>
      </w:r>
      <w:r>
        <w:t xml:space="preserve"> </w:t>
      </w:r>
      <w:r>
        <w:rPr>
          <w:rStyle w:val="VerbatimChar"/>
        </w:rPr>
        <w:t xml:space="preserve">docs/BOBA_DATABASE.md</w:t>
      </w:r>
      <w:r>
        <w:t xml:space="preserve"> </w:t>
      </w:r>
      <w:r>
        <w:t xml:space="preserve">instructs</w:t>
      </w:r>
      <w:r>
        <w:t xml:space="preserve"> </w:t>
      </w:r>
      <w:r>
        <w:t xml:space="preserve">you to back up</w:t>
      </w:r>
      <w:r>
        <w:t xml:space="preserve"> </w:t>
      </w:r>
      <w:r>
        <w:rPr>
          <w:rStyle w:val="VerbatimChar"/>
        </w:rPr>
        <w:t xml:space="preserve">boba.db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together, and warns that losing the master key is</w:t>
      </w:r>
      <w:r>
        <w:t xml:space="preserve"> </w:t>
      </w:r>
      <w:r>
        <w:t xml:space="preserve">unrecoverable, that documented backup procedure</w:t>
      </w:r>
      <w:r>
        <w:t xml:space="preserve"> </w:t>
      </w:r>
      <w:r>
        <w:rPr>
          <w:b/>
          <w:bCs/>
        </w:rPr>
        <w:t xml:space="preserve">could not be performed at all</w:t>
      </w:r>
      <w:r>
        <w:t xml:space="preserve">.</w:t>
      </w:r>
    </w:p>
    <w:bookmarkEnd w:id="10"/>
    <w:bookmarkStart w:id="11" w:name="why-it-happened"/>
    <w:p>
      <w:pPr>
        <w:pStyle w:val="Heading2"/>
      </w:pPr>
      <w:r>
        <w:t xml:space="preserve">Why it happened</w:t>
      </w:r>
    </w:p>
    <w:p>
      <w:pPr>
        <w:pStyle w:val="FirstParagraph"/>
      </w:pPr>
      <w:r>
        <w:t xml:space="preserve">Nothing was misconfigured in the ordinary sense. This is a consequence of how</w:t>
      </w:r>
      <w:r>
        <w:t xml:space="preserve"> </w:t>
      </w:r>
      <w:r>
        <w:rPr>
          <w:b/>
          <w:bCs/>
        </w:rPr>
        <w:t xml:space="preserve">rootless</w:t>
      </w:r>
      <w:r>
        <w:t xml:space="preserve"> </w:t>
      </w:r>
      <w:r>
        <w:t xml:space="preserve">containers map identities, meeting a setting that is correct advice</w:t>
      </w:r>
      <w:r>
        <w:t xml:space="preserve"> </w:t>
      </w:r>
      <w:r>
        <w:t xml:space="preserve">everywhere else.</w:t>
      </w:r>
    </w:p>
    <w:p>
      <w:pPr>
        <w:pStyle w:val="BodyText"/>
      </w:pPr>
      <w:r>
        <w:t xml:space="preserve">Under rootless podman your account is granted a block of subordinate UIDs:</w:t>
      </w:r>
    </w:p>
    <w:p>
      <w:pPr>
        <w:pStyle w:val="SourceCode"/>
      </w:pPr>
      <w:r>
        <w:rPr>
          <w:rStyle w:val="VerbatimChar"/>
        </w:rPr>
        <w:t xml:space="preserve">$ grep "^$(whoami):" /etc/subuid</w:t>
      </w:r>
      <w:r>
        <w:br/>
      </w:r>
      <w:r>
        <w:rPr>
          <w:rStyle w:val="VerbatimChar"/>
        </w:rPr>
        <w:t xml:space="preserve">milosvasic:100000:65536</w:t>
      </w:r>
    </w:p>
    <w:p>
      <w:pPr>
        <w:pStyle w:val="FirstParagraph"/>
      </w:pPr>
      <w:r>
        <w:t xml:space="preserve">Read that as:</w:t>
      </w:r>
      <w:r>
        <w:t xml:space="preserve"> </w:t>
      </w:r>
      <w:r>
        <w:rPr>
          <w:i/>
          <w:iCs/>
        </w:rPr>
        <w:t xml:space="preserve">“this user may use 65536 UIDs starting at 100000.”</w:t>
      </w:r>
      <w:r>
        <w:t xml:space="preserve"> </w:t>
      </w:r>
      <w:r>
        <w:t xml:space="preserve">The kernel then</w:t>
      </w:r>
      <w:r>
        <w:t xml:space="preserve"> </w:t>
      </w:r>
      <w:r>
        <w:t xml:space="preserve">maps identities between the container and the host like this: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Inside the container</w:t>
            </w:r>
          </w:p>
        </w:tc>
        <w:tc>
          <w:tcPr/>
          <w:p>
            <w:pPr>
              <w:pStyle w:val="Compact"/>
            </w:pPr>
            <w:r>
              <w:t xml:space="preserve">On the host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uid</w:t>
            </w:r>
            <w:r>
              <w:t xml:space="preserve"> </w:t>
            </w:r>
            <w:r>
              <w:rPr>
                <w:b/>
                <w:bCs/>
              </w:rPr>
              <w:t xml:space="preserve">0</w:t>
            </w:r>
            <w:r>
              <w:t xml:space="preserve"> </w:t>
            </w:r>
            <w:r>
              <w:t xml:space="preserve">(root)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your own uid</w:t>
            </w:r>
            <w:r>
              <w:t xml:space="preserve"> </w:t>
            </w:r>
            <w:r>
              <w:t xml:space="preserve">(1000)</w:t>
            </w:r>
          </w:p>
        </w:tc>
        <w:tc>
          <w:tcPr/>
          <w:p>
            <w:pPr>
              <w:pStyle w:val="Compact"/>
            </w:pPr>
            <w:r>
              <w:t xml:space="preserve">The namespace owner is you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uid</w:t>
            </w:r>
            <w:r>
              <w:t xml:space="preserve"> </w:t>
            </w: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100000</w:t>
            </w:r>
          </w:p>
        </w:tc>
        <w:tc>
          <w:tcPr/>
          <w:p>
            <w:pPr>
              <w:pStyle w:val="Compact"/>
            </w:pPr>
            <w:r>
              <w:t xml:space="preserve">first subordinate uid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uid</w:t>
            </w:r>
            <w:r>
              <w:t xml:space="preserve"> </w:t>
            </w:r>
            <w:r>
              <w:rPr>
                <w:b/>
                <w:bCs/>
              </w:rPr>
              <w:t xml:space="preserve">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100000 + N − 1</w:t>
            </w:r>
          </w:p>
        </w:tc>
        <w:tc>
          <w:tcPr/>
          <w:p>
            <w:pPr>
              <w:pStyle w:val="Compact"/>
            </w:pPr>
            <w:r>
              <w:t xml:space="preserve">the general rule</w:t>
            </w:r>
          </w:p>
        </w:tc>
      </w:tr>
    </w:tbl>
    <w:p>
      <w:pPr>
        <w:pStyle w:val="BodyText"/>
      </w:pPr>
      <w:r>
        <w:rPr>
          <w:b/>
          <w:bCs/>
        </w:rPr>
        <w:t xml:space="preserve">Worked example.</w:t>
      </w:r>
      <w:r>
        <w:t xml:space="preserve"> </w:t>
      </w:r>
      <w:r>
        <w:t xml:space="preserve">The linuxserver.io images take a</w:t>
      </w:r>
      <w:r>
        <w:t xml:space="preserve"> </w:t>
      </w:r>
      <w:r>
        <w:rPr>
          <w:rStyle w:val="VerbatimChar"/>
        </w:rPr>
        <w:t xml:space="preserve">PUID</w:t>
      </w:r>
      <w:r>
        <w:t xml:space="preserve"> </w:t>
      </w:r>
      <w:r>
        <w:t xml:space="preserve">environment variable and</w:t>
      </w:r>
      <w:r>
        <w:t xml:space="preserve"> </w:t>
      </w:r>
      <w:r>
        <w:t xml:space="preserve">run the application as that uid. The stack set</w:t>
      </w:r>
      <w:r>
        <w:t xml:space="preserve"> </w:t>
      </w:r>
      <w:r>
        <w:rPr>
          <w:rStyle w:val="VerbatimChar"/>
        </w:rPr>
        <w:t xml:space="preserve">PUID=1000</w:t>
      </w:r>
      <w:r>
        <w:t xml:space="preserve"> </w:t>
      </w:r>
      <w:r>
        <w:t xml:space="preserve">— which looks obviously</w:t>
      </w:r>
      <w:r>
        <w:t xml:space="preserve"> </w:t>
      </w:r>
      <w:r>
        <w:t xml:space="preserve">right, since the operator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uid 1000 on the host. But</w:t>
      </w:r>
      <w:r>
        <w:t xml:space="preserve"> </w:t>
      </w:r>
      <w:r>
        <w:rPr>
          <w:rStyle w:val="VerbatimChar"/>
        </w:rPr>
        <w:t xml:space="preserve">1000</w:t>
      </w:r>
      <w:r>
        <w:t xml:space="preserve"> </w:t>
      </w:r>
      <w:r>
        <w:t xml:space="preserve">is interpreted</w:t>
      </w:r>
      <w:r>
        <w:t xml:space="preserve"> </w:t>
      </w:r>
      <w:r>
        <w:rPr>
          <w:b/>
          <w:bCs/>
        </w:rPr>
        <w:t xml:space="preserve">inside the container</w:t>
      </w:r>
      <w:r>
        <w:t xml:space="preserve">, so the mapping applies:</w:t>
      </w:r>
    </w:p>
    <w:p>
      <w:pPr>
        <w:pStyle w:val="SourceCode"/>
      </w:pPr>
      <w:r>
        <w:rPr>
          <w:rStyle w:val="VerbatimChar"/>
        </w:rPr>
        <w:t xml:space="preserve">100000 + 1000 − 1 = 100999</w:t>
      </w:r>
    </w:p>
    <w:p>
      <w:pPr>
        <w:pStyle w:val="FirstParagraph"/>
      </w:pPr>
      <w:r>
        <w:t xml:space="preserve">Every file the application wrote therefore landed on the host as uid</w:t>
      </w:r>
      <w:r>
        <w:t xml:space="preserve"> </w:t>
      </w:r>
      <w:r>
        <w:rPr>
          <w:rStyle w:val="VerbatimChar"/>
        </w:rPr>
        <w:t xml:space="preserve">100999</w:t>
      </w:r>
      <w:r>
        <w:t xml:space="preserve">. The</w:t>
      </w:r>
      <w:r>
        <w:t xml:space="preserve"> </w:t>
      </w:r>
      <w:r>
        <w:t xml:space="preserve">setting that would be correct under rootful Docker is precisely the one that breaks</w:t>
      </w:r>
      <w:r>
        <w:t xml:space="preserve"> </w:t>
      </w:r>
      <w:r>
        <w:t xml:space="preserve">things under rootless podman.</w:t>
      </w:r>
    </w:p>
    <w:p>
      <w:pPr>
        <w:pStyle w:val="BodyText"/>
      </w:pPr>
      <w:r>
        <w:t xml:space="preserve">The counter-intuitive corollary is the whole fix:</w:t>
      </w:r>
    </w:p>
    <w:p>
      <w:pPr>
        <w:pStyle w:val="BlockText"/>
      </w:pPr>
      <w:r>
        <w:t xml:space="preserve">Under rootless podman,</w:t>
      </w:r>
      <w:r>
        <w:t xml:space="preserve"> </w:t>
      </w:r>
      <w:r>
        <w:rPr>
          <w:b/>
          <w:bCs/>
        </w:rPr>
        <w:t xml:space="preserve">container root is you.</w:t>
      </w:r>
      <w:r>
        <w:t xml:space="preserve"> </w:t>
      </w:r>
      <w:r>
        <w:t xml:space="preserve">A container running as uid 0</w:t>
      </w:r>
      <w:r>
        <w:t xml:space="preserve"> </w:t>
      </w:r>
      <w:r>
        <w:t xml:space="preserve">writes files owned by your host account — not by host root.</w:t>
      </w:r>
    </w:p>
    <w:bookmarkEnd w:id="11"/>
    <w:bookmarkStart w:id="14" w:name="the-fix-per-service"/>
    <w:p>
      <w:pPr>
        <w:pStyle w:val="Heading2"/>
      </w:pPr>
      <w:r>
        <w:t xml:space="preserve">The fix, per service</w:t>
      </w:r>
    </w:p>
    <w:p>
      <w:pPr>
        <w:pStyle w:val="FirstParagraph"/>
      </w:pPr>
      <w:r>
        <w:t xml:space="preserve">Two services needed changing. Three were already correct and were deliberately left</w:t>
      </w:r>
      <w:r>
        <w:t xml:space="preserve"> </w:t>
      </w:r>
      <w:r>
        <w:t xml:space="preserve">alone.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Image</w:t>
            </w:r>
          </w:p>
        </w:tc>
        <w:tc>
          <w:tcPr/>
          <w:p>
            <w:pPr>
              <w:pStyle w:val="Compact"/>
            </w:pPr>
            <w:r>
              <w:t xml:space="preserve">Change</w:t>
            </w:r>
          </w:p>
        </w:tc>
        <w:tc>
          <w:tcPr/>
          <w:p>
            <w:pPr>
              <w:pStyle w:val="Compac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qbittorrent</w:t>
            </w:r>
          </w:p>
        </w:tc>
        <w:tc>
          <w:tcPr/>
          <w:p>
            <w:pPr>
              <w:pStyle w:val="Compact"/>
            </w:pPr>
            <w:r>
              <w:t xml:space="preserve">linuxserver.io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PUID=0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PGID=0</w:t>
            </w:r>
          </w:p>
        </w:tc>
        <w:tc>
          <w:tcPr/>
          <w:p>
            <w:pPr>
              <w:pStyle w:val="Compact"/>
            </w:pPr>
            <w:r>
              <w:t xml:space="preserve">Makes the app run as container root → host uid 1000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jackett</w:t>
            </w:r>
          </w:p>
        </w:tc>
        <w:tc>
          <w:tcPr/>
          <w:p>
            <w:pPr>
              <w:pStyle w:val="Compact"/>
            </w:pPr>
            <w:r>
              <w:t xml:space="preserve">linuxserver.io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PUID=0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PGID=0</w:t>
            </w:r>
          </w:p>
        </w:tc>
        <w:tc>
          <w:tcPr/>
          <w:p>
            <w:pPr>
              <w:pStyle w:val="Compact"/>
            </w:pPr>
            <w:r>
              <w:t xml:space="preserve">Same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download-proxy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python:3.12-alpine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Already runs as container root; measured writing host-uid-1000 files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qbittorrent-proxy-go</w:t>
            </w:r>
          </w:p>
        </w:tc>
        <w:tc>
          <w:tcPr/>
          <w:p>
            <w:pPr>
              <w:pStyle w:val="Compact"/>
            </w:pPr>
            <w:r>
              <w:t xml:space="preserve">built Go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  <w:r>
              <w:t xml:space="preserve"> </w:t>
            </w:r>
            <w:r>
              <w:rPr>
                <w:rStyle w:val="VerbatimChar"/>
              </w:rPr>
              <w:t xml:space="preserve">USER</w:t>
            </w:r>
            <w:r>
              <w:t xml:space="preserve"> </w:t>
            </w:r>
            <w:r>
              <w:t xml:space="preserve">directive in its Dockerfile, so it runs as root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boba-jackett</w:t>
            </w:r>
          </w:p>
        </w:tc>
        <w:tc>
          <w:tcPr/>
          <w:p>
            <w:pPr>
              <w:pStyle w:val="Compact"/>
            </w:pPr>
            <w:r>
              <w:t xml:space="preserve">built Go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none</w:t>
            </w:r>
          </w:p>
        </w:tc>
        <w:tc>
          <w:tcPr/>
          <w:p>
            <w:pPr>
              <w:pStyle w:val="Compact"/>
            </w:pPr>
            <w:r>
              <w:t xml:space="preserve">Already runs as container root; measured writing host-uid-1000 files</w:t>
            </w:r>
          </w:p>
        </w:tc>
      </w:tr>
    </w:tbl>
    <w:bookmarkStart w:id="12" w:name="Xa50ac1c8695058269bd32c40bfcbec45651599f"/>
    <w:p>
      <w:pPr>
        <w:pStyle w:val="Heading3"/>
      </w:pPr>
      <w:r>
        <w:rPr>
          <w:rStyle w:val="VerbatimChar"/>
        </w:rPr>
        <w:t xml:space="preserve">PUID=0</w:t>
      </w:r>
      <w:r>
        <w:t xml:space="preserve"> </w:t>
      </w:r>
      <w:r>
        <w:t xml:space="preserve">does not give the container host privilege</w:t>
      </w:r>
    </w:p>
    <w:p>
      <w:pPr>
        <w:pStyle w:val="FirstParagraph"/>
      </w:pPr>
      <w:r>
        <w:t xml:space="preserve">This is the objection worth answering directly, because</w:t>
      </w:r>
      <w:r>
        <w:t xml:space="preserve"> </w:t>
      </w:r>
      <w:r>
        <w:t xml:space="preserve">“set it to root”</w:t>
      </w:r>
      <w:r>
        <w:t xml:space="preserve"> </w:t>
      </w:r>
      <w:r>
        <w:t xml:space="preserve">reads like a</w:t>
      </w:r>
      <w:r>
        <w:t xml:space="preserve"> </w:t>
      </w:r>
      <w:r>
        <w:t xml:space="preserve">security regression and is not one here. The container’s uid 0</w:t>
      </w:r>
      <w:r>
        <w:t xml:space="preserve"> </w:t>
      </w:r>
      <w:r>
        <w:rPr>
          <w:b/>
          <w:bCs/>
        </w:rPr>
        <w:t xml:space="preserve">is</w:t>
      </w:r>
      <w:r>
        <w:t xml:space="preserve"> </w:t>
      </w:r>
      <w:r>
        <w:t xml:space="preserve">your</w:t>
      </w:r>
      <w:r>
        <w:t xml:space="preserve"> </w:t>
      </w:r>
      <w:r>
        <w:t xml:space="preserve">unprivileged host account, uid 1000. It holds no capability on the host that your own</w:t>
      </w:r>
      <w:r>
        <w:t xml:space="preserve"> </w:t>
      </w:r>
      <w:r>
        <w:t xml:space="preserve">shell does not already hold. The stack remains fully rootless; nothing runs under</w:t>
      </w:r>
      <w:r>
        <w:t xml:space="preserve"> </w:t>
      </w:r>
      <w:r>
        <w:rPr>
          <w:rStyle w:val="VerbatimChar"/>
        </w:rPr>
        <w:t xml:space="preserve">sudo</w:t>
      </w:r>
      <w:r>
        <w:t xml:space="preserve">, and no system-wide service is introduced. What changed is which</w:t>
      </w:r>
      <w:r>
        <w:t xml:space="preserve"> </w:t>
      </w:r>
      <w:r>
        <w:rPr>
          <w:i/>
          <w:iCs/>
        </w:rPr>
        <w:t xml:space="preserve">identity</w:t>
      </w:r>
      <w:r>
        <w:rPr>
          <w:i/>
          <w:iCs/>
        </w:rPr>
        <w:t xml:space="preserve"> </w:t>
      </w:r>
      <w:r>
        <w:rPr>
          <w:i/>
          <w:iCs/>
        </w:rPr>
        <w:t xml:space="preserve">inside the namespace</w:t>
      </w:r>
      <w:r>
        <w:t xml:space="preserve"> </w:t>
      </w:r>
      <w:r>
        <w:t xml:space="preserve">the application adopts — and that identity maps to you.</w:t>
      </w:r>
    </w:p>
    <w:bookmarkEnd w:id="12"/>
    <w:bookmarkStart w:id="13" w:name="why-userns_mode-keep-id-is-not-used"/>
    <w:p>
      <w:pPr>
        <w:pStyle w:val="Heading3"/>
      </w:pPr>
      <w:r>
        <w:t xml:space="preserve">Why</w:t>
      </w:r>
      <w:r>
        <w:t xml:space="preserve"> </w:t>
      </w:r>
      <w:r>
        <w:rPr>
          <w:rStyle w:val="VerbatimChar"/>
        </w:rPr>
        <w:t xml:space="preserve">userns_mode: keep-id</w:t>
      </w:r>
      <w:r>
        <w:t xml:space="preserve"> </w:t>
      </w:r>
      <w:r>
        <w:t xml:space="preserve">is not used</w:t>
      </w:r>
    </w:p>
    <w:p>
      <w:pPr>
        <w:pStyle w:val="FirstParagraph"/>
      </w:pPr>
      <w:r>
        <w:rPr>
          <w:rStyle w:val="VerbatimChar"/>
        </w:rPr>
        <w:t xml:space="preserve">--userns=keep-id</w:t>
      </w:r>
      <w:r>
        <w:t xml:space="preserve"> </w:t>
      </w:r>
      <w:r>
        <w:t xml:space="preserve">is the other well-known way to line up container and host</w:t>
      </w:r>
      <w:r>
        <w:t xml:space="preserve"> </w:t>
      </w:r>
      <w:r>
        <w:t xml:space="preserve">identities, and it is the wrong tool for this stack:</w:t>
      </w:r>
    </w:p>
    <w:p>
      <w:pPr>
        <w:pStyle w:val="Compact"/>
        <w:numPr>
          <w:ilvl w:val="0"/>
          <w:numId w:val="1001"/>
        </w:numPr>
      </w:pPr>
      <w:r>
        <w:t xml:space="preserve">On the</w:t>
      </w:r>
      <w:r>
        <w:t xml:space="preserve"> </w:t>
      </w:r>
      <w:r>
        <w:rPr>
          <w:b/>
          <w:bCs/>
        </w:rPr>
        <w:t xml:space="preserve">linuxserver.io images it hangs the container</w:t>
      </w:r>
      <w:r>
        <w:t xml:space="preserve"> </w:t>
      </w:r>
      <w:r>
        <w:t xml:space="preserve">with no output. Those images</w:t>
      </w:r>
      <w:r>
        <w:t xml:space="preserve"> </w:t>
      </w:r>
      <w:r>
        <w:t xml:space="preserve">boot as root to run their s6 init before dropping to</w:t>
      </w:r>
      <w:r>
        <w:t xml:space="preserve"> </w:t>
      </w:r>
      <w:r>
        <w:rPr>
          <w:rStyle w:val="VerbatimChar"/>
        </w:rPr>
        <w:t xml:space="preserve">PUID</w:t>
      </w:r>
      <w:r>
        <w:t xml:space="preserve">; under</w:t>
      </w:r>
      <w:r>
        <w:t xml:space="preserve"> </w:t>
      </w:r>
      <w:r>
        <w:rPr>
          <w:rStyle w:val="VerbatimChar"/>
        </w:rPr>
        <w:t xml:space="preserve">keep-id</w:t>
      </w:r>
      <w:r>
        <w:t xml:space="preserve"> </w:t>
      </w:r>
      <w:r>
        <w:t xml:space="preserve">there</w:t>
      </w:r>
      <w:r>
        <w:t xml:space="preserve"> </w:t>
      </w:r>
      <w:r>
        <w:t xml:space="preserve">is no usable root, and the image stalls instead of failing fast. This was measured</w:t>
      </w:r>
      <w:r>
        <w:t xml:space="preserve"> </w:t>
      </w:r>
      <w:r>
        <w:t xml:space="preserve">twice.</w:t>
      </w:r>
    </w:p>
    <w:p>
      <w:pPr>
        <w:pStyle w:val="Compact"/>
        <w:numPr>
          <w:ilvl w:val="0"/>
          <w:numId w:val="1001"/>
        </w:numPr>
      </w:pPr>
      <w:r>
        <w:t xml:space="preserve">On the</w:t>
      </w:r>
      <w:r>
        <w:t xml:space="preserve"> </w:t>
      </w:r>
      <w:r>
        <w:rPr>
          <w:b/>
          <w:bCs/>
        </w:rPr>
        <w:t xml:space="preserve">three services that already run as root it is pointless</w:t>
      </w:r>
      <w:r>
        <w:t xml:space="preserve"> </w:t>
      </w:r>
      <w:r>
        <w:t xml:space="preserve">— they were</w:t>
      </w:r>
      <w:r>
        <w:t xml:space="preserve"> </w:t>
      </w:r>
      <w:r>
        <w:t xml:space="preserve">already writing host-uid-1000 files. Adding</w:t>
      </w:r>
      <w:r>
        <w:t xml:space="preserve"> </w:t>
      </w:r>
      <w:r>
        <w:rPr>
          <w:rStyle w:val="VerbatimChar"/>
        </w:rPr>
        <w:t xml:space="preserve">keep-id</w:t>
      </w:r>
      <w:r>
        <w:t xml:space="preserve"> </w:t>
      </w:r>
      <w:r>
        <w:t xml:space="preserve">would have changed nothing</w:t>
      </w:r>
      <w:r>
        <w:t xml:space="preserve"> </w:t>
      </w:r>
      <w:r>
        <w:t xml:space="preserve">beneficial while introducing the same no-usable-root failure mode.</w:t>
      </w:r>
    </w:p>
    <w:p>
      <w:pPr>
        <w:pStyle w:val="FirstParagraph"/>
      </w:pPr>
      <w:r>
        <w:rPr>
          <w:rStyle w:val="VerbatimChar"/>
          <w:b/>
          <w:bCs/>
        </w:rPr>
        <w:t xml:space="preserve">userns_mode: keep-id</w:t>
      </w:r>
      <w:r>
        <w:rPr>
          <w:b/>
          <w:bCs/>
        </w:rPr>
        <w:t xml:space="preserve"> </w:t>
      </w:r>
      <w:r>
        <w:rPr>
          <w:b/>
          <w:bCs/>
        </w:rPr>
        <w:t xml:space="preserve">must not be added to any service in this stack.</w:t>
      </w:r>
    </w:p>
    <w:bookmarkEnd w:id="13"/>
    <w:bookmarkEnd w:id="14"/>
    <w:bookmarkStart w:id="16" w:name="verify-it-yourself"/>
    <w:p>
      <w:pPr>
        <w:pStyle w:val="Heading2"/>
      </w:pPr>
      <w:r>
        <w:t xml:space="preserve">Verify it yourself</w:t>
      </w:r>
    </w:p>
    <w:p>
      <w:pPr>
        <w:pStyle w:val="FirstParagraph"/>
      </w:pPr>
      <w:r>
        <w:t xml:space="preserve">Do not verify this by reading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. A configuration file states an</w:t>
      </w:r>
      <w:r>
        <w:t xml:space="preserve"> </w:t>
      </w:r>
      <w:r>
        <w:t xml:space="preserve">intention; it does not prove what the running container actually writes. Write a real</w:t>
      </w:r>
      <w:r>
        <w:t xml:space="preserve"> </w:t>
      </w:r>
      <w:r>
        <w:t xml:space="preserve">file through the real service and read the owner back from the host: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/path/to/boba</w:t>
      </w:r>
      <w:r>
        <w:br/>
      </w:r>
      <w:r>
        <w:rPr>
          <w:rStyle w:val="VariableTok"/>
        </w:rPr>
        <w:t xml:space="preserve">DL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${QBITTORRENT_DATA_DIR</w:t>
      </w:r>
      <w:r>
        <w:rPr>
          <w:rStyle w:val="OperatorTok"/>
        </w:rPr>
        <w:t xml:space="preserve">:-</w:t>
      </w:r>
      <w:r>
        <w:rPr>
          <w:rStyle w:val="NormalTok"/>
        </w:rPr>
        <w:t xml:space="preserve">/mnt/DATA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ExtensionTok"/>
        </w:rPr>
        <w:t xml:space="preserve">podman</w:t>
      </w:r>
      <w:r>
        <w:rPr>
          <w:rStyle w:val="NormalTok"/>
        </w:rPr>
        <w:t xml:space="preserve"> exec qbittorrent sh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's6-setuidgid abc touch /downloads/.ownership-probe'</w:t>
      </w:r>
      <w:r>
        <w:br/>
      </w:r>
      <w:r>
        <w:rPr>
          <w:rStyle w:val="FunctionTok"/>
        </w:rPr>
        <w:t xml:space="preserve">stat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'%u (%U)'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$DL</w:t>
      </w:r>
      <w:r>
        <w:rPr>
          <w:rStyle w:val="StringTok"/>
        </w:rPr>
        <w:t xml:space="preserve">/.ownership-probe"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$DL</w:t>
      </w:r>
      <w:r>
        <w:rPr>
          <w:rStyle w:val="StringTok"/>
        </w:rPr>
        <w:t xml:space="preserve">/.ownership-probe"</w:t>
      </w:r>
    </w:p>
    <w:p>
      <w:pPr>
        <w:pStyle w:val="FirstParagraph"/>
      </w:pPr>
      <w:r>
        <w:t xml:space="preserve">Expected output — your own uid and username:</w:t>
      </w:r>
    </w:p>
    <w:p>
      <w:pPr>
        <w:pStyle w:val="SourceCode"/>
      </w:pPr>
      <w:r>
        <w:rPr>
          <w:rStyle w:val="VerbatimChar"/>
        </w:rPr>
        <w:t xml:space="preserve">1000 (milosvasic)</w:t>
      </w:r>
    </w:p>
    <w:p>
      <w:pPr>
        <w:pStyle w:val="FirstParagraph"/>
      </w:pPr>
      <w:r>
        <w:t xml:space="preserve">If you see</w:t>
      </w:r>
      <w:r>
        <w:t xml:space="preserve"> </w:t>
      </w:r>
      <w:r>
        <w:rPr>
          <w:rStyle w:val="VerbatimChar"/>
        </w:rPr>
        <w:t xml:space="preserve">100999 (UNKNOWN)</w:t>
      </w:r>
      <w:r>
        <w:t xml:space="preserve">, the fix is not in effect on the running container.</w:t>
      </w:r>
      <w:r>
        <w:t xml:space="preserve"> </w:t>
      </w:r>
      <w:r>
        <w:t xml:space="preserve">Note that a</w:t>
      </w:r>
      <w:r>
        <w:t xml:space="preserve"> </w:t>
      </w:r>
      <w:r>
        <w:rPr>
          <w:rStyle w:val="VerbatimChar"/>
        </w:rPr>
        <w:t xml:space="preserve">PUID</w:t>
      </w:r>
      <w:r>
        <w:t xml:space="preserve"> </w:t>
      </w:r>
      <w:r>
        <w:t xml:space="preserve">change lives in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, and</w:t>
      </w:r>
      <w:r>
        <w:t xml:space="preserve"> </w:t>
      </w:r>
      <w:r>
        <w:rPr>
          <w:b/>
          <w:bCs/>
        </w:rPr>
        <w:t xml:space="preserve">a restart does not</w:t>
      </w:r>
      <w:r>
        <w:rPr>
          <w:b/>
          <w:bCs/>
        </w:rPr>
        <w:t xml:space="preserve"> </w:t>
      </w:r>
      <w:r>
        <w:rPr>
          <w:b/>
          <w:bCs/>
        </w:rPr>
        <w:t xml:space="preserve">re-read the compose file</w:t>
      </w:r>
      <w:r>
        <w:t xml:space="preserve"> </w:t>
      </w:r>
      <w:r>
        <w:t xml:space="preserve">— you need</w:t>
      </w:r>
      <w:r>
        <w:t xml:space="preserve"> </w:t>
      </w:r>
      <w:r>
        <w:rPr>
          <w:rStyle w:val="VerbatimChar"/>
        </w:rPr>
        <w:t xml:space="preserve">./start.sh --recreate</w:t>
      </w:r>
      <w:r>
        <w:t xml:space="preserve">.</w:t>
      </w:r>
    </w:p>
    <w:p>
      <w:pPr>
        <w:pStyle w:val="BodyText"/>
      </w:pPr>
      <w:r>
        <w:t xml:space="preserve">You can check the other services the same way; they mount</w:t>
      </w:r>
      <w:r>
        <w:t xml:space="preserve"> </w:t>
      </w:r>
      <w:r>
        <w:rPr>
          <w:rStyle w:val="VerbatimChar"/>
        </w:rPr>
        <w:t xml:space="preserve">./config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podman</w:t>
      </w:r>
      <w:r>
        <w:rPr>
          <w:rStyle w:val="NormalTok"/>
        </w:rPr>
        <w:t xml:space="preserve"> exec qbittorrent-proxy sh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'touch /config/.ownership-probe'</w:t>
      </w:r>
      <w:r>
        <w:br/>
      </w:r>
      <w:r>
        <w:rPr>
          <w:rStyle w:val="ExtensionTok"/>
        </w:rPr>
        <w:t xml:space="preserve">podman</w:t>
      </w:r>
      <w:r>
        <w:rPr>
          <w:rStyle w:val="NormalTok"/>
        </w:rPr>
        <w:t xml:space="preserve"> exec boba-jackett     sh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'touch /config/.ownership-probe2'</w:t>
      </w:r>
      <w:r>
        <w:br/>
      </w:r>
      <w:r>
        <w:rPr>
          <w:rStyle w:val="FunctionTok"/>
        </w:rPr>
        <w:t xml:space="preserve">stat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'%n -&gt; %u (%U)'</w:t>
      </w:r>
      <w:r>
        <w:rPr>
          <w:rStyle w:val="NormalTok"/>
        </w:rPr>
        <w:t xml:space="preserve"> config/.ownership-probe config/.ownership-probe2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config/.ownership-probe config/.ownership-probe2</w:t>
      </w:r>
    </w:p>
    <w:bookmarkStart w:id="15" w:name="X376545482fba1c848f559105187620d950425b7"/>
    <w:p>
      <w:pPr>
        <w:pStyle w:val="Heading3"/>
      </w:pPr>
      <w:r>
        <w:t xml:space="preserve">Prove your probe can actually see a failure</w:t>
      </w:r>
    </w:p>
    <w:p>
      <w:pPr>
        <w:pStyle w:val="FirstParagraph"/>
      </w:pPr>
      <w:r>
        <w:t xml:space="preserve">A clean reading only means something if the same probe would have reported a dirty</w:t>
      </w:r>
      <w:r>
        <w:t xml:space="preserve"> </w:t>
      </w:r>
      <w:r>
        <w:t xml:space="preserve">one. To confirm the probe is not simply blind, run it against a throwaway container</w:t>
      </w:r>
      <w:r>
        <w:t xml:space="preserve"> </w:t>
      </w:r>
      <w:r>
        <w:t xml:space="preserve">configured the old, broken way:</w:t>
      </w:r>
    </w:p>
    <w:p>
      <w:pPr>
        <w:pStyle w:val="SourceCode"/>
      </w:pPr>
      <w:r>
        <w:rPr>
          <w:rStyle w:val="VariableTok"/>
        </w:rPr>
        <w:t xml:space="preserve">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mktemp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$PWD</w:t>
      </w:r>
      <w:r>
        <w:rPr>
          <w:rStyle w:val="StringTok"/>
        </w:rPr>
        <w:t xml:space="preserve">/tmp/ownprobe.XXXX"</w:t>
      </w:r>
      <w:r>
        <w:rPr>
          <w:rStyle w:val="VariableTok"/>
        </w:rPr>
        <w:t xml:space="preserve">)</w:t>
      </w:r>
      <w:r>
        <w:br/>
      </w:r>
      <w:r>
        <w:rPr>
          <w:rStyle w:val="ExtensionTok"/>
        </w:rPr>
        <w:t xml:space="preserve">podman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PUID=1000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PGID=1000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:/downloads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lscr.io/linuxserver/qbittorrent:latest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sh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's6-setuidgid abc touch /downloads/control'</w:t>
      </w:r>
      <w:r>
        <w:br/>
      </w:r>
      <w:r>
        <w:rPr>
          <w:rStyle w:val="FunctionTok"/>
        </w:rPr>
        <w:t xml:space="preserve">stat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'%u (%U)'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</w:t>
      </w:r>
      <w:r>
        <w:rPr>
          <w:rStyle w:val="StringTok"/>
        </w:rPr>
        <w:t xml:space="preserve">/control"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as you: Permission denied</w:t>
      </w:r>
      <w:r>
        <w:br/>
      </w:r>
      <w:r>
        <w:rPr>
          <w:rStyle w:val="ExtensionTok"/>
        </w:rPr>
        <w:t xml:space="preserve">podman</w:t>
      </w:r>
      <w:r>
        <w:rPr>
          <w:rStyle w:val="NormalTok"/>
        </w:rPr>
        <w:t xml:space="preserve"> unshare stat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'in-ns uid %u'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</w:t>
      </w:r>
      <w:r>
        <w:rPr>
          <w:rStyle w:val="StringTok"/>
        </w:rPr>
        <w:t xml:space="preserve">/control"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# in-ns uid 1000 = host 100999</w:t>
      </w:r>
      <w:r>
        <w:br/>
      </w:r>
      <w:r>
        <w:rPr>
          <w:rStyle w:val="ExtensionTok"/>
        </w:rPr>
        <w:t xml:space="preserve">podman</w:t>
      </w:r>
      <w:r>
        <w:rPr>
          <w:rStyle w:val="NormalTok"/>
        </w:rPr>
        <w:t xml:space="preserve"> unshare rm </w:t>
      </w:r>
      <w:r>
        <w:rPr>
          <w:rStyle w:val="AttributeTok"/>
        </w:rPr>
        <w:t xml:space="preserve">-rf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Permission denied</w:t>
      </w:r>
      <w:r>
        <w:t xml:space="preserve"> </w:t>
      </w:r>
      <w:r>
        <w:t xml:space="preserve">is the defect seen from your side. The in-namespace reading of</w:t>
      </w:r>
      <w:r>
        <w:t xml:space="preserve"> </w:t>
      </w:r>
      <w:r>
        <w:rPr>
          <w:rStyle w:val="VerbatimChar"/>
        </w:rPr>
        <w:t xml:space="preserve">1000</w:t>
      </w:r>
      <w:r>
        <w:t xml:space="preserve"> </w:t>
      </w:r>
      <w:r>
        <w:t xml:space="preserve">is the same file seen from the container’s side, and</w:t>
      </w:r>
      <w:r>
        <w:t xml:space="preserve"> </w:t>
      </w:r>
      <w:r>
        <w:rPr>
          <w:rStyle w:val="VerbatimChar"/>
        </w:rPr>
        <w:t xml:space="preserve">100000 + 1000 − 1</w:t>
      </w:r>
      <w:r>
        <w:t xml:space="preserve"> </w:t>
      </w:r>
      <w:r>
        <w:t xml:space="preserve">resolves it to host</w:t>
      </w:r>
      <w:r>
        <w:t xml:space="preserve"> </w:t>
      </w:r>
      <w:r>
        <w:rPr>
          <w:rStyle w:val="VerbatimChar"/>
        </w:rPr>
        <w:t xml:space="preserve">100999</w:t>
      </w:r>
      <w:r>
        <w:t xml:space="preserve">. A probe that produces this result on a broken</w:t>
      </w:r>
      <w:r>
        <w:t xml:space="preserve"> </w:t>
      </w:r>
      <w:r>
        <w:t xml:space="preserve">configuration, and</w:t>
      </w:r>
      <w:r>
        <w:t xml:space="preserve"> </w:t>
      </w:r>
      <w:r>
        <w:rPr>
          <w:rStyle w:val="VerbatimChar"/>
        </w:rPr>
        <w:t xml:space="preserve">1000 (yourname)</w:t>
      </w:r>
      <w:r>
        <w:t xml:space="preserve"> </w:t>
      </w:r>
      <w:r>
        <w:t xml:space="preserve">on the running stack, is a probe you can trust.</w:t>
      </w:r>
    </w:p>
    <w:p>
      <w:pPr>
        <w:pStyle w:val="BlockText"/>
      </w:pPr>
      <w:r>
        <w:t xml:space="preserve">Run this in a scratch directory, never against your real download tree — the</w:t>
      </w:r>
      <w:r>
        <w:t xml:space="preserve"> </w:t>
      </w:r>
      <w:r>
        <w:t xml:space="preserve">linuxserver init takes ownership of whatever it is given as</w:t>
      </w:r>
      <w:r>
        <w:t xml:space="preserve"> </w:t>
      </w:r>
      <w:r>
        <w:rPr>
          <w:rStyle w:val="VerbatimChar"/>
        </w:rPr>
        <w:t xml:space="preserve">/downloads</w:t>
      </w:r>
      <w:r>
        <w:t xml:space="preserve">.</w:t>
      </w:r>
    </w:p>
    <w:bookmarkEnd w:id="15"/>
    <w:bookmarkEnd w:id="16"/>
    <w:bookmarkStart w:id="18" w:name="content-that-is-already-wrongly-owned"/>
    <w:p>
      <w:pPr>
        <w:pStyle w:val="Heading2"/>
      </w:pPr>
      <w:r>
        <w:t xml:space="preserve">Content that is already wrongly owned</w:t>
      </w:r>
    </w:p>
    <w:p>
      <w:pPr>
        <w:pStyle w:val="FirstParagraph"/>
      </w:pPr>
      <w:r>
        <w:t xml:space="preserve">Fixing the configuration stops</w:t>
      </w:r>
      <w:r>
        <w:t xml:space="preserve"> </w:t>
      </w:r>
      <w:r>
        <w:rPr>
          <w:i/>
          <w:iCs/>
        </w:rPr>
        <w:t xml:space="preserve">new</w:t>
      </w:r>
      <w:r>
        <w:t xml:space="preserve"> </w:t>
      </w:r>
      <w:r>
        <w:t xml:space="preserve">files from landing unowned. It does nothing to</w:t>
      </w:r>
      <w:r>
        <w:t xml:space="preserve"> </w:t>
      </w:r>
      <w:r>
        <w:t xml:space="preserve">the files already on disk — those keep their</w:t>
      </w:r>
      <w:r>
        <w:t xml:space="preserve"> </w:t>
      </w:r>
      <w:r>
        <w:rPr>
          <w:rStyle w:val="VerbatimChar"/>
        </w:rPr>
        <w:t xml:space="preserve">100999</w:t>
      </w:r>
      <w:r>
        <w:t xml:space="preserve"> </w:t>
      </w:r>
      <w:r>
        <w:t xml:space="preserve">ownership until something</w:t>
      </w:r>
      <w:r>
        <w:t xml:space="preserve"> </w:t>
      </w:r>
      <w:r>
        <w:t xml:space="preserve">changes it.</w:t>
      </w:r>
    </w:p>
    <w:p>
      <w:pPr>
        <w:pStyle w:val="BodyText"/>
      </w:pPr>
      <w:r>
        <w:t xml:space="preserve">A repair tool is provided at</w:t>
      </w:r>
      <w:r>
        <w:t xml:space="preserve"> </w:t>
      </w:r>
      <w:r>
        <w:rPr>
          <w:rStyle w:val="VerbatimChar"/>
          <w:b/>
          <w:bCs/>
        </w:rPr>
        <w:t xml:space="preserve">scripts/ownership_repair.sh</w:t>
      </w:r>
      <w:r>
        <w:t xml:space="preserve">. It walks the in-scope</w:t>
      </w:r>
      <w:r>
        <w:t xml:space="preserve"> </w:t>
      </w:r>
      <w:r>
        <w:t xml:space="preserve">locations (the download tree and the container-written project paths such as</w:t>
      </w:r>
      <w:r>
        <w:t xml:space="preserve"> </w:t>
      </w:r>
      <w:r>
        <w:rPr>
          <w:rStyle w:val="VerbatimChar"/>
        </w:rPr>
        <w:t xml:space="preserve">config/</w:t>
      </w:r>
      <w:r>
        <w:t xml:space="preserve">), records what it is about to change before changing it, reports progress so</w:t>
      </w:r>
      <w:r>
        <w:t xml:space="preserve"> </w:t>
      </w:r>
      <w:r>
        <w:t xml:space="preserve">a long run stays distinguishable from a hang, and resumes where it left off if</w:t>
      </w:r>
      <w:r>
        <w:t xml:space="preserve"> </w:t>
      </w:r>
      <w:r>
        <w:t xml:space="preserve">interrupted. It blocks download-writing services while it runs, so a repair and an</w:t>
      </w:r>
      <w:r>
        <w:t xml:space="preserve"> </w:t>
      </w:r>
      <w:r>
        <w:t xml:space="preserve">active download cannot race.</w:t>
      </w:r>
    </w:p>
    <w:p>
      <w:pPr>
        <w:pStyle w:val="BodyText"/>
      </w:pPr>
      <w:r>
        <w:rPr>
          <w:b/>
          <w:bCs/>
        </w:rPr>
        <w:t xml:space="preserve">Its command-line interface is documented in</w:t>
      </w:r>
      <w:r>
        <w:rPr>
          <w:b/>
          <w:bCs/>
        </w:rPr>
        <w:t xml:space="preserve"> </w:t>
      </w:r>
      <w:hyperlink r:id="rId17">
        <w:r>
          <w:rPr>
            <w:rStyle w:val="VerbatimChar"/>
            <w:b/>
            <w:bCs/>
          </w:rPr>
          <w:t xml:space="preserve">specs/002-user-owned-downloads/contracts/repair-cli.md</w:t>
        </w:r>
      </w:hyperlink>
      <w:r>
        <w:t xml:space="preserve"> </w:t>
      </w:r>
      <w:r>
        <w:t xml:space="preserve">—</w:t>
      </w:r>
      <w:r>
        <w:t xml:space="preserve"> </w:t>
      </w:r>
      <w:r>
        <w:t xml:space="preserve">consult that for flags, exit codes, and invocation. This guide deliberately does not</w:t>
      </w:r>
      <w:r>
        <w:t xml:space="preserve"> </w:t>
      </w:r>
      <w:r>
        <w:t xml:space="preserve">restate them.</w:t>
      </w:r>
    </w:p>
    <w:p>
      <w:pPr>
        <w:pStyle w:val="BodyText"/>
      </w:pPr>
      <w:r>
        <w:t xml:space="preserve">If you prefer to repair a single path by hand, the underlying operation is a</w:t>
      </w:r>
      <w:r>
        <w:t xml:space="preserve"> </w:t>
      </w:r>
      <w:r>
        <w:rPr>
          <w:rStyle w:val="VerbatimChar"/>
        </w:rPr>
        <w:t xml:space="preserve">chown</w:t>
      </w:r>
      <w:r>
        <w:t xml:space="preserve"> </w:t>
      </w:r>
      <w:r>
        <w:t xml:space="preserve">executed inside the user namespace, which is what makes the mapping resolve</w:t>
      </w:r>
      <w:r>
        <w:t xml:space="preserve"> </w:t>
      </w:r>
      <w:r>
        <w:t xml:space="preserve">correctly:</w:t>
      </w:r>
    </w:p>
    <w:p>
      <w:pPr>
        <w:pStyle w:val="SourceCode"/>
      </w:pPr>
      <w:r>
        <w:rPr>
          <w:rStyle w:val="ExtensionTok"/>
        </w:rPr>
        <w:t xml:space="preserve">podman</w:t>
      </w:r>
      <w:r>
        <w:rPr>
          <w:rStyle w:val="NormalTok"/>
        </w:rPr>
        <w:t xml:space="preserve"> unshare chown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0:0 /path/to/thing</w:t>
      </w:r>
    </w:p>
    <w:p>
      <w:pPr>
        <w:pStyle w:val="FirstParagraph"/>
      </w:pPr>
      <w:r>
        <w:t xml:space="preserve">Inside the namespace that is uid 0; on the host it is your own uid 1000. Verify with</w:t>
      </w:r>
      <w:r>
        <w:t xml:space="preserve"> </w:t>
      </w:r>
      <w:r>
        <w:rPr>
          <w:rStyle w:val="VerbatimChar"/>
        </w:rPr>
        <w:t xml:space="preserve">stat -c '%u (%U)'</w:t>
      </w:r>
      <w:r>
        <w:t xml:space="preserve"> </w:t>
      </w:r>
      <w:r>
        <w:t xml:space="preserve">afterwards rather than assuming it worked.</w:t>
      </w:r>
    </w:p>
    <w:bookmarkEnd w:id="18"/>
    <w:bookmarkStart w:id="19" w:name="what-not-to-change"/>
    <w:p>
      <w:pPr>
        <w:pStyle w:val="Heading2"/>
      </w:pPr>
      <w:r>
        <w:t xml:space="preserve">What not to change</w:t>
      </w:r>
    </w:p>
    <w:p>
      <w:pPr>
        <w:pStyle w:val="Compact"/>
        <w:numPr>
          <w:ilvl w:val="0"/>
          <w:numId w:val="1002"/>
        </w:numPr>
      </w:pPr>
      <w:r>
        <w:t xml:space="preserve">Do not set</w:t>
      </w:r>
      <w:r>
        <w:t xml:space="preserve"> </w:t>
      </w:r>
      <w:r>
        <w:rPr>
          <w:rStyle w:val="VerbatimChar"/>
        </w:rPr>
        <w:t xml:space="preserve">PUID</w:t>
      </w:r>
      <w:r>
        <w:t xml:space="preserve">/</w:t>
      </w:r>
      <w:r>
        <w:rPr>
          <w:rStyle w:val="VerbatimChar"/>
        </w:rPr>
        <w:t xml:space="preserve">PGID</w:t>
      </w:r>
      <w:r>
        <w:t xml:space="preserve"> </w:t>
      </w:r>
      <w:r>
        <w:t xml:space="preserve">back to</w:t>
      </w:r>
      <w:r>
        <w:t xml:space="preserve"> </w:t>
      </w:r>
      <w:r>
        <w:rPr>
          <w:rStyle w:val="VerbatimChar"/>
        </w:rPr>
        <w:t xml:space="preserve">1000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qbittorrent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jackett</w:t>
      </w:r>
      <w:r>
        <w:t xml:space="preserve">. That</w:t>
      </w:r>
      <w:r>
        <w:t xml:space="preserve"> </w:t>
      </w:r>
      <w:r>
        <w:t xml:space="preserve">reintroduces the defect in full: every future download becomes unowned again.</w:t>
      </w:r>
    </w:p>
    <w:p>
      <w:pPr>
        <w:pStyle w:val="Compact"/>
        <w:numPr>
          <w:ilvl w:val="0"/>
          <w:numId w:val="1002"/>
        </w:numPr>
      </w:pPr>
      <w:r>
        <w:t xml:space="preserve">Do not add</w:t>
      </w:r>
      <w:r>
        <w:t xml:space="preserve"> </w:t>
      </w:r>
      <w:r>
        <w:rPr>
          <w:rStyle w:val="VerbatimChar"/>
        </w:rPr>
        <w:t xml:space="preserve">userns_mode: keep-id</w:t>
      </w:r>
      <w:r>
        <w:t xml:space="preserve"> </w:t>
      </w:r>
      <w:r>
        <w:t xml:space="preserve">to any service.</w:t>
      </w:r>
    </w:p>
    <w:p>
      <w:pPr>
        <w:pStyle w:val="Compact"/>
        <w:numPr>
          <w:ilvl w:val="0"/>
          <w:numId w:val="1002"/>
        </w:numPr>
      </w:pPr>
      <w:r>
        <w:t xml:space="preserve">Do not add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directives to the Go images — they run as container root by</w:t>
      </w:r>
      <w:r>
        <w:t xml:space="preserve"> </w:t>
      </w:r>
      <w:r>
        <w:t xml:space="preserve">design, which under rootless podman is the operator.</w:t>
      </w:r>
    </w:p>
    <w:p>
      <w:pPr>
        <w:pStyle w:val="Compact"/>
        <w:numPr>
          <w:ilvl w:val="0"/>
          <w:numId w:val="1002"/>
        </w:numPr>
      </w:pPr>
      <w:r>
        <w:t xml:space="preserve">After any change to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, use</w:t>
      </w:r>
      <w:r>
        <w:t xml:space="preserve"> </w:t>
      </w:r>
      <w:r>
        <w:rPr>
          <w:rStyle w:val="VerbatimChar"/>
        </w:rPr>
        <w:t xml:space="preserve">./start.sh --recreate</w:t>
      </w:r>
      <w:r>
        <w:t xml:space="preserve">. A plain</w:t>
      </w:r>
      <w:r>
        <w:t xml:space="preserve"> </w:t>
      </w:r>
      <w:r>
        <w:t xml:space="preserve">restart does not re-read the file, and has previously produced a false</w:t>
      </w:r>
      <w:r>
        <w:t xml:space="preserve"> </w:t>
      </w:r>
      <w:r>
        <w:t xml:space="preserve">“fixed”</w:t>
      </w:r>
      <w:r>
        <w:t xml:space="preserve">.</w:t>
      </w:r>
    </w:p>
    <w:bookmarkEnd w:id="19"/>
    <w:bookmarkStart w:id="20" w:name="see-also"/>
    <w:p>
      <w:pPr>
        <w:pStyle w:val="Heading2"/>
      </w:pPr>
      <w:r>
        <w:t xml:space="preserve">See also</w:t>
      </w:r>
    </w:p>
    <w:p>
      <w:pPr>
        <w:pStyle w:val="Compact"/>
        <w:numPr>
          <w:ilvl w:val="0"/>
          <w:numId w:val="1003"/>
        </w:numPr>
      </w:pPr>
      <w:hyperlink r:id="rId9">
        <w:r>
          <w:rPr>
            <w:rStyle w:val="VerbatimChar"/>
          </w:rPr>
          <w:t xml:space="preserve">specs/002-user-owned-downloads/research.md</w:t>
        </w:r>
      </w:hyperlink>
      <w:r>
        <w:t xml:space="preserve"> </w:t>
      </w:r>
      <w:r>
        <w:t xml:space="preserve">— R1 (root cause), R4 (why</w:t>
      </w:r>
      <w:r>
        <w:t xml:space="preserve"> </w:t>
      </w:r>
      <w:r>
        <w:rPr>
          <w:rStyle w:val="VerbatimChar"/>
        </w:rPr>
        <w:t xml:space="preserve">PUID=0</w:t>
      </w:r>
      <w:r>
        <w:t xml:space="preserve"> </w:t>
      </w:r>
      <w:r>
        <w:t xml:space="preserve">works), R9 (the correction that removed</w:t>
      </w:r>
      <w:r>
        <w:t xml:space="preserve"> </w:t>
      </w:r>
      <w:r>
        <w:rPr>
          <w:rStyle w:val="VerbatimChar"/>
        </w:rPr>
        <w:t xml:space="preserve">keep-id</w:t>
      </w:r>
      <w:r>
        <w:t xml:space="preserve"> </w:t>
      </w:r>
      <w:r>
        <w:t xml:space="preserve">from the plan).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VerbatimChar"/>
          </w:rPr>
          <w:t xml:space="preserve">specs/002-user-owned-downloads/contracts/repair-cli.md</w:t>
        </w:r>
      </w:hyperlink>
      <w:r>
        <w:t xml:space="preserve"> </w:t>
      </w:r>
      <w:r>
        <w:t xml:space="preserve">— the repair tool’s interface.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docs/BOBA_DATABASE.md</w:t>
      </w:r>
      <w:r>
        <w:t xml:space="preserve"> </w:t>
      </w:r>
      <w:r>
        <w:t xml:space="preserve">— the</w:t>
      </w:r>
      <w:r>
        <w:t xml:space="preserve"> </w:t>
      </w:r>
      <w:r>
        <w:rPr>
          <w:rStyle w:val="VerbatimChar"/>
        </w:rPr>
        <w:t xml:space="preserve">boba.db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backup procedure this defect blocked.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../../specs/002-user-owned-downloads/contracts/repair-cli.md" TargetMode="External" /><Relationship Type="http://schemas.openxmlformats.org/officeDocument/2006/relationships/hyperlink" Id="rId9" Target="../../specs/002-user-owned-downloads/research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../../specs/002-user-owned-downloads/contracts/repair-cli.md" TargetMode="External" /><Relationship Type="http://schemas.openxmlformats.org/officeDocument/2006/relationships/hyperlink" Id="rId9" Target="../../specs/002-user-owned-downloads/research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2026-09-01T16:31:30Z</dcterms:created>
  <dcterms:modified xsi:type="dcterms:W3CDTF">2026-09-01T16:31:30Z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