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831d057b8fec259d8d86433ec68100ed6463fa"/>
    <w:p>
      <w:pPr>
        <w:pStyle w:val="Heading1"/>
      </w:pPr>
      <w:r>
        <w:t xml:space="preserve">External Watchdog for the Forced-Logout Architectural Gap — Proposal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proposal (Phase 1 design only — NOT implemented, per task scope)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SDD task #85, filed against the gap exposed by incident #3</w:t>
      </w:r>
      <w:r>
        <w:t xml:space="preserve"> </w:t>
      </w:r>
      <w:r>
        <w:t xml:space="preserve">(2026-08-18 23:45:49 forced-logout,</w:t>
      </w:r>
      <w:r>
        <w:t xml:space="preserve"> </w:t>
      </w:r>
      <w:r>
        <w:rPr>
          <w:rStyle w:val="VerbatimChar"/>
        </w:rPr>
        <w:t xml:space="preserve">docs/qa/BOB-120/</w:t>
      </w:r>
      <w:r>
        <w:t xml:space="preserve">) in the preventive timer</w:t>
      </w:r>
      <w:r>
        <w:t xml:space="preserve"> </w:t>
      </w:r>
      <w:r>
        <w:t xml:space="preserve">landed by BOB-116 / task-77.</w:t>
      </w:r>
    </w:p>
    <w:bookmarkStart w:id="9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BOB-116 (the 2nd forced-logout incident, 2026-08-18 20:50:59) produced a proactive</w:t>
      </w:r>
      <w:r>
        <w:t xml:space="preserve"> </w:t>
      </w:r>
      <w:r>
        <w:t xml:space="preserve">5-signature detector —</w:t>
      </w:r>
      <w:r>
        <w:t xml:space="preserve"> </w:t>
      </w:r>
      <w:r>
        <w:rPr>
          <w:rStyle w:val="VerbatimChar"/>
        </w:rPr>
        <w:t xml:space="preserve">challenges/scripts/resource_pressure_signature_challenge.sh</w:t>
      </w:r>
      <w:r>
        <w:t xml:space="preserve"> </w:t>
      </w:r>
      <w:r>
        <w:t xml:space="preserve">— and task-77 wired it into two standing enforcement points:</w:t>
      </w:r>
      <w:r>
        <w:t xml:space="preserve"> </w:t>
      </w:r>
      <w:r>
        <w:rPr>
          <w:rStyle w:val="VerbatimChar"/>
        </w:rPr>
        <w:t xml:space="preserve">scripts/pre_build_ verification.sh</w:t>
      </w:r>
      <w:r>
        <w:t xml:space="preserve"> </w:t>
      </w:r>
      <w:r>
        <w:t xml:space="preserve">invariant 25 (build-time only), and an hourly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 </w:t>
      </w:r>
      <w:r>
        <w:t xml:space="preserve">timer,</w:t>
      </w:r>
      <w:r>
        <w:t xml:space="preserve"> </w:t>
      </w:r>
      <w:r>
        <w:rPr>
          <w:rStyle w:val="VerbatimChar"/>
        </w:rPr>
        <w:t xml:space="preserve">boba-resource-pressure-check.timer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scripts/systemd/user/boba-resource- pressure-check.{service,timer}</w:t>
      </w:r>
      <w:r>
        <w:t xml:space="preserve">, installed via</w:t>
      </w:r>
      <w:r>
        <w:t xml:space="preserve"> </w:t>
      </w:r>
      <w:r>
        <w:rPr>
          <w:rStyle w:val="VerbatimChar"/>
        </w:rPr>
        <w:t xml:space="preserve">scripts/install-resource-pressure- timer.sh</w:t>
      </w:r>
      <w:r>
        <w:t xml:space="preserve">).</w:t>
      </w:r>
    </w:p>
    <w:p>
      <w:pPr>
        <w:pStyle w:val="BodyText"/>
      </w:pPr>
      <w:r>
        <w:t xml:space="preserve">That timer has a structural blind spot:</w:t>
      </w:r>
      <w:r>
        <w:t xml:space="preserve"> </w:t>
      </w:r>
      <w:r>
        <w:rPr>
          <w:b/>
          <w:bCs/>
        </w:rPr>
        <w:t xml:space="preserve">it runs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user@1000.service</w:t>
      </w:r>
      <w:r>
        <w:rPr>
          <w:b/>
          <w:bCs/>
        </w:rPr>
        <w:t xml:space="preserve">, the</w:t>
      </w:r>
      <w:r>
        <w:rPr>
          <w:b/>
          <w:bCs/>
        </w:rPr>
        <w:t xml:space="preserve"> </w:t>
      </w:r>
      <w:r>
        <w:rPr>
          <w:b/>
          <w:bCs/>
        </w:rPr>
        <w:t xml:space="preserve">exact resource pool it exists to monitor.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is</w:t>
      </w:r>
      <w:r>
        <w:t xml:space="preserve"> </w:t>
      </w:r>
      <w:r>
        <w:t xml:space="preserve">SIGKILLed, systemd tears down its entire cgroup subtree — including the timer,</w:t>
      </w:r>
      <w:r>
        <w:t xml:space="preserve"> </w:t>
      </w:r>
      <w:r>
        <w:t xml:space="preserve">its service unit, and every process the timer would have used to detect the</w:t>
      </w:r>
      <w:r>
        <w:t xml:space="preserve"> </w:t>
      </w:r>
      <w:r>
        <w:t xml:space="preserve">precursor condition. The detector cannot fire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the failure it is meant to</w:t>
      </w:r>
      <w:r>
        <w:t xml:space="preserve"> </w:t>
      </w:r>
      <w:r>
        <w:t xml:space="preserve">catch, because it dies with everything else.</w:t>
      </w:r>
    </w:p>
    <w:p>
      <w:pPr>
        <w:pStyle w:val="BodyText"/>
      </w:pPr>
      <w:r>
        <w:rPr>
          <w:b/>
          <w:bCs/>
        </w:rPr>
        <w:t xml:space="preserve">Incident #3 forensics (2026-08-18 23:45:49,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docs/qa/BOB-120/journalctl_23-42_ to_23-46.log</w:t>
      </w:r>
      <w:r>
        <w:rPr>
          <w:b/>
          <w:bCs/>
        </w:rPr>
        <w:t xml:space="preserve">) prove this is not theoretical.</w:t>
      </w:r>
      <w:r>
        <w:t xml:space="preserve"> </w:t>
      </w:r>
      <w:r>
        <w:t xml:space="preserve">Verified directly from that</w:t>
      </w:r>
      <w:r>
        <w:t xml:space="preserve"> </w:t>
      </w:r>
      <w:r>
        <w:t xml:space="preserve">capture:</w:t>
      </w:r>
    </w:p>
    <w:p>
      <w:pPr>
        <w:pStyle w:val="SourceCode"/>
      </w:pPr>
      <w:r>
        <w:rPr>
          <w:rStyle w:val="VerbatimChar"/>
        </w:rPr>
        <w:t xml:space="preserve">23:45:49  systemd[1]: user@1000.service: Main process exited, code=killed, status=9/KILL</w:t>
      </w:r>
      <w:r>
        <w:br/>
      </w:r>
      <w:r>
        <w:rPr>
          <w:rStyle w:val="VerbatimChar"/>
        </w:rPr>
        <w:t xml:space="preserve">23:45:49  systemd[1]: user@1000.service: Killing process &lt;PID&gt; (jackett) with signal SIGKILL.</w:t>
      </w:r>
      <w:r>
        <w:br/>
      </w:r>
      <w:r>
        <w:rPr>
          <w:rStyle w:val="VerbatimChar"/>
        </w:rPr>
        <w:t xml:space="preserve">23:45:49  systemd[1]: user@1000.service: Killing process &lt;PID&gt; (claude) with signal SIGKILL.</w:t>
      </w:r>
      <w:r>
        <w:br/>
      </w:r>
      <w:r>
        <w:rPr>
          <w:rStyle w:val="VerbatimChar"/>
        </w:rPr>
        <w:t xml:space="preserve">          [... 70+ more processes, every UID-1000 process on the host, without</w:t>
      </w:r>
      <w:r>
        <w:br/>
      </w:r>
      <w:r>
        <w:rPr>
          <w:rStyle w:val="VerbatimChar"/>
        </w:rPr>
        <w:t xml:space="preserve">          exception ...]</w:t>
      </w:r>
      <w:r>
        <w:br/>
      </w:r>
      <w:r>
        <w:rPr>
          <w:rStyle w:val="VerbatimChar"/>
        </w:rPr>
        <w:t xml:space="preserve">23:45:50  systemd[1]: user@1000.service: Consumed 3h 3min 5.492s CPU time,</w:t>
      </w:r>
      <w:r>
        <w:br/>
      </w:r>
      <w:r>
        <w:rPr>
          <w:rStyle w:val="VerbatimChar"/>
        </w:rPr>
        <w:t xml:space="preserve">          27.5G memory peak, 216.2M memory swap peak.</w:t>
      </w:r>
      <w:r>
        <w:br/>
      </w:r>
      <w:r>
        <w:rPr>
          <w:rStyle w:val="VerbatimChar"/>
        </w:rPr>
        <w:t xml:space="preserve">23:49:00  gdm-password: Session opened for milosvasic  ← operator re-login,</w:t>
      </w:r>
      <w:r>
        <w:br/>
      </w:r>
      <w:r>
        <w:rPr>
          <w:rStyle w:val="VerbatimChar"/>
        </w:rPr>
        <w:t xml:space="preserve">          3m11s after the kill, the earliest point ANY UID-1000 process</w:t>
      </w:r>
      <w:r>
        <w:br/>
      </w:r>
      <w:r>
        <w:rPr>
          <w:rStyle w:val="VerbatimChar"/>
        </w:rPr>
        <w:t xml:space="preserve">          (including the timer) could run again</w:t>
      </w:r>
    </w:p>
    <w:p>
      <w:pPr>
        <w:pStyle w:val="FirstParagraph"/>
      </w:pPr>
      <w:r>
        <w:t xml:space="preserve">Per the task brief’s own timeline, the timer had fired at 22:42 and 22:57 and was</w:t>
      </w:r>
      <w:r>
        <w:t xml:space="preserve"> </w:t>
      </w:r>
      <w:r>
        <w:t xml:space="preserve">next due around 23:42:38 — inside the dead window. It never fired. The gap the</w:t>
      </w:r>
      <w:r>
        <w:t xml:space="preserve"> </w:t>
      </w:r>
      <w:r>
        <w:t xml:space="preserve">brief describes (</w:t>
      </w:r>
      <w:r>
        <w:t xml:space="preserve">“fires, then blocked until 23:49 restart”</w:t>
      </w:r>
      <w:r>
        <w:t xml:space="preserve">) is exactly what this</w:t>
      </w:r>
      <w:r>
        <w:t xml:space="preserve"> </w:t>
      </w:r>
      <w:r>
        <w:t xml:space="preserve">capture shows: nothing owned by UID 1000, including the detector, exists between</w:t>
      </w:r>
      <w:r>
        <w:t xml:space="preserve"> </w:t>
      </w:r>
      <w:r>
        <w:t xml:space="preserve">23:45:49 and 23:49:00.</w:t>
      </w:r>
    </w:p>
    <w:p>
      <w:pPr>
        <w:pStyle w:val="BodyText"/>
      </w:pPr>
      <w:r>
        <w:t xml:space="preserve">This is now a</w:t>
      </w:r>
      <w:r>
        <w:t xml:space="preserve"> </w:t>
      </w:r>
      <w:r>
        <w:rPr>
          <w:b/>
          <w:bCs/>
        </w:rPr>
        <w:t xml:space="preserve">2-for-2 pattern</w:t>
      </w:r>
      <w:r>
        <w:t xml:space="preserve">: the 2026-07-07 incident produced §12.12</w:t>
      </w:r>
      <w:r>
        <w:t xml:space="preserve"> </w:t>
      </w:r>
      <w:r>
        <w:t xml:space="preserve">(thread-limit awareness); BOB-116 produced the resource-pressure detector +</w:t>
      </w:r>
      <w:r>
        <w:t xml:space="preserve"> </w:t>
      </w:r>
      <w:r>
        <w:t xml:space="preserve">timer; and that timer’s very first live incident window (23:45:49) demonstrates</w:t>
      </w:r>
      <w:r>
        <w:t xml:space="preserve"> </w:t>
      </w:r>
      <w:r>
        <w:t xml:space="preserve">it cannot observe the failure mode it targets, because the failure mode is</w:t>
      </w:r>
      <w:r>
        <w:t xml:space="preserve"> </w:t>
      </w:r>
      <w:r>
        <w:t xml:space="preserve">defined as</w:t>
      </w:r>
      <w:r>
        <w:t xml:space="preserve"> </w:t>
      </w:r>
      <w:r>
        <w:rPr>
          <w:i/>
          <w:iCs/>
        </w:rPr>
        <w:t xml:space="preserve">the death of the pool the timer lives in</w:t>
      </w:r>
      <w:r>
        <w:t xml:space="preserve">. Task #85 is filed to</w:t>
      </w:r>
      <w:r>
        <w:t xml:space="preserve"> </w:t>
      </w:r>
      <w:r>
        <w:t xml:space="preserve">design — Phase 1 only, no implementation — a watchdog mechanism that is</w:t>
      </w:r>
      <w:r>
        <w:t xml:space="preserve"> </w:t>
      </w:r>
      <w:r>
        <w:t xml:space="preserve">structurally outside that pool.</w:t>
      </w:r>
    </w:p>
    <w:bookmarkEnd w:id="9"/>
    <w:bookmarkStart w:id="15" w:name="X2f9d82e800d78419336315798a01b788e49081c"/>
    <w:p>
      <w:pPr>
        <w:pStyle w:val="Heading2"/>
      </w:pPr>
      <w:r>
        <w:t xml:space="preserve">2. Phase 1: root-cause the architectural constraint</w:t>
      </w:r>
    </w:p>
    <w:bookmarkStart w:id="10" w:name="where-the-timer-actually-lives"/>
    <w:p>
      <w:pPr>
        <w:pStyle w:val="Heading3"/>
      </w:pPr>
      <w:r>
        <w:t xml:space="preserve">2.1 Where the timer actually lives</w:t>
      </w:r>
    </w:p>
    <w:p>
      <w:pPr>
        <w:pStyle w:val="SourceCode"/>
      </w:pPr>
      <w:r>
        <w:rPr>
          <w:rStyle w:val="VerbatimChar"/>
        </w:rPr>
        <w:t xml:space="preserve">$ systemctl --user show -p ControlGroup</w:t>
      </w:r>
      <w:r>
        <w:br/>
      </w:r>
      <w:r>
        <w:rPr>
          <w:rStyle w:val="VerbatimChar"/>
        </w:rPr>
        <w:t xml:space="preserve">ControlGroup=/user.slice/user-1000.slice/user@1000.service</w:t>
      </w:r>
    </w:p>
    <w:p>
      <w:pPr>
        <w:pStyle w:val="FirstParagraph"/>
      </w:pPr>
      <w:r>
        <w:t xml:space="preserve">Every unit</w:t>
      </w:r>
      <w:r>
        <w:t xml:space="preserve"> </w:t>
      </w:r>
      <w:r>
        <w:rPr>
          <w:rStyle w:val="VerbatimChar"/>
        </w:rPr>
        <w:t xml:space="preserve">systemctl --user</w:t>
      </w:r>
      <w:r>
        <w:t xml:space="preserve"> </w:t>
      </w:r>
      <w:r>
        <w:t xml:space="preserve">manages — the resource-pressure timer included —</w:t>
      </w:r>
      <w:r>
        <w:t xml:space="preserve"> </w:t>
      </w:r>
      <w:r>
        <w:t xml:space="preserve">is a child of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. That unit is itself a</w:t>
      </w:r>
      <w:r>
        <w:t xml:space="preserve"> </w:t>
      </w:r>
      <w:r>
        <w:rPr>
          <w:b/>
          <w:bCs/>
        </w:rPr>
        <w:t xml:space="preserve">system-level</w:t>
      </w:r>
      <w:r>
        <w:t xml:space="preserve"> </w:t>
      </w:r>
      <w:r>
        <w:t xml:space="preserve">systemd unit (</w:t>
      </w:r>
      <w:r>
        <w:rPr>
          <w:rStyle w:val="VerbatimChar"/>
        </w:rPr>
        <w:t xml:space="preserve">user@1000.service</w:t>
      </w:r>
      <w:r>
        <w:t xml:space="preserve">, started by PID 1 as UID 1000’s</w:t>
      </w:r>
      <w:r>
        <w:t xml:space="preserve"> </w:t>
      </w:r>
      <w:r>
        <w:t xml:space="preserve">“systemd</w:t>
      </w:r>
      <w:r>
        <w:t xml:space="preserve"> </w:t>
      </w:r>
      <w:r>
        <w:t xml:space="preserve">–user”</w:t>
      </w:r>
      <w:r>
        <w:t xml:space="preserve"> </w:t>
      </w:r>
      <w:r>
        <w:t xml:space="preserve">manager), and per the incident log, when systemd decided to stop that</w:t>
      </w:r>
      <w:r>
        <w:t xml:space="preserve"> </w:t>
      </w:r>
      <w:r>
        <w:t xml:space="preserve">unit, it issued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to every process in its cgroup subtree — the timer’s</w:t>
      </w:r>
      <w:r>
        <w:t xml:space="preserve"> </w:t>
      </w:r>
      <w:r>
        <w:t xml:space="preserve">own service, the challenge script it would run, and the shell that would have</w:t>
      </w:r>
      <w:r>
        <w:t xml:space="preserve"> </w:t>
      </w:r>
      <w:r>
        <w:t xml:space="preserve">read the result — with no exception carved out for a monitoring process.</w:t>
      </w:r>
    </w:p>
    <w:bookmarkEnd w:id="10"/>
    <w:bookmarkStart w:id="11" w:name="rootless-mandate-scope-check-11.4.161"/>
    <w:p>
      <w:pPr>
        <w:pStyle w:val="Heading3"/>
      </w:pPr>
      <w:r>
        <w:t xml:space="preserve">2.2 Rootless-mandate scope check (§11.4.161)</w:t>
      </w:r>
    </w:p>
    <w:p>
      <w:pPr>
        <w:pStyle w:val="BlockText"/>
      </w:pPr>
      <w:r>
        <w:t xml:space="preserve">“every project MUST use Podman in rootless mode … for</w:t>
      </w:r>
      <w:r>
        <w:t xml:space="preserve"> </w:t>
      </w:r>
      <w:r>
        <w:rPr>
          <w:b/>
          <w:bCs/>
        </w:rPr>
        <w:t xml:space="preserve">ALL containerized</w:t>
      </w:r>
      <w:r>
        <w:rPr>
          <w:b/>
          <w:bCs/>
        </w:rPr>
        <w:t xml:space="preserve"> </w:t>
      </w:r>
      <w:r>
        <w:rPr>
          <w:b/>
          <w:bCs/>
        </w:rPr>
        <w:t xml:space="preserve">workloads</w:t>
      </w:r>
      <w:r>
        <w:t xml:space="preserve">. Docker in rootful mode, sudo, or any escalation to root is</w:t>
      </w:r>
      <w:r>
        <w:t xml:space="preserve"> </w:t>
      </w:r>
      <w:r>
        <w:t xml:space="preserve">FORBIDDEN unless the target platform has no rootless option…”</w:t>
      </w:r>
    </w:p>
    <w:p>
      <w:pPr>
        <w:pStyle w:val="FirstParagraph"/>
      </w:pPr>
      <w:r>
        <w:t xml:space="preserve">§11.4.161 is explicitly scoped to</w:t>
      </w:r>
      <w:r>
        <w:t xml:space="preserve"> </w:t>
      </w:r>
      <w:r>
        <w:rPr>
          <w:b/>
          <w:bCs/>
        </w:rPr>
        <w:t xml:space="preserve">containerized workloads</w:t>
      </w:r>
      <w:r>
        <w:t xml:space="preserve">. A plain systemd</w:t>
      </w:r>
      <w:r>
        <w:t xml:space="preserve"> </w:t>
      </w:r>
      <w:r>
        <w:t xml:space="preserve">unit or a cron entry is not a container, so a non-container watchdog does not</w:t>
      </w:r>
      <w:r>
        <w:t xml:space="preserve"> </w:t>
      </w:r>
      <w:r>
        <w:t xml:space="preserve">trip the letter of this anchor. It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still cross this project’s broader,</w:t>
      </w:r>
      <w:r>
        <w:t xml:space="preserve"> </w:t>
      </w:r>
      <w:r>
        <w:t xml:space="preserve">otherwise-universal habit of never touching root on this host — a habit this</w:t>
      </w:r>
      <w:r>
        <w:t xml:space="preserve"> </w:t>
      </w:r>
      <w:r>
        <w:t xml:space="preserve">document treats as a real cost to weigh, not a rule this design can silently</w:t>
      </w:r>
      <w:r>
        <w:t xml:space="preserve"> </w:t>
      </w:r>
      <w:r>
        <w:t xml:space="preserve">route around (see §5).</w:t>
      </w:r>
    </w:p>
    <w:bookmarkEnd w:id="11"/>
    <w:bookmarkStart w:id="12" w:name="hard-stop-3-scope-check"/>
    <w:p>
      <w:pPr>
        <w:pStyle w:val="Heading3"/>
      </w:pPr>
      <w:r>
        <w:t xml:space="preserve">2.3 Hard Stop #3 scope check</w:t>
      </w:r>
    </w:p>
    <w:p>
      <w:pPr>
        <w:pStyle w:val="BlockText"/>
      </w:pPr>
      <w:r>
        <w:t xml:space="preserve">“Container orchestration is owned exclusively by the project’s own</w:t>
      </w:r>
      <w:r>
        <w:t xml:space="preserve"> </w:t>
      </w:r>
      <w:r>
        <w:t xml:space="preserve">binary/orchestrator,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… Direct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/</w:t>
      </w:r>
      <w:r>
        <w:rPr>
          <w:rStyle w:val="VerbatimChar"/>
        </w:rPr>
        <w:t xml:space="preserve">podman start|stop|rm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docker-compose up|down</w:t>
      </w:r>
      <w:r>
        <w:t xml:space="preserve"> </w:t>
      </w:r>
      <w:r>
        <w:t xml:space="preserve">are prohibited as workflows.”</w:t>
      </w:r>
    </w:p>
    <w:p>
      <w:pPr>
        <w:pStyle w:val="FirstParagraph"/>
      </w:pPr>
      <w:r>
        <w:t xml:space="preserve">This binds anything that starts/stops</w:t>
      </w:r>
      <w:r>
        <w:t xml:space="preserve"> </w:t>
      </w:r>
      <w:r>
        <w:rPr>
          <w:b/>
          <w:bCs/>
        </w:rPr>
        <w:t xml:space="preserve">boba’s own containers</w:t>
      </w:r>
      <w:r>
        <w:t xml:space="preserve">. It has no</w:t>
      </w:r>
      <w:r>
        <w:t xml:space="preserve"> </w:t>
      </w:r>
      <w:r>
        <w:t xml:space="preserve">bearing on a systemd unit or cron entry that does not touch podman/docker at</w:t>
      </w:r>
      <w:r>
        <w:t xml:space="preserve"> </w:t>
      </w:r>
      <w:r>
        <w:t xml:space="preserve">all. It becomes directly relevant only for the container-shaped variant of</w:t>
      </w:r>
      <w:r>
        <w:t xml:space="preserve"> </w:t>
      </w:r>
      <w:r>
        <w:t xml:space="preserve">Option C/D below, where it would require the watchdog’s own container</w:t>
      </w:r>
      <w:r>
        <w:t xml:space="preserve"> </w:t>
      </w:r>
      <w:r>
        <w:t xml:space="preserve">lifecycle to be wired through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, not raw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calls.</w:t>
      </w:r>
    </w:p>
    <w:bookmarkEnd w:id="12"/>
    <w:bookmarkStart w:id="13" w:name="the-actual-cgroup-boundary-that-matters"/>
    <w:p>
      <w:pPr>
        <w:pStyle w:val="Heading3"/>
      </w:pPr>
      <w:r>
        <w:t xml:space="preserve">2.4 The actual cgroup boundary that matters</w:t>
      </w:r>
    </w:p>
    <w:p>
      <w:pPr>
        <w:pStyle w:val="FirstParagraph"/>
      </w:pPr>
      <w:r>
        <w:t xml:space="preserve">The literal question Phase 1 has to answer is not</w:t>
      </w:r>
      <w:r>
        <w:t xml:space="preserve"> </w:t>
      </w:r>
      <w:r>
        <w:t xml:space="preserve">“root vs. rootless”</w:t>
      </w:r>
      <w:r>
        <w:t xml:space="preserve"> </w:t>
      </w:r>
      <w:r>
        <w:t xml:space="preserve">in the</w:t>
      </w:r>
      <w:r>
        <w:t xml:space="preserve"> </w:t>
      </w:r>
      <w:r>
        <w:t xml:space="preserve">abstract — it is:</w:t>
      </w:r>
      <w:r>
        <w:t xml:space="preserve"> </w:t>
      </w:r>
      <w:r>
        <w:rPr>
          <w:b/>
          <w:bCs/>
        </w:rPr>
        <w:t xml:space="preserve">which systemd delegation boundaries on this host are</w:t>
      </w:r>
      <w:r>
        <w:rPr>
          <w:b/>
          <w:bCs/>
        </w:rPr>
        <w:t xml:space="preserve"> </w:t>
      </w:r>
      <w:r>
        <w:rPr>
          <w:b/>
          <w:bCs/>
        </w:rPr>
        <w:t xml:space="preserve">structurally independent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user@1000.service</w:t>
      </w:r>
      <w:r>
        <w:rPr>
          <w:b/>
          <w:bCs/>
        </w:rPr>
        <w:t xml:space="preserve">’s cgroup subtree, so that a</w:t>
      </w:r>
      <w:r>
        <w:rPr>
          <w:b/>
          <w:bCs/>
        </w:rPr>
        <w:t xml:space="preserve"> </w:t>
      </w:r>
      <w:r>
        <w:rPr>
          <w:b/>
          <w:bCs/>
        </w:rPr>
        <w:t xml:space="preserve">process living there is NOT torn down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user@1000.service</w:t>
      </w:r>
      <w:r>
        <w:rPr>
          <w:b/>
          <w:bCs/>
        </w:rPr>
        <w:t xml:space="preserve"> </w:t>
      </w:r>
      <w:r>
        <w:rPr>
          <w:b/>
          <w:bCs/>
        </w:rPr>
        <w:t xml:space="preserve">is?</w:t>
      </w:r>
    </w:p>
    <w:p>
      <w:pPr>
        <w:pStyle w:val="BodyText"/>
      </w:pPr>
      <w:r>
        <w:t xml:space="preserve">Verified directly on this host (</w:t>
      </w:r>
      <w:r>
        <w:rPr>
          <w:rStyle w:val="VerbatimChar"/>
        </w:rPr>
        <w:t xml:space="preserve">nezha</w:t>
      </w:r>
      <w:r>
        <w:t xml:space="preserve">, ALT Linux, single operator):</w:t>
      </w:r>
    </w:p>
    <w:p>
      <w:pPr>
        <w:pStyle w:val="SourceCode"/>
      </w:pPr>
      <w:r>
        <w:rPr>
          <w:rStyle w:val="VerbatimChar"/>
        </w:rPr>
        <w:t xml:space="preserve">$ cat /proc/self/cgroup                    # this shell's own scope</w:t>
      </w:r>
      <w:r>
        <w:br/>
      </w:r>
      <w:r>
        <w:rPr>
          <w:rStyle w:val="VerbatimChar"/>
        </w:rPr>
        <w:t xml:space="preserve">0::/user.slice/user-1000.slice/user@1000.service/app.slice/tmx-boba-0404.scope</w:t>
      </w:r>
      <w:r>
        <w:br/>
      </w:r>
      <w:r>
        <w:br/>
      </w:r>
      <w:r>
        <w:rPr>
          <w:rStyle w:val="VerbatimChar"/>
        </w:rPr>
        <w:t xml:space="preserve">$ systemctl show crond -p Slice</w:t>
      </w:r>
      <w:r>
        <w:br/>
      </w:r>
      <w:r>
        <w:rPr>
          <w:rStyle w:val="VerbatimChar"/>
        </w:rPr>
        <w:t xml:space="preserve">Slice=system.slice</w:t>
      </w:r>
      <w:r>
        <w:br/>
      </w:r>
      <w:r>
        <w:br/>
      </w:r>
      <w:r>
        <w:rPr>
          <w:rStyle w:val="VerbatimChar"/>
        </w:rPr>
        <w:t xml:space="preserve">$ cat /proc/1530/cgroup                    # crond, the system cron daemon</w:t>
      </w:r>
      <w:r>
        <w:br/>
      </w:r>
      <w:r>
        <w:rPr>
          <w:rStyle w:val="VerbatimChar"/>
        </w:rPr>
        <w:t xml:space="preserve">0::/system.slice/crond.service</w:t>
      </w:r>
      <w:r>
        <w:br/>
      </w:r>
      <w:r>
        <w:br/>
      </w:r>
      <w:r>
        <w:rPr>
          <w:rStyle w:val="VerbatimChar"/>
        </w:rPr>
        <w:t xml:space="preserve">$ systemctl cat crond.service</w:t>
      </w:r>
      <w:r>
        <w:br/>
      </w: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Description=Vixie Cron Daemon</w:t>
      </w:r>
      <w:r>
        <w:br/>
      </w:r>
      <w:r>
        <w:rPr>
          <w:rStyle w:val="VerbatimChar"/>
        </w:rPr>
        <w:t xml:space="preserve">After=syslog.target systemd-user-sessions.service</w:t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ExecStart=/usr/sbin/crond -n</w:t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p>
      <w:pPr>
        <w:pStyle w:val="FirstParagraph"/>
      </w:pPr>
      <w:r>
        <w:rPr>
          <w:rStyle w:val="VerbatimChar"/>
        </w:rPr>
        <w:t xml:space="preserve">crond.service</w:t>
      </w:r>
      <w:r>
        <w:t xml:space="preserve"> </w:t>
      </w:r>
      <w:r>
        <w:t xml:space="preserve">has been running continuously in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 </w:t>
      </w:r>
      <w:r>
        <w:t xml:space="preserve">since boot</w:t>
      </w:r>
      <w:r>
        <w:t xml:space="preserve"> </w:t>
      </w:r>
      <w:r>
        <w:t xml:space="preserve">(11:08:27), unaffected by both the 20:50:59 and the 23:45:49 kill — it is a</w:t>
      </w:r>
      <w:r>
        <w:t xml:space="preserve"> </w:t>
      </w:r>
      <w:r>
        <w:rPr>
          <w:b/>
          <w:bCs/>
        </w:rPr>
        <w:t xml:space="preserve">pre-existing, already-running, root-owned system service</w:t>
      </w:r>
      <w:r>
        <w:t xml:space="preserve">, structurally</w:t>
      </w:r>
      <w:r>
        <w:t xml:space="preserve"> </w:t>
      </w:r>
      <w:r>
        <w:t xml:space="preserve">sibling to</w:t>
      </w:r>
      <w:r>
        <w:t xml:space="preserve"> </w:t>
      </w:r>
      <w:r>
        <w:rPr>
          <w:rStyle w:val="VerbatimChar"/>
        </w:rPr>
        <w:t xml:space="preserve">user.slice</w:t>
      </w:r>
      <w:r>
        <w:t xml:space="preserve">, not a descendant of it.</w:t>
      </w:r>
    </w:p>
    <w:p>
      <w:pPr>
        <w:pStyle w:val="BodyText"/>
      </w:pPr>
      <w:r>
        <w:rPr>
          <w:b/>
          <w:bCs/>
        </w:rPr>
        <w:t xml:space="preserve">A rootless-podman correction the brief’s Option C description gets wrong.</w:t>
      </w:r>
      <w:r>
        <w:t xml:space="preserve"> </w:t>
      </w:r>
      <w:r>
        <w:t xml:space="preserve">The brief frames Option C as</w:t>
      </w:r>
      <w:r>
        <w:t xml:space="preserve"> </w:t>
      </w:r>
      <w:r>
        <w:t xml:space="preserve">“a podman container … is its own scope,</w:t>
      </w:r>
      <w:r>
        <w:t xml:space="preserve"> </w:t>
      </w:r>
      <w:r>
        <w:t xml:space="preserve">survives user@1000.service SIGKILL.”</w:t>
      </w:r>
      <w:r>
        <w:t xml:space="preserve"> </w:t>
      </w:r>
      <w:r>
        <w:t xml:space="preserve">The incident log directly refutes this on</w:t>
      </w:r>
      <w:r>
        <w:t xml:space="preserve"> </w:t>
      </w:r>
      <w:r>
        <w:t xml:space="preserve">this host’s actual configuration:</w:t>
      </w:r>
    </w:p>
    <w:p>
      <w:pPr>
        <w:pStyle w:val="SourceCode"/>
      </w:pPr>
      <w:r>
        <w:rPr>
          <w:rStyle w:val="VerbatimChar"/>
        </w:rPr>
        <w:t xml:space="preserve">23:45:49  systemd[1]: user@1000.service: Killing process &lt;PID&gt; (jackett) with signal SIGKILL.</w:t>
      </w:r>
      <w:r>
        <w:br/>
      </w:r>
      <w:r>
        <w:rPr>
          <w:rStyle w:val="VerbatimChar"/>
        </w:rPr>
        <w:t xml:space="preserve">23:45:49  systemd[1]: user@1000.service: Killing process &lt;PID&gt; (qbittorrent-nox) with signal SIGKILL.</w:t>
      </w:r>
      <w:r>
        <w:br/>
      </w:r>
      <w:r>
        <w:rPr>
          <w:rStyle w:val="VerbatimChar"/>
        </w:rPr>
        <w:t xml:space="preserve">23:45:49  systemd[1]: user@1000.service: Killing process &lt;PID&gt; (s6-supervise) with signal SIGKILL.</w:t>
      </w:r>
      <w:r>
        <w:br/>
      </w:r>
      <w:r>
        <w:rPr>
          <w:rStyle w:val="VerbatimChar"/>
        </w:rPr>
        <w:t xml:space="preserve">23:45:49  systemd[1]: user@1000.service: Killing process &lt;PID&gt; (conmon) with signal SIGKILL.</w:t>
      </w:r>
    </w:p>
    <w:p>
      <w:pPr>
        <w:pStyle w:val="FirstParagraph"/>
      </w:pPr>
      <w:r>
        <w:rPr>
          <w:rStyle w:val="VerbatimChar"/>
        </w:rPr>
        <w:t xml:space="preserve">jackett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qbittorrent-nox</w:t>
      </w:r>
      <w:r>
        <w:t xml:space="preserve"> </w:t>
      </w:r>
      <w:r>
        <w:t xml:space="preserve">are boba’s own rootless-podman-managed</w:t>
      </w:r>
      <w:r>
        <w:t xml:space="preserve"> </w:t>
      </w:r>
      <w:r>
        <w:t xml:space="preserve">containers. They were killed in the same sweep as everything else, because</w:t>
      </w:r>
      <w:r>
        <w:t xml:space="preserve"> </w:t>
      </w:r>
      <w:r>
        <w:t xml:space="preserve">rootless podman for UID 1000 fundamentally runs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that UID’s cgroup</w:t>
      </w:r>
      <w:r>
        <w:t xml:space="preserve"> </w:t>
      </w:r>
      <w:r>
        <w:t xml:space="preserve">delegation — there is no rootless configuration on this host where a</w:t>
      </w:r>
      <w:r>
        <w:t xml:space="preserve"> </w:t>
      </w:r>
      <w:r>
        <w:t xml:space="preserve">container owned by UID 1000 lives outside</w:t>
      </w:r>
      <w:r>
        <w:t xml:space="preserve"> </w:t>
      </w:r>
      <w:r>
        <w:rPr>
          <w:rStyle w:val="VerbatimChar"/>
        </w:rPr>
        <w:t xml:space="preserve">user.slice/user-1000.slice</w:t>
      </w:r>
      <w:r>
        <w:t xml:space="preserve">. A</w:t>
      </w:r>
      <w:r>
        <w:t xml:space="preserve"> </w:t>
      </w:r>
      <w:r>
        <w:t xml:space="preserve">container-shaped watchdog only escapes this pool if it runs under a</w:t>
      </w:r>
      <w:r>
        <w:t xml:space="preserve"> </w:t>
      </w:r>
      <w:r>
        <w:rPr>
          <w:b/>
          <w:bCs/>
        </w:rPr>
        <w:t xml:space="preserve">different UID</w:t>
      </w:r>
      <w:r>
        <w:t xml:space="preserve"> </w:t>
      </w:r>
      <w:r>
        <w:t xml:space="preserve">with its own persistent</w:t>
      </w:r>
      <w:r>
        <w:t xml:space="preserve"> </w:t>
      </w:r>
      <w:r>
        <w:rPr>
          <w:rStyle w:val="VerbatimChar"/>
        </w:rPr>
        <w:t xml:space="preserve">user@&lt;uid&gt;.service</w:t>
      </w:r>
      <w:r>
        <w:t xml:space="preserve"> </w:t>
      </w:r>
      <w:r>
        <w:t xml:space="preserve">— which is not</w:t>
      </w:r>
      <w:r>
        <w:t xml:space="preserve"> </w:t>
      </w:r>
      <w:r>
        <w:t xml:space="preserve">a third independent design, it is Option D wearing a container. §2.5 below</w:t>
      </w:r>
      <w:r>
        <w:t xml:space="preserve"> </w:t>
      </w:r>
      <w:r>
        <w:t xml:space="preserve">folds the two together for that reason.</w:t>
      </w:r>
    </w:p>
    <w:bookmarkEnd w:id="13"/>
    <w:bookmarkStart w:id="14" w:name="conclusion-of-phase-1"/>
    <w:p>
      <w:pPr>
        <w:pStyle w:val="Heading3"/>
      </w:pPr>
      <w:r>
        <w:t xml:space="preserve">2.5 Conclusion of Phase 1</w:t>
      </w:r>
    </w:p>
    <w:p>
      <w:pPr>
        <w:pStyle w:val="FirstParagraph"/>
      </w:pPr>
      <w:r>
        <w:t xml:space="preserve">There are exactly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structurally independent escape routes from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’s cgroup subtree on a standard single-operator Linux host: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system.slice</w:t>
      </w:r>
      <w:r>
        <w:rPr>
          <w:b/>
          <w:bCs/>
        </w:rPr>
        <w:t xml:space="preserve">, root-owned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systemd unit installed as root</w:t>
      </w:r>
      <w:r>
        <w:t xml:space="preserve"> </w:t>
      </w:r>
      <w:r>
        <w:t xml:space="preserve">(Option A), or</w:t>
      </w:r>
      <w:r>
        <w:t xml:space="preserve"> </w:t>
      </w:r>
      <w:r>
        <w:rPr>
          <w:b/>
          <w:bCs/>
        </w:rPr>
        <w:t xml:space="preserve">pre-existing</w:t>
      </w:r>
      <w:r>
        <w:t xml:space="preserve"> </w:t>
      </w:r>
      <w:r>
        <w:t xml:space="preserve">root-owned infrastructure this host already</w:t>
      </w:r>
      <w:r>
        <w:t xml:space="preserve"> </w:t>
      </w:r>
      <w:r>
        <w:t xml:space="preserve">runs continuously and never needs re-installing (</w:t>
      </w:r>
      <w:r>
        <w:rPr>
          <w:rStyle w:val="VerbatimChar"/>
        </w:rPr>
        <w:t xml:space="preserve">crond.service</w:t>
      </w:r>
      <w:r>
        <w:t xml:space="preserve"> </w:t>
      </w:r>
      <w:r>
        <w:t xml:space="preserve">— Option</w:t>
      </w:r>
      <w:r>
        <w:t xml:space="preserve"> </w:t>
      </w:r>
      <w:r>
        <w:t xml:space="preserve">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second UID’s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user@&lt;uid2&gt;.service</w:t>
      </w:r>
      <w:r>
        <w:t xml:space="preserve">, kept alive via</w:t>
      </w:r>
      <w:r>
        <w:t xml:space="preserve"> </w:t>
      </w:r>
      <w:r>
        <w:rPr>
          <w:rStyle w:val="VerbatimChar"/>
        </w:rPr>
        <w:t xml:space="preserve">loginctl enable-linger</w:t>
      </w:r>
      <w:r>
        <w:t xml:space="preserve"> </w:t>
      </w:r>
      <w:r>
        <w:t xml:space="preserve">— independent of UID 1000’s pool entirely (Option</w:t>
      </w:r>
      <w:r>
        <w:t xml:space="preserve"> </w:t>
      </w:r>
      <w:r>
        <w:t xml:space="preserve">D; the corrected form of Option 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Off-host</w:t>
      </w:r>
      <w:r>
        <w:t xml:space="preserve"> </w:t>
      </w:r>
      <w:r>
        <w:t xml:space="preserve">— a genuinely separate machine (Option F).</w:t>
      </w:r>
    </w:p>
    <w:p>
      <w:pPr>
        <w:pStyle w:val="FirstParagraph"/>
      </w:pPr>
      <w:r>
        <w:t xml:space="preserve">Kernel-level BPF (Option E) is a fourth theoretical route (kernel space is</w:t>
      </w:r>
      <w:r>
        <w:t xml:space="preserve"> </w:t>
      </w:r>
      <w:r>
        <w:t xml:space="preserve">outside every UID’s slice by definition) but is explicitly out of this</w:t>
      </w:r>
      <w:r>
        <w:t xml:space="preserve"> </w:t>
      </w:r>
      <w:r>
        <w:t xml:space="preserve">project’s toolchain scope (§3).</w:t>
      </w:r>
    </w:p>
    <w:bookmarkEnd w:id="14"/>
    <w:bookmarkEnd w:id="15"/>
    <w:bookmarkStart w:id="23" w:name="X0072bd63977cf2e2019093983a73c87d1cdb486"/>
    <w:p>
      <w:pPr>
        <w:pStyle w:val="Heading2"/>
      </w:pPr>
      <w:r>
        <w:t xml:space="preserve">3. Design options (A–G), enumerated with real evidence</w:t>
      </w:r>
    </w:p>
    <w:bookmarkStart w:id="16" w:name="Xdcce9572f954777a32d61b7b3052fdde2a0c739"/>
    <w:p>
      <w:pPr>
        <w:pStyle w:val="Heading3"/>
      </w:pPr>
      <w:r>
        <w:t xml:space="preserve">Option A — New system-level systemd timer (root)</w:t>
      </w:r>
    </w:p>
    <w:p>
      <w:pPr>
        <w:pStyle w:val="FirstParagraph"/>
      </w:pPr>
      <w:r>
        <w:t xml:space="preserve">Mirror the existing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/</w:t>
      </w:r>
      <w:r>
        <w:rPr>
          <w:rStyle w:val="VerbatimChar"/>
        </w:rPr>
        <w:t xml:space="preserve">.timer</w:t>
      </w:r>
      <w:r>
        <w:t xml:space="preserve"> </w:t>
      </w:r>
      <w:r>
        <w:t xml:space="preserve">pair, install under</w:t>
      </w:r>
      <w:r>
        <w:t xml:space="preserve"> </w:t>
      </w:r>
      <w:r>
        <w:rPr>
          <w:rStyle w:val="VerbatimChar"/>
        </w:rPr>
        <w:t xml:space="preserve">/etc/systemd/system/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User=milosvasic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[Service]</w:t>
      </w:r>
      <w:r>
        <w:t xml:space="preserve"> </w:t>
      </w:r>
      <w:r>
        <w:t xml:space="preserve">block (the</w:t>
      </w:r>
      <w:r>
        <w:t xml:space="preserve"> </w:t>
      </w:r>
      <w:r>
        <w:t xml:space="preserve">unit</w:t>
      </w:r>
      <w:r>
        <w:t xml:space="preserve"> </w:t>
      </w:r>
      <w:r>
        <w:rPr>
          <w:i/>
          <w:iCs/>
        </w:rPr>
        <w:t xml:space="preserve">lives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; the script it runs still executes unprivileged</w:t>
      </w:r>
      <w:r>
        <w:t xml:space="preserve"> </w:t>
      </w:r>
      <w:r>
        <w:t xml:space="preserve">as UID 1000 — the escalation is confined to the one-time unit installation,</w:t>
      </w:r>
      <w:r>
        <w:t xml:space="preserve"> </w:t>
      </w:r>
      <w:r>
        <w:t xml:space="preserve">not to the check itself).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smallest design delta from what already exists (task-77’s unit</w:t>
      </w:r>
      <w:r>
        <w:t xml:space="preserve"> </w:t>
      </w:r>
      <w:r>
        <w:t xml:space="preserve">files are a near-direct template); systemd-native scheduling/logging</w:t>
      </w:r>
      <w:r>
        <w:t xml:space="preserve"> </w:t>
      </w:r>
      <w:r>
        <w:t xml:space="preserve">(</w:t>
      </w:r>
      <w:r>
        <w:rPr>
          <w:rStyle w:val="VerbatimChar"/>
        </w:rPr>
        <w:t xml:space="preserve">journalctl -u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); structurally correct — genuinely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requires a</w:t>
      </w:r>
      <w:r>
        <w:t xml:space="preserve"> </w:t>
      </w:r>
      <w:r>
        <w:rPr>
          <w:b/>
          <w:bCs/>
        </w:rPr>
        <w:t xml:space="preserve">new, standing root-owned unit</w:t>
      </w:r>
      <w:r>
        <w:t xml:space="preserve"> </w:t>
      </w:r>
      <w:r>
        <w:t xml:space="preserve">the operator must</w:t>
      </w:r>
      <w:r>
        <w:t xml:space="preserve"> </w:t>
      </w:r>
      <w:r>
        <w:t xml:space="preserve">install with</w:t>
      </w:r>
      <w:r>
        <w:t xml:space="preserve"> </w:t>
      </w:r>
      <w:r>
        <w:rPr>
          <w:rStyle w:val="VerbatimChar"/>
        </w:rPr>
        <w:t xml:space="preserve">sudo systemctl daemon-reload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sudo systemctl enable --now</w:t>
      </w:r>
      <w:r>
        <w:t xml:space="preserve">.</w:t>
      </w:r>
      <w:r>
        <w:t xml:space="preserve"> </w:t>
      </w:r>
      <w:r>
        <w:t xml:space="preserve">Does not violate the</w:t>
      </w:r>
      <w:r>
        <w:t xml:space="preserve"> </w:t>
      </w:r>
      <w:r>
        <w:rPr>
          <w:i/>
          <w:iCs/>
        </w:rPr>
        <w:t xml:space="preserve">letter</w:t>
      </w:r>
      <w:r>
        <w:t xml:space="preserve"> </w:t>
      </w:r>
      <w:r>
        <w:t xml:space="preserve">of §11.4.161 (scoped to containerized</w:t>
      </w:r>
      <w:r>
        <w:t xml:space="preserve"> </w:t>
      </w:r>
      <w:r>
        <w:t xml:space="preserve">workloads — §2.2), but it is a real, novel privilege-escalation surface on</w:t>
      </w:r>
      <w:r>
        <w:t xml:space="preserve"> </w:t>
      </w:r>
      <w:r>
        <w:t xml:space="preserve">a host with two prior forced-logout incidents and CONST-033’s standing</w:t>
      </w:r>
      <w:r>
        <w:t xml:space="preserve"> </w:t>
      </w:r>
      <w:r>
        <w:t xml:space="preserve">host-safety history. That history is exactly why this class of change</w:t>
      </w:r>
      <w:r>
        <w:t xml:space="preserve"> </w:t>
      </w:r>
      <w:r>
        <w:t xml:space="preserve">needs explicit sign-off (§5), not an assumption that</w:t>
      </w:r>
      <w:r>
        <w:t xml:space="preserve"> </w:t>
      </w:r>
      <w:r>
        <w:t xml:space="preserve">“not a container”</w:t>
      </w:r>
      <w:r>
        <w:t xml:space="preserve"> </w:t>
      </w:r>
      <w:r>
        <w:t xml:space="preserve">is</w:t>
      </w:r>
      <w:r>
        <w:t xml:space="preserve"> </w:t>
      </w:r>
      <w:r>
        <w:t xml:space="preserve">the end of the analysis.</w:t>
      </w:r>
    </w:p>
    <w:bookmarkEnd w:id="16"/>
    <w:bookmarkStart w:id="17" w:name="Xe468d298f5739b0e4a0ca8a725963a7d67fb4bd"/>
    <w:p>
      <w:pPr>
        <w:pStyle w:val="Heading3"/>
      </w:pPr>
      <w:r>
        <w:t xml:space="preserve">Option B — User crontab entry, reusing the existing</w:t>
      </w:r>
      <w:r>
        <w:t xml:space="preserve"> </w:t>
      </w:r>
      <w:r>
        <w:rPr>
          <w:rStyle w:val="VerbatimChar"/>
        </w:rPr>
        <w:t xml:space="preserve">crond.service</w:t>
      </w:r>
    </w:p>
    <w:p>
      <w:pPr>
        <w:pStyle w:val="FirstParagraph"/>
      </w:pPr>
      <w:r>
        <w:t xml:space="preserve">Add one line to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 </w:t>
      </w:r>
      <w:r>
        <w:t xml:space="preserve">(as user</w:t>
      </w:r>
      <w:r>
        <w:t xml:space="preserve"> </w:t>
      </w:r>
      <w:r>
        <w:rPr>
          <w:rStyle w:val="VerbatimChar"/>
        </w:rPr>
        <w:t xml:space="preserve">milosvasic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) that invokes the</w:t>
      </w:r>
      <w:r>
        <w:t xml:space="preserve"> </w:t>
      </w:r>
      <w:r>
        <w:rPr>
          <w:b/>
          <w:bCs/>
        </w:rPr>
        <w:t xml:space="preserve">same, already-landed</w:t>
      </w:r>
      <w:r>
        <w:t xml:space="preserve"> </w:t>
      </w:r>
      <w:r>
        <w:rPr>
          <w:rStyle w:val="VerbatimChar"/>
        </w:rPr>
        <w:t xml:space="preserve">challenges/scripts/resource_pressure_signature_ challenge.sh</w:t>
      </w:r>
      <w:r>
        <w:t xml:space="preserve"> </w:t>
      </w:r>
      <w:r>
        <w:t xml:space="preserve">on a fixed interval.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Pros:</w:t>
      </w:r>
      <w:r>
        <w:t xml:space="preserve"> </w:t>
      </w:r>
      <w:r>
        <w:rPr>
          <w:rStyle w:val="VerbatimChar"/>
        </w:rPr>
        <w:t xml:space="preserve">crond.service</w:t>
      </w:r>
      <w:r>
        <w:t xml:space="preserve"> </w:t>
      </w:r>
      <w:r>
        <w:t xml:space="preserve">is pre-existing, already running, already in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, verified alive and unaffected through both incidents</w:t>
      </w:r>
      <w:r>
        <w:t xml:space="preserve"> </w:t>
      </w:r>
      <w:r>
        <w:t xml:space="preserve">(§2.4) —</w:t>
      </w:r>
      <w:r>
        <w:t xml:space="preserve"> </w:t>
      </w:r>
      <w:r>
        <w:rPr>
          <w:b/>
          <w:bCs/>
        </w:rPr>
        <w:t xml:space="preserve">zero new standing root-owned service is created.</w:t>
      </w:r>
      <w:r>
        <w:t xml:space="preserve"> </w:t>
      </w:r>
      <w:r>
        <w:t xml:space="preserve">Installing</w:t>
      </w:r>
      <w:r>
        <w:t xml:space="preserve"> </w:t>
      </w:r>
      <w:r>
        <w:t xml:space="preserve">the crontab entry itself needs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(confirmed: no</w:t>
      </w:r>
      <w:r>
        <w:t xml:space="preserve"> </w:t>
      </w:r>
      <w:r>
        <w:rPr>
          <w:rStyle w:val="VerbatimChar"/>
        </w:rPr>
        <w:t xml:space="preserve">/etc/cron.allow</w:t>
      </w:r>
      <w:r>
        <w:t xml:space="preserve"> </w:t>
      </w:r>
      <w:r>
        <w:t xml:space="preserve">restriction,</w:t>
      </w:r>
      <w:r>
        <w:t xml:space="preserve"> </w:t>
      </w:r>
      <w:r>
        <w:rPr>
          <w:rStyle w:val="VerbatimChar"/>
        </w:rPr>
        <w:t xml:space="preserve">crontab -l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milosvasic</w:t>
      </w:r>
      <w:r>
        <w:t xml:space="preserve"> </w:t>
      </w:r>
      <w:r>
        <w:t xml:space="preserve">works unprivileged). Reuses the</w:t>
      </w:r>
      <w:r>
        <w:t xml:space="preserve"> </w:t>
      </w:r>
      <w:r>
        <w:t xml:space="preserve">exact detector script byte-for-byte — no new detection logic. Classic,</w:t>
      </w:r>
      <w:r>
        <w:t xml:space="preserve"> </w:t>
      </w:r>
      <w:r>
        <w:t xml:space="preserve">well-understood cron behaviour: a job’s process tree stays under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’s</w:t>
      </w:r>
      <w:r>
        <w:t xml:space="preserve"> </w:t>
      </w:r>
      <w:r>
        <w:t xml:space="preserve">own process group unless something explicitly re-parents it into a login</w:t>
      </w:r>
      <w:r>
        <w:t xml:space="preserve"> </w:t>
      </w:r>
      <w:r>
        <w:t xml:space="preserve">session (traditional vixie-cron, as installed here —</w:t>
      </w:r>
      <w:r>
        <w:t xml:space="preserve"> </w:t>
      </w:r>
      <w:r>
        <w:rPr>
          <w:rStyle w:val="VerbatimChar"/>
        </w:rPr>
        <w:t xml:space="preserve">vixie-cron-4.1. 20060426-alt10.3</w:t>
      </w:r>
      <w:r>
        <w:t xml:space="preserve"> </w:t>
      </w:r>
      <w:r>
        <w:t xml:space="preserve">— does not register a systemd-logind session for a</w:t>
      </w:r>
      <w:r>
        <w:t xml:space="preserve"> </w:t>
      </w:r>
      <w:r>
        <w:t xml:space="preserve">plain cron job the way</w:t>
      </w:r>
      <w:r>
        <w:t xml:space="preserve"> </w:t>
      </w:r>
      <w:r>
        <w:rPr>
          <w:rStyle w:val="VerbatimChar"/>
        </w:rPr>
        <w:t xml:space="preserve">sshd</w:t>
      </w:r>
      <w:r>
        <w:t xml:space="preserve">/</w:t>
      </w:r>
      <w:r>
        <w:rPr>
          <w:rStyle w:val="VerbatimChar"/>
        </w:rPr>
        <w:t xml:space="preserve">gdm</w:t>
      </w:r>
      <w:r>
        <w:t xml:space="preserve"> </w:t>
      </w:r>
      <w:r>
        <w:t xml:space="preserve">do), which is the standard reason cron</w:t>
      </w:r>
      <w:r>
        <w:t xml:space="preserve"> </w:t>
      </w:r>
      <w:r>
        <w:t xml:space="preserve">jobs are famously invisible to per-user systemd/cgroup accounting.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cron’s execution environment is minimal (no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no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guarantees) — the detector script must be invoked with explicit absolute</w:t>
      </w:r>
      <w:r>
        <w:t xml:space="preserve"> </w:t>
      </w:r>
      <w:r>
        <w:t xml:space="preserve">paths and an explicit environment, a well-known but mechanical adaptation.</w:t>
      </w:r>
      <w:r>
        <w:t xml:space="preserve"> </w:t>
      </w:r>
      <w:r>
        <w:t xml:space="preserve">Less rich native logging than a systemd timer (no</w:t>
      </w:r>
      <w:r>
        <w:t xml:space="preserve"> </w:t>
      </w:r>
      <w:r>
        <w:rPr>
          <w:rStyle w:val="VerbatimChar"/>
        </w:rPr>
        <w:t xml:space="preserve">journalctl -u</w:t>
      </w:r>
      <w:r>
        <w:t xml:space="preserve"> </w:t>
      </w:r>
      <w:r>
        <w:t xml:space="preserve">equivalent; needs its own log redirection, which the existing challenge</w:t>
      </w:r>
      <w:r>
        <w:t xml:space="preserve"> </w:t>
      </w:r>
      <w:r>
        <w:t xml:space="preserve">script’s evidence-file convention already provides).</w:t>
      </w:r>
      <w:r>
        <w:t xml:space="preserve"> </w:t>
      </w:r>
      <w:r>
        <w:rPr>
          <w:b/>
          <w:bCs/>
        </w:rPr>
        <w:t xml:space="preserve">Whether this</w:t>
      </w:r>
      <w:r>
        <w:rPr>
          <w:b/>
          <w:bCs/>
        </w:rPr>
        <w:t xml:space="preserve"> </w:t>
      </w:r>
      <w:r>
        <w:rPr>
          <w:b/>
          <w:bCs/>
        </w:rPr>
        <w:t xml:space="preserve">specific ALT-Linux vixie-cron build ever invokes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pam_systemd</w:t>
      </w:r>
      <w:r>
        <w:rPr>
          <w:b/>
          <w:bCs/>
        </w:rPr>
        <w:t xml:space="preserve"> </w:t>
      </w:r>
      <w:r>
        <w:rPr>
          <w:b/>
          <w:bCs/>
        </w:rPr>
        <w:t xml:space="preserve">for a job</w:t>
      </w:r>
      <w:r>
        <w:rPr>
          <w:b/>
          <w:bCs/>
        </w:rPr>
        <w:t xml:space="preserve"> </w:t>
      </w:r>
      <w:r>
        <w:rPr>
          <w:b/>
          <w:bCs/>
        </w:rPr>
        <w:t xml:space="preserve">run — which would matter if it turned out to move the job into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user-1000.slice/session-N.scope</w:t>
      </w:r>
      <w:r>
        <w:rPr>
          <w:b/>
          <w:bCs/>
        </w:rPr>
        <w:t xml:space="preserve"> </w:t>
      </w:r>
      <w:r>
        <w:rPr>
          <w:b/>
          <w:bCs/>
        </w:rPr>
        <w:t xml:space="preserve">sibling of, rather than a descendant of,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user@1000.service</w:t>
      </w:r>
      <w:r>
        <w:rPr>
          <w:b/>
          <w:bCs/>
        </w:rPr>
        <w:t xml:space="preserve"> </w:t>
      </w:r>
      <w:r>
        <w:rPr>
          <w:b/>
          <w:bCs/>
        </w:rPr>
        <w:t xml:space="preserve">— is asserted here from cron’s well-documented general</w:t>
      </w:r>
      <w:r>
        <w:rPr>
          <w:b/>
          <w:bCs/>
        </w:rPr>
        <w:t xml:space="preserve"> </w:t>
      </w:r>
      <w:r>
        <w:rPr>
          <w:b/>
          <w:bCs/>
        </w:rPr>
        <w:t xml:space="preserve">behaviour, not measured live on this host. This is the single fact Phase</w:t>
      </w:r>
      <w:r>
        <w:rPr>
          <w:b/>
          <w:bCs/>
        </w:rPr>
        <w:t xml:space="preserve"> </w:t>
      </w:r>
      <w:r>
        <w:rPr>
          <w:b/>
          <w:bCs/>
        </w:rPr>
        <w:t xml:space="preserve">1.5 (a live spike, before any implementation) must confirm before Option B</w:t>
      </w:r>
      <w:r>
        <w:rPr>
          <w:b/>
          <w:bCs/>
        </w:rPr>
        <w:t xml:space="preserve"> </w:t>
      </w:r>
      <w:r>
        <w:rPr>
          <w:b/>
          <w:bCs/>
        </w:rPr>
        <w:t xml:space="preserve">is implemented: schedule one cron job, capture its live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/proc/&lt;pid&gt;/ cgroup</w:t>
      </w:r>
      <w:r>
        <w:rPr>
          <w:b/>
          <w:bCs/>
        </w:rPr>
        <w:t xml:space="preserve">, confirm it is NOT a descendant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user@1000.service</w:t>
      </w:r>
      <w:r>
        <w:rPr>
          <w:b/>
          <w:bCs/>
        </w:rPr>
        <w:t xml:space="preserve">.</w:t>
      </w:r>
    </w:p>
    <w:bookmarkEnd w:id="17"/>
    <w:bookmarkStart w:id="18" w:name="X1d0e9e11cdaa647f7001e7372ae8f532592c811"/>
    <w:p>
      <w:pPr>
        <w:pStyle w:val="Heading3"/>
      </w:pPr>
      <w:r>
        <w:t xml:space="preserve">Option C — Rootless-podman container watchdog (as originally framed)</w:t>
      </w:r>
    </w:p>
    <w:p>
      <w:pPr>
        <w:pStyle w:val="FirstParagraph"/>
      </w:pPr>
      <w:r>
        <w:rPr>
          <w:b/>
          <w:bCs/>
        </w:rPr>
        <w:t xml:space="preserve">Not independently viable on this host as described.</w:t>
      </w:r>
      <w:r>
        <w:t xml:space="preserve"> </w:t>
      </w:r>
      <w:r>
        <w:t xml:space="preserve">§2.4 shows directly,</w:t>
      </w:r>
      <w:r>
        <w:t xml:space="preserve"> </w:t>
      </w:r>
      <w:r>
        <w:t xml:space="preserve">from the incident’s own journal, that boba’s existing rootless-podman</w:t>
      </w:r>
      <w:r>
        <w:t xml:space="preserve"> </w:t>
      </w:r>
      <w:r>
        <w:t xml:space="preserve">containers (</w:t>
      </w:r>
      <w:r>
        <w:rPr>
          <w:rStyle w:val="VerbatimChar"/>
        </w:rPr>
        <w:t xml:space="preserve">jackett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qbittorrent-nox</w:t>
      </w:r>
      <w:r>
        <w:t xml:space="preserve">) are descendants of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and were killed in the same sweep as every other UID-1000</w:t>
      </w:r>
      <w:r>
        <w:t xml:space="preserve"> </w:t>
      </w:r>
      <w:r>
        <w:t xml:space="preserve">process. A container run the normal way by UID 1000 gains no survivability</w:t>
      </w:r>
      <w:r>
        <w:t xml:space="preserve"> </w:t>
      </w:r>
      <w:r>
        <w:t xml:space="preserve">over the existing systemd-user timer it would replace. The only way to make a</w:t>
      </w:r>
      <w:r>
        <w:t xml:space="preserve"> </w:t>
      </w:r>
      <w:r>
        <w:t xml:space="preserve">podman-based watchdog survive is to run it under a different UID (folds into</w:t>
      </w:r>
      <w:r>
        <w:t xml:space="preserve"> </w:t>
      </w:r>
      <w:r>
        <w:t xml:space="preserve">Option D) or run it rootful under a system-level unit (folds into Option A,</w:t>
      </w:r>
      <w:r>
        <w:t xml:space="preserve"> </w:t>
      </w:r>
      <w:r>
        <w:t xml:space="preserve">minus the container’s own added complexity for no additional benefit). Kept</w:t>
      </w:r>
      <w:r>
        <w:t xml:space="preserve"> </w:t>
      </w:r>
      <w:r>
        <w:t xml:space="preserve">as its own row only to record this correction explicitly, not because it is a</w:t>
      </w:r>
      <w:r>
        <w:t xml:space="preserve"> </w:t>
      </w:r>
      <w:r>
        <w:t xml:space="preserve">live candidate.</w:t>
      </w:r>
    </w:p>
    <w:bookmarkEnd w:id="18"/>
    <w:bookmarkStart w:id="19" w:name="X7ed854196412af2d4ea9c17cddd737f03380e83"/>
    <w:p>
      <w:pPr>
        <w:pStyle w:val="Heading3"/>
      </w:pPr>
      <w:r>
        <w:t xml:space="preserve">Option D — Separate user account watchdog (rootless, own</w:t>
      </w:r>
      <w:r>
        <w:t xml:space="preserve"> </w:t>
      </w:r>
      <w:r>
        <w:rPr>
          <w:rStyle w:val="VerbatimChar"/>
        </w:rPr>
        <w:t xml:space="preserve">user@&lt;uid2&gt;.service</w:t>
      </w:r>
      <w:r>
        <w:t xml:space="preserve">)</w:t>
      </w:r>
    </w:p>
    <w:p>
      <w:pPr>
        <w:pStyle w:val="FirstParagraph"/>
      </w:pPr>
      <w:r>
        <w:t xml:space="preserve">Create a dedicated low-privilege account (e.g. </w:t>
      </w:r>
      <w:r>
        <w:rPr>
          <w:rStyle w:val="VerbatimChar"/>
        </w:rPr>
        <w:t xml:space="preserve">boba-watchdog</w:t>
      </w:r>
      <w:r>
        <w:t xml:space="preserve">), enable</w:t>
      </w:r>
      <w:r>
        <w:t xml:space="preserve"> </w:t>
      </w:r>
      <w:r>
        <w:rPr>
          <w:rStyle w:val="VerbatimChar"/>
        </w:rPr>
        <w:t xml:space="preserve">loginctl enable-linger boba-watchdog</w:t>
      </w:r>
      <w:r>
        <w:t xml:space="preserve"> </w:t>
      </w:r>
      <w:r>
        <w:t xml:space="preserve">so its own</w:t>
      </w:r>
      <w:r>
        <w:t xml:space="preserve"> </w:t>
      </w:r>
      <w:r>
        <w:rPr>
          <w:rStyle w:val="VerbatimChar"/>
        </w:rPr>
        <w:t xml:space="preserve">user@&lt;uid2&gt;.service</w:t>
      </w:r>
      <w:r>
        <w:t xml:space="preserve"> </w:t>
      </w:r>
      <w:r>
        <w:t xml:space="preserve">persists independent of any interactive login, and run the detector (as a</w:t>
      </w:r>
      <w:r>
        <w:t xml:space="preserve"> </w:t>
      </w:r>
      <w:r>
        <w:t xml:space="preserve">rootless systemd –user timer, or a rootless podman container per Hard Stop</w:t>
      </w:r>
      <w:r>
        <w:t xml:space="preserve"> </w:t>
      </w:r>
      <w:r>
        <w:t xml:space="preserve">#3 wired through its own equivalent of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) under that account.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genuinely rootless day-to-day (the check itself never runs as</w:t>
      </w:r>
      <w:r>
        <w:t xml:space="preserve"> </w:t>
      </w:r>
      <w:r>
        <w:t xml:space="preserve">root); structurally independent of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by construction</w:t>
      </w:r>
      <w:r>
        <w:t xml:space="preserve"> </w:t>
      </w:r>
      <w:r>
        <w:t xml:space="preserve">(different UID ⇒ different</w:t>
      </w:r>
      <w:r>
        <w:t xml:space="preserve"> </w:t>
      </w:r>
      <w:r>
        <w:rPr>
          <w:rStyle w:val="VerbatimChar"/>
        </w:rPr>
        <w:t xml:space="preserve">user-&lt;uid&gt;.slice</w:t>
      </w:r>
      <w:r>
        <w:t xml:space="preserve"> </w:t>
      </w:r>
      <w:r>
        <w:t xml:space="preserve">subtree entirely); if the</w:t>
      </w:r>
      <w:r>
        <w:t xml:space="preserve"> </w:t>
      </w:r>
      <w:r>
        <w:t xml:space="preserve">underlying incident mechanism ever turns out to target more than just UID</w:t>
      </w:r>
      <w:r>
        <w:t xml:space="preserve"> </w:t>
      </w:r>
      <w:r>
        <w:t xml:space="preserve">1000’s slice, a second independent UID is the cleanest way to prove that</w:t>
      </w:r>
      <w:r>
        <w:t xml:space="preserve"> </w:t>
      </w:r>
      <w:r>
        <w:t xml:space="preserve">boundary.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heaviest option here. Needs a one-time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loginctl enable-linger</w:t>
      </w:r>
      <w:r>
        <w:t xml:space="preserve"> </w:t>
      </w:r>
      <w:r>
        <w:t xml:space="preserve">(root, one-time — same escalation</w:t>
      </w:r>
      <w:r>
        <w:t xml:space="preserve"> </w:t>
      </w:r>
      <w:r>
        <w:rPr>
          <w:i/>
          <w:iCs/>
        </w:rPr>
        <w:t xml:space="preserve">category</w:t>
      </w:r>
      <w:r>
        <w:t xml:space="preserve"> </w:t>
      </w:r>
      <w:r>
        <w:t xml:space="preserve">as Option A,</w:t>
      </w:r>
      <w:r>
        <w:t xml:space="preserve"> </w:t>
      </w:r>
      <w:r>
        <w:t xml:space="preserve">slightly larger blast radius since it is a standing second account, not</w:t>
      </w:r>
      <w:r>
        <w:t xml:space="preserve"> </w:t>
      </w:r>
      <w:r>
        <w:t xml:space="preserve">just a standing unit). Needs its own home directory, its own copy/clone of</w:t>
      </w:r>
      <w:r>
        <w:t xml:space="preserve"> </w:t>
      </w:r>
      <w:r>
        <w:t xml:space="preserve">whatever the check depends on, and — the part this brief’s framing leaves</w:t>
      </w:r>
      <w:r>
        <w:t xml:space="preserve"> </w:t>
      </w:r>
      <w:r>
        <w:t xml:space="preserve">open — a cross-account notification path back to the operator’s session</w:t>
      </w:r>
      <w:r>
        <w:t xml:space="preserve"> </w:t>
      </w:r>
      <w:r>
        <w:t xml:space="preserve">(a shared log file both accounts can read is the simplest; anything richer</w:t>
      </w:r>
      <w:r>
        <w:t xml:space="preserve"> </w:t>
      </w:r>
      <w:r>
        <w:t xml:space="preserve">needs its own design pass). On a single-operator laptop this is real</w:t>
      </w:r>
      <w:r>
        <w:t xml:space="preserve"> </w:t>
      </w:r>
      <w:r>
        <w:t xml:space="preserve">ongoing account-management overhead for a survivability guarantee Option B</w:t>
      </w:r>
      <w:r>
        <w:t xml:space="preserve"> </w:t>
      </w:r>
      <w:r>
        <w:t xml:space="preserve">already delivers using infrastructure that already exists and is already</w:t>
      </w:r>
      <w:r>
        <w:t xml:space="preserve"> </w:t>
      </w:r>
      <w:r>
        <w:t xml:space="preserve">running.</w:t>
      </w:r>
    </w:p>
    <w:bookmarkEnd w:id="19"/>
    <w:bookmarkStart w:id="20" w:name="option-e-kernel-level-bpf-observer"/>
    <w:p>
      <w:pPr>
        <w:pStyle w:val="Heading3"/>
      </w:pPr>
      <w:r>
        <w:t xml:space="preserve">Option E — Kernel-level BPF observer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CAP_BPF</w:t>
      </w:r>
      <w:r>
        <w:t xml:space="preserve">/</w:t>
      </w:r>
      <w:r>
        <w:rPr>
          <w:rStyle w:val="VerbatimChar"/>
        </w:rPr>
        <w:t xml:space="preserve">CAP_SYS_ADMIN</w:t>
      </w:r>
      <w:r>
        <w:t xml:space="preserve">-class kernel access for the tracepoint/</w:t>
      </w:r>
      <w:r>
        <w:t xml:space="preserve"> </w:t>
      </w:r>
      <w:r>
        <w:t xml:space="preserve">kprobe classes needed to observe an in-flight kill decision or memory</w:t>
      </w:r>
      <w:r>
        <w:t xml:space="preserve"> </w:t>
      </w:r>
      <w:r>
        <w:t xml:space="preserve">pressure at the kernel layer; unprivileged eBPF on this host would still need</w:t>
      </w:r>
      <w:r>
        <w:t xml:space="preserve"> </w:t>
      </w:r>
      <w:r>
        <w:rPr>
          <w:rStyle w:val="VerbatimChar"/>
        </w:rPr>
        <w:t xml:space="preserve">kernel.unprivileged_bpf_disabled</w:t>
      </w:r>
      <w:r>
        <w:t xml:space="preserve"> </w:t>
      </w:r>
      <w:r>
        <w:t xml:space="preserve">policy review and does not, in its</w:t>
      </w:r>
      <w:r>
        <w:t xml:space="preserve"> </w:t>
      </w:r>
      <w:r>
        <w:t xml:space="preserve">unprivileged form, expose the process/cgroup-teardown hooks this problem</w:t>
      </w:r>
      <w:r>
        <w:t xml:space="preserve"> </w:t>
      </w:r>
      <w:r>
        <w:t xml:space="preserve">needs. This is a materially different engineering discipline (kernel/BPF</w:t>
      </w:r>
      <w:r>
        <w:t xml:space="preserve"> </w:t>
      </w:r>
      <w:r>
        <w:t xml:space="preserve">tooling this project does not currently maintain) and sits outside this</w:t>
      </w:r>
      <w:r>
        <w:t xml:space="preserve"> </w:t>
      </w:r>
      <w:r>
        <w:t xml:space="preserve">project’s userspace-orchestration model.</w:t>
      </w:r>
      <w:r>
        <w:t xml:space="preserve"> </w:t>
      </w:r>
      <w:r>
        <w:rPr>
          <w:b/>
          <w:bCs/>
        </w:rPr>
        <w:t xml:space="preserve">Not viable within this project’s</w:t>
      </w:r>
      <w:r>
        <w:rPr>
          <w:b/>
          <w:bCs/>
        </w:rPr>
        <w:t xml:space="preserve"> </w:t>
      </w:r>
      <w:r>
        <w:rPr>
          <w:b/>
          <w:bCs/>
        </w:rPr>
        <w:t xml:space="preserve">current scope and toolchain</w:t>
      </w:r>
      <w:r>
        <w:t xml:space="preserve"> </w:t>
      </w:r>
      <w:r>
        <w:t xml:space="preserve">— recorded per the brief’s explicit instruction</w:t>
      </w:r>
      <w:r>
        <w:t xml:space="preserve"> </w:t>
      </w:r>
      <w:r>
        <w:t xml:space="preserve">to acknowledge the kernel-scope boundary rather than hand-wave past it.</w:t>
      </w:r>
    </w:p>
    <w:bookmarkEnd w:id="20"/>
    <w:bookmarkStart w:id="21" w:name="X799c5013e205da2d468412f00631157ecf6d08f"/>
    <w:p>
      <w:pPr>
        <w:pStyle w:val="Heading3"/>
      </w:pPr>
      <w:r>
        <w:t xml:space="preserve">Option F — External monitoring host (Prometheus/equivalent)</w:t>
      </w:r>
    </w:p>
    <w:p>
      <w:pPr>
        <w:pStyle w:val="FirstParagraph"/>
      </w:pPr>
      <w:r>
        <w:t xml:space="preserve">An exporter on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machine, polling this host, would be genuinely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by construction — but it does not avoid the</w:t>
      </w:r>
      <w:r>
        <w:t xml:space="preserve"> </w:t>
      </w:r>
      <w:r>
        <w:t xml:space="preserve">underlying problem, it relocates it: whatever runs the exporter/scrape-target</w:t>
      </w:r>
      <w:r>
        <w:t xml:space="preserve"> </w:t>
      </w:r>
      <w:r>
        <w:rPr>
          <w:b/>
          <w:bCs/>
        </w:rPr>
        <w:t xml:space="preserve">on this host</w:t>
      </w:r>
      <w:r>
        <w:t xml:space="preserve"> </w:t>
      </w:r>
      <w:r>
        <w:t xml:space="preserve">still has to live somewhere, and if it runs the normal way</w:t>
      </w:r>
      <w:r>
        <w:t xml:space="preserve"> </w:t>
      </w:r>
      <w:r>
        <w:t xml:space="preserve">under UID 1000 it inherits the exact same failure mode this whole task exists</w:t>
      </w:r>
      <w:r>
        <w:t xml:space="preserve"> </w:t>
      </w:r>
      <w:r>
        <w:t xml:space="preserve">to fix (§2.4). It would still need Option A/B/D underneath it just to survive</w:t>
      </w:r>
      <w:r>
        <w:t xml:space="preserve"> </w:t>
      </w:r>
      <w:r>
        <w:t xml:space="preserve">long enough to be scraped. It also requires infrastructure (a second always-on</w:t>
      </w:r>
      <w:r>
        <w:t xml:space="preserve"> </w:t>
      </w:r>
      <w:r>
        <w:t xml:space="preserve">host, network exposure, credentials) this single-operator laptop environment</w:t>
      </w:r>
      <w:r>
        <w:t xml:space="preserve"> </w:t>
      </w:r>
      <w:r>
        <w:t xml:space="preserve">does not currently have.</w:t>
      </w:r>
      <w:r>
        <w:t xml:space="preserve"> </w:t>
      </w:r>
      <w:r>
        <w:rPr>
          <w:b/>
          <w:bCs/>
        </w:rPr>
        <w:t xml:space="preserve">Disproportionate to the problem given B already</w:t>
      </w:r>
      <w:r>
        <w:rPr>
          <w:b/>
          <w:bCs/>
        </w:rPr>
        <w:t xml:space="preserve"> </w:t>
      </w:r>
      <w:r>
        <w:rPr>
          <w:b/>
          <w:bCs/>
        </w:rPr>
        <w:t xml:space="preserve">closes it at near-zero cost</w:t>
      </w:r>
      <w:r>
        <w:t xml:space="preserve"> </w:t>
      </w:r>
      <w:r>
        <w:t xml:space="preserve">— not recommended, not ruled structurally</w:t>
      </w:r>
      <w:r>
        <w:t xml:space="preserve"> </w:t>
      </w:r>
      <w:r>
        <w:t xml:space="preserve">impossible.</w:t>
      </w:r>
    </w:p>
    <w:bookmarkEnd w:id="21"/>
    <w:bookmarkStart w:id="22" w:name="option-g-accept-the-gap-document-it"/>
    <w:p>
      <w:pPr>
        <w:pStyle w:val="Heading3"/>
      </w:pPr>
      <w:r>
        <w:t xml:space="preserve">Option G — Accept the gap, document it</w:t>
      </w:r>
    </w:p>
    <w:p>
      <w:pPr>
        <w:pStyle w:val="FirstParagraph"/>
      </w:pPr>
      <w:r>
        <w:t xml:space="preserve">Honest fallback if none of A/B/D were justified relative to their cost. Given</w:t>
      </w:r>
      <w:r>
        <w:t xml:space="preserve"> </w:t>
      </w:r>
      <w:r>
        <w:t xml:space="preserve">that Option B closes the structural gap using infrastructure that is already</w:t>
      </w:r>
      <w:r>
        <w:t xml:space="preserve"> </w:t>
      </w:r>
      <w:r>
        <w:t xml:space="preserve">installed, already running, and requires</w:t>
      </w:r>
      <w:r>
        <w:t xml:space="preserve"> </w:t>
      </w:r>
      <w:r>
        <w:rPr>
          <w:b/>
          <w:bCs/>
        </w:rPr>
        <w:t xml:space="preserve">no new standing root service</w:t>
      </w:r>
      <w:r>
        <w:t xml:space="preserve">,</w:t>
      </w:r>
      <w:r>
        <w:t xml:space="preserve"> </w:t>
      </w:r>
      <w:r>
        <w:t xml:space="preserve">accepting the gap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right default here — it would be choosing to</w:t>
      </w:r>
      <w:r>
        <w:t xml:space="preserve"> </w:t>
      </w:r>
      <w:r>
        <w:t xml:space="preserve">leave a real, now twice-demonstrated blind spot open when a near-free fix</w:t>
      </w:r>
      <w:r>
        <w:t xml:space="preserve"> </w:t>
      </w:r>
      <w:r>
        <w:t xml:space="preserve">exists. G is recorded because the brief asked for an honest answer if it were</w:t>
      </w:r>
      <w:r>
        <w:t xml:space="preserve"> </w:t>
      </w:r>
      <w:r>
        <w:t xml:space="preserve">the right call, not because it is.</w:t>
      </w:r>
    </w:p>
    <w:bookmarkEnd w:id="22"/>
    <w:bookmarkEnd w:id="23"/>
    <w:bookmarkStart w:id="24" w:name="recommended-path"/>
    <w:p>
      <w:pPr>
        <w:pStyle w:val="Heading2"/>
      </w:pPr>
      <w:r>
        <w:t xml:space="preserve">4. Recommended path</w:t>
      </w:r>
    </w:p>
    <w:p>
      <w:pPr>
        <w:pStyle w:val="FirstParagraph"/>
      </w:pPr>
      <w:r>
        <w:rPr>
          <w:b/>
          <w:bCs/>
        </w:rPr>
        <w:t xml:space="preserve">Primary recommendation: Option B</w:t>
      </w:r>
      <w:r>
        <w:t xml:space="preserve"> </w:t>
      </w:r>
      <w:r>
        <w:t xml:space="preserve">(user crontab, reusing the existing</w:t>
      </w:r>
      <w:r>
        <w:t xml:space="preserve"> </w:t>
      </w:r>
      <w:r>
        <w:t xml:space="preserve">detector script and</w:t>
      </w:r>
      <w:r>
        <w:t xml:space="preserve"> </w:t>
      </w:r>
      <w:r>
        <w:rPr>
          <w:rStyle w:val="VerbatimChar"/>
        </w:rPr>
        <w:t xml:space="preserve">crond.service</w:t>
      </w:r>
      <w:r>
        <w:t xml:space="preserve">’s pre-existing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 </w:t>
      </w:r>
      <w:r>
        <w:t xml:space="preserve">presence),</w:t>
      </w:r>
      <w:r>
        <w:t xml:space="preserve"> </w:t>
      </w:r>
      <w:r>
        <w:rPr>
          <w:b/>
          <w:bCs/>
        </w:rPr>
        <w:t xml:space="preserve">kept alongside</w:t>
      </w:r>
      <w:r>
        <w:t xml:space="preserve"> </w:t>
      </w:r>
      <w:r>
        <w:t xml:space="preserve">— not replacing — the existing</w:t>
      </w:r>
      <w:r>
        <w:t xml:space="preserve"> </w:t>
      </w:r>
      <w:r>
        <w:rPr>
          <w:rStyle w:val="VerbatimChar"/>
        </w:rPr>
        <w:t xml:space="preserve">boba-resource-pressure- check.timer</w:t>
      </w:r>
      <w:r>
        <w:t xml:space="preserve"> </w:t>
      </w:r>
      <w:r>
        <w:t xml:space="preserve">from task-77.</w:t>
      </w:r>
    </w:p>
    <w:p>
      <w:pPr>
        <w:pStyle w:val="BodyText"/>
      </w:pPr>
      <w:r>
        <w:t xml:space="preserve">Rationale:</w:t>
      </w:r>
    </w:p>
    <w:p>
      <w:pPr>
        <w:pStyle w:val="Compact"/>
        <w:numPr>
          <w:ilvl w:val="0"/>
          <w:numId w:val="1005"/>
        </w:numPr>
      </w:pPr>
      <w:r>
        <w:t xml:space="preserve">It is the only option that closes the structural gap</w:t>
      </w:r>
      <w:r>
        <w:t xml:space="preserve"> </w:t>
      </w:r>
      <w:r>
        <w:rPr>
          <w:b/>
          <w:bCs/>
        </w:rPr>
        <w:t xml:space="preserve">without creating any</w:t>
      </w:r>
      <w:r>
        <w:rPr>
          <w:b/>
          <w:bCs/>
        </w:rPr>
        <w:t xml:space="preserve"> </w:t>
      </w:r>
      <w:r>
        <w:rPr>
          <w:b/>
          <w:bCs/>
        </w:rPr>
        <w:t xml:space="preserve">new standing root-owned service or account</w:t>
      </w:r>
      <w:r>
        <w:t xml:space="preserve"> </w:t>
      </w:r>
      <w:r>
        <w:t xml:space="preserve">— it reuses infrastructure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crond.service</w:t>
      </w:r>
      <w:r>
        <w:t xml:space="preserve">) that is already installed, already enabled at boot</w:t>
      </w:r>
      <w:r>
        <w:t xml:space="preserve"> </w:t>
      </w:r>
      <w:r>
        <w:t xml:space="preserve">(</w:t>
      </w:r>
      <w:r>
        <w:rPr>
          <w:rStyle w:val="VerbatimChar"/>
        </w:rPr>
        <w:t xml:space="preserve">WantedBy=multi-user.target</w:t>
      </w:r>
      <w:r>
        <w:t xml:space="preserve">), and empirically proven to have survived</w:t>
      </w:r>
      <w:r>
        <w:t xml:space="preserve"> </w:t>
      </w:r>
      <w:r>
        <w:t xml:space="preserve">both forced-logout incidents on this exact host.</w:t>
      </w:r>
    </w:p>
    <w:p>
      <w:pPr>
        <w:pStyle w:val="Compact"/>
        <w:numPr>
          <w:ilvl w:val="0"/>
          <w:numId w:val="1005"/>
        </w:numPr>
      </w:pPr>
      <w:r>
        <w:t xml:space="preserve">The day-to-day install action (</w:t>
      </w:r>
      <w:r>
        <w:rPr>
          <w:rStyle w:val="VerbatimChar"/>
        </w:rPr>
        <w:t xml:space="preserve">crontab -e</w:t>
      </w:r>
      <w:r>
        <w:t xml:space="preserve">) needs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from the</w:t>
      </w:r>
      <w:r>
        <w:t xml:space="preserve"> </w:t>
      </w:r>
      <w:r>
        <w:t xml:space="preserve">operator or this project’s automation.</w:t>
      </w:r>
    </w:p>
    <w:p>
      <w:pPr>
        <w:pStyle w:val="Compact"/>
        <w:numPr>
          <w:ilvl w:val="0"/>
          <w:numId w:val="1005"/>
        </w:numPr>
      </w:pPr>
      <w:r>
        <w:t xml:space="preserve">It reuses the exact, already-reviewed detector script from BOB-116/task-77</w:t>
      </w:r>
      <w:r>
        <w:t xml:space="preserve"> </w:t>
      </w:r>
      <w:r>
        <w:t xml:space="preserve">verbatim — no new detection logic, no new failure surface in the thing</w:t>
      </w:r>
      <w:r>
        <w:t xml:space="preserve"> </w:t>
      </w:r>
      <w:r>
        <w:t xml:space="preserve">that decides</w:t>
      </w:r>
      <w:r>
        <w:t xml:space="preserve"> </w:t>
      </w:r>
      <w:r>
        <w:t xml:space="preserve">“is the host under pressure.”</w:t>
      </w:r>
    </w:p>
    <w:p>
      <w:pPr>
        <w:pStyle w:val="Compact"/>
        <w:numPr>
          <w:ilvl w:val="0"/>
          <w:numId w:val="1005"/>
        </w:numPr>
      </w:pPr>
      <w:r>
        <w:t xml:space="preserve">The systemd –user timer stays installed. When the host is healthy it</w:t>
      </w:r>
      <w:r>
        <w:t xml:space="preserve"> </w:t>
      </w:r>
      <w:r>
        <w:t xml:space="preserve">still gives the richer, native</w:t>
      </w:r>
      <w:r>
        <w:t xml:space="preserve"> </w:t>
      </w:r>
      <w:r>
        <w:rPr>
          <w:rStyle w:val="VerbatimChar"/>
        </w:rPr>
        <w:t xml:space="preserve">journalctl -u</w:t>
      </w:r>
      <w:r>
        <w:t xml:space="preserve">/</w:t>
      </w:r>
      <w:r>
        <w:rPr>
          <w:rStyle w:val="VerbatimChar"/>
        </w:rPr>
        <w:t xml:space="preserve">systemctl status</w:t>
      </w:r>
      <w:r>
        <w:t xml:space="preserve"> </w:t>
      </w:r>
      <w:r>
        <w:t xml:space="preserve">visibility task-77 built; the cron entry is specifically the layer that</w:t>
      </w:r>
      <w:r>
        <w:t xml:space="preserve"> </w:t>
      </w:r>
      <w:r>
        <w:t xml:space="preserve">survives the one scenario the timer cannot.</w:t>
      </w:r>
    </w:p>
    <w:p>
      <w:pPr>
        <w:pStyle w:val="FirstParagraph"/>
      </w:pPr>
      <w:r>
        <w:rPr>
          <w:b/>
          <w:bCs/>
        </w:rPr>
        <w:t xml:space="preserve">Escalation path, if Phase 1.5’s live cron/cgroup check comes back adverse</w:t>
      </w:r>
      <w:r>
        <w:t xml:space="preserve"> </w:t>
      </w:r>
      <w:r>
        <w:t xml:space="preserve">(i.e., if this specific vixie-cron build turns out to nest job processes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after all): fall back to</w:t>
      </w:r>
      <w:r>
        <w:t xml:space="preserve"> </w:t>
      </w:r>
      <w:r>
        <w:rPr>
          <w:b/>
          <w:bCs/>
        </w:rPr>
        <w:t xml:space="preserve">Option A</w:t>
      </w:r>
      <w:r>
        <w:t xml:space="preserve">, since it is</w:t>
      </w:r>
      <w:r>
        <w:t xml:space="preserve"> </w:t>
      </w:r>
      <w:r>
        <w:t xml:space="preserve">the next-cheapest structurally-correct option and reuses task-77’s unit files</w:t>
      </w:r>
      <w:r>
        <w:t xml:space="preserve"> </w:t>
      </w:r>
      <w:r>
        <w:t xml:space="preserve">almost unchanged.</w:t>
      </w:r>
      <w:r>
        <w:t xml:space="preserve"> </w:t>
      </w:r>
      <w:r>
        <w:rPr>
          <w:b/>
          <w:bCs/>
        </w:rPr>
        <w:t xml:space="preserve">Option D</w:t>
      </w:r>
      <w:r>
        <w:t xml:space="preserve"> </w:t>
      </w:r>
      <w:r>
        <w:t xml:space="preserve">stays on the table only if a future incident</w:t>
      </w:r>
      <w:r>
        <w:t xml:space="preserve"> </w:t>
      </w:r>
      <w:r>
        <w:t xml:space="preserve">shows the kill mechanism reaches beyond UID 1000’s slice (which would also</w:t>
      </w:r>
      <w:r>
        <w:t xml:space="preserve"> </w:t>
      </w:r>
      <w:r>
        <w:t xml:space="preserve">invalidate Option A/B) — there is no present evidence for that, so it is not</w:t>
      </w:r>
      <w:r>
        <w:t xml:space="preserve"> </w:t>
      </w:r>
      <w:r>
        <w:t xml:space="preserve">part of this recommendation.</w:t>
      </w:r>
    </w:p>
    <w:bookmarkEnd w:id="24"/>
    <w:bookmarkStart w:id="25" w:name="operator-decision-required-11.4.66"/>
    <w:p>
      <w:pPr>
        <w:pStyle w:val="Heading2"/>
      </w:pPr>
      <w:r>
        <w:t xml:space="preserve">5. Operator decision required (§11.4.66)</w:t>
      </w:r>
    </w:p>
    <w:p>
      <w:pPr>
        <w:pStyle w:val="FirstParagraph"/>
      </w:pPr>
      <w:r>
        <w:t xml:space="preserve">This document is Phase 1 design only. Before any implementation proceeds, the</w:t>
      </w:r>
      <w:r>
        <w:t xml:space="preserve"> </w:t>
      </w:r>
      <w:r>
        <w:t xml:space="preserve">operator needs to make an explicit choice, because every viable option here</w:t>
      </w:r>
      <w:r>
        <w:t xml:space="preserve"> </w:t>
      </w:r>
      <w:r>
        <w:t xml:space="preserve">either (a) reuses a pre-existing root-owned daemon without installing anything</w:t>
      </w:r>
      <w:r>
        <w:t xml:space="preserve"> </w:t>
      </w:r>
      <w:r>
        <w:t xml:space="preserve">new as root (Option B) or (b) installs new root-owned standing infrastructure</w:t>
      </w:r>
      <w:r>
        <w:t xml:space="preserve"> </w:t>
      </w:r>
      <w:r>
        <w:t xml:space="preserve">(Options A/D) — and this host’s incident history (2 forced logouts, CONST-033</w:t>
      </w:r>
      <w:r>
        <w:t xml:space="preserve"> </w:t>
      </w:r>
      <w:r>
        <w:t xml:space="preserve">host-safety criticality) means that distinction is not something this task</w:t>
      </w:r>
      <w:r>
        <w:t xml:space="preserve"> </w:t>
      </w:r>
      <w:r>
        <w:t xml:space="preserve">should decide unilaterally.</w:t>
      </w:r>
    </w:p>
    <w:p>
      <w:pPr>
        <w:pStyle w:val="BodyText"/>
      </w:pPr>
      <w:r>
        <w:rPr>
          <w:b/>
          <w:bCs/>
        </w:rPr>
        <w:t xml:space="preserve">Question for the operator:</w:t>
      </w:r>
    </w:p>
    <w:p>
      <w:pPr>
        <w:pStyle w:val="Compact"/>
        <w:numPr>
          <w:ilvl w:val="0"/>
          <w:numId w:val="1006"/>
        </w:numPr>
      </w:pPr>
      <w:r>
        <w:t xml:space="preserve">Approve</w:t>
      </w:r>
      <w:r>
        <w:t xml:space="preserve"> </w:t>
      </w:r>
      <w:r>
        <w:rPr>
          <w:b/>
          <w:bCs/>
        </w:rPr>
        <w:t xml:space="preserve">Option B</w:t>
      </w:r>
      <w:r>
        <w:t xml:space="preserve"> </w:t>
      </w:r>
      <w:r>
        <w:t xml:space="preserve">(cron, reusing</w:t>
      </w:r>
      <w:r>
        <w:t xml:space="preserve"> </w:t>
      </w:r>
      <w:r>
        <w:rPr>
          <w:rStyle w:val="VerbatimChar"/>
        </w:rPr>
        <w:t xml:space="preserve">crond.service</w:t>
      </w:r>
      <w:r>
        <w:t xml:space="preserve">, no new root</w:t>
      </w:r>
      <w:r>
        <w:t xml:space="preserve"> </w:t>
      </w:r>
      <w:r>
        <w:t xml:space="preserve">installation) as the implementation to proceed with, subject to Phase 1.5’s</w:t>
      </w:r>
      <w:r>
        <w:t xml:space="preserve"> </w:t>
      </w:r>
      <w:r>
        <w:t xml:space="preserve">live verification (§3, Option B</w:t>
      </w:r>
      <w:r>
        <w:t xml:space="preserve"> </w:t>
      </w:r>
      <w:r>
        <w:t xml:space="preserve">“Cons”</w:t>
      </w:r>
      <w:r>
        <w:t xml:space="preserve">) confirming the cron job’s process</w:t>
      </w:r>
      <w:r>
        <w:t xml:space="preserve"> </w:t>
      </w:r>
      <w:r>
        <w:t xml:space="preserve">tree is genuinely outside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’s cgroup on this host?</w:t>
      </w:r>
    </w:p>
    <w:p>
      <w:pPr>
        <w:pStyle w:val="Compact"/>
        <w:numPr>
          <w:ilvl w:val="0"/>
          <w:numId w:val="1006"/>
        </w:numPr>
      </w:pPr>
      <w:r>
        <w:t xml:space="preserve">If Phase 1.5 comes back adverse, or if the operator prefers not to depend</w:t>
      </w:r>
      <w:r>
        <w:t xml:space="preserve"> </w:t>
      </w:r>
      <w:r>
        <w:t xml:space="preserve">on cron’s env-handling quirks at all, pre-approve falling back to</w:t>
      </w:r>
      <w:r>
        <w:t xml:space="preserve"> </w:t>
      </w:r>
      <w:r>
        <w:rPr>
          <w:b/>
          <w:bCs/>
        </w:rPr>
        <w:t xml:space="preserve">Option A</w:t>
      </w:r>
      <w:r>
        <w:t xml:space="preserve"> </w:t>
      </w:r>
      <w:r>
        <w:t xml:space="preserve">(new root-owned systemd unit,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required once at</w:t>
      </w:r>
      <w:r>
        <w:t xml:space="preserve"> </w:t>
      </w:r>
      <w:r>
        <w:t xml:space="preserve">install time) instead?</w:t>
      </w:r>
    </w:p>
    <w:p>
      <w:pPr>
        <w:pStyle w:val="Compact"/>
        <w:numPr>
          <w:ilvl w:val="0"/>
          <w:numId w:val="1006"/>
        </w:numPr>
      </w:pPr>
      <w:r>
        <w:t xml:space="preserve">Any preference on keeping the existing</w:t>
      </w:r>
      <w:r>
        <w:t xml:space="preserve"> </w:t>
      </w:r>
      <w:r>
        <w:rPr>
          <w:rStyle w:val="VerbatimChar"/>
        </w:rPr>
        <w:t xml:space="preserve">boba-resource-pressure-check.timer</w:t>
      </w:r>
      <w:r>
        <w:t xml:space="preserve"> </w:t>
      </w:r>
      <w:r>
        <w:t xml:space="preserve">running in parallel with whichever escape-route option is chosen (this</w:t>
      </w:r>
      <w:r>
        <w:t xml:space="preserve"> </w:t>
      </w:r>
      <w:r>
        <w:t xml:space="preserve">document’s recommendation is yes — belt-and-suspenders, richer logging</w:t>
      </w:r>
      <w:r>
        <w:t xml:space="preserve"> </w:t>
      </w:r>
      <w:r>
        <w:t xml:space="preserve">while the host is healthy)?</w:t>
      </w:r>
    </w:p>
    <w:p>
      <w:pPr>
        <w:pStyle w:val="FirstParagraph"/>
      </w:pPr>
      <w:r>
        <w:t xml:space="preserve">No implementation proceeds on any option until this is answered.</w:t>
      </w:r>
    </w:p>
    <w:bookmarkEnd w:id="25"/>
    <w:bookmarkStart w:id="26" w:name="X3a1b3183b6eed977ea8377e5c7561e8b8045bc0"/>
    <w:p>
      <w:pPr>
        <w:pStyle w:val="Heading2"/>
      </w:pPr>
      <w:r>
        <w:t xml:space="preserve">6. Estimated implementation cost (ESTIMATES — need live verification)</w:t>
      </w:r>
    </w:p>
    <w:p>
      <w:pPr>
        <w:pStyle w:val="FirstParagraph"/>
      </w:pPr>
      <w:r>
        <w:t xml:space="preserve">These are effort estimates only. None of these options were implemented or</w:t>
      </w:r>
      <w:r>
        <w:t xml:space="preserve"> </w:t>
      </w:r>
      <w:r>
        <w:t xml:space="preserve">timed in this task; every figure below is an estimate pending a real</w:t>
      </w:r>
      <w:r>
        <w:t xml:space="preserve"> </w:t>
      </w:r>
      <w:r>
        <w:t xml:space="preserve">implementation pass, marked explicitly per the anti-bluff mandate.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One-time privileged action</w:t>
            </w:r>
          </w:p>
        </w:tc>
        <w:tc>
          <w:tcPr/>
          <w:p>
            <w:pPr>
              <w:pStyle w:val="Compact"/>
            </w:pPr>
            <w:r>
              <w:t xml:space="preserve">Estimated engineering effort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(cron)</w:t>
            </w:r>
          </w:p>
        </w:tc>
        <w:tc>
          <w:tcPr/>
          <w:p>
            <w:pPr>
              <w:pStyle w:val="Compact"/>
            </w:pPr>
            <w:r>
              <w:t xml:space="preserve">None (no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 </w:t>
            </w:r>
            <w:r>
              <w:t xml:space="preserve">to install the crontab entry)</w:t>
            </w:r>
          </w:p>
        </w:tc>
        <w:tc>
          <w:tcPr/>
          <w:p>
            <w:pPr>
              <w:pStyle w:val="Compact"/>
            </w:pPr>
            <w:r>
              <w:t xml:space="preserve">~30–60 min (install/uninstall helper + env-hardening wrapper around the existing script, mirroring task-77’s mechanical-verification pattern)</w:t>
            </w:r>
          </w:p>
        </w:tc>
        <w:tc>
          <w:tcPr/>
          <w:p>
            <w:pPr>
              <w:pStyle w:val="Compact"/>
            </w:pPr>
            <w:r>
              <w:t xml:space="preserve">Phase 1.5 live cgroup check (~15 min) is a hard prerequisite before this is trusted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(system timer)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daemon-reload &amp;&amp; sudo systemctl enable --now</w:t>
            </w:r>
            <w:r>
              <w:t xml:space="preserve"> </w:t>
            </w:r>
            <w:r>
              <w:t xml:space="preserve">(one-time)</w:t>
            </w:r>
          </w:p>
        </w:tc>
        <w:tc>
          <w:tcPr/>
          <w:p>
            <w:pPr>
              <w:pStyle w:val="Compact"/>
            </w:pPr>
            <w:r>
              <w:t xml:space="preserve">~1–2 hours (adapt task-77’s existing unit files + installer to</w:t>
            </w:r>
            <w:r>
              <w:t xml:space="preserve"> </w:t>
            </w:r>
            <w:r>
              <w:rPr>
                <w:rStyle w:val="VerbatimChar"/>
              </w:rPr>
              <w:t xml:space="preserve">/etc/systemd/system/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User=milosvasic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Escalation path only, per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(rootless container, as-framed)</w:t>
            </w:r>
          </w:p>
        </w:tc>
        <w:tc>
          <w:tcPr/>
          <w:p>
            <w:pPr>
              <w:pStyle w:val="Compact"/>
            </w:pPr>
            <w:r>
              <w:t xml:space="preserve">N/A — not independently viable (§3)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Superseded by this correction; do not implement as originally scoped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(second account)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useradd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sudo loginctl enable-linger</w:t>
            </w:r>
            <w:r>
              <w:t xml:space="preserve"> </w:t>
            </w:r>
            <w:r>
              <w:t xml:space="preserve">(one-time)</w:t>
            </w:r>
          </w:p>
        </w:tc>
        <w:tc>
          <w:tcPr/>
          <w:p>
            <w:pPr>
              <w:pStyle w:val="Compact"/>
            </w:pPr>
            <w:r>
              <w:t xml:space="preserve">~1 day+ (account provisioning, script deployment under the new account, cross-account notification design)</w:t>
            </w:r>
          </w:p>
        </w:tc>
        <w:tc>
          <w:tcPr/>
          <w:p>
            <w:pPr>
              <w:pStyle w:val="Compact"/>
            </w:pPr>
            <w:r>
              <w:t xml:space="preserve">Only revisit if a future incident shows the kill reaching beyond UID 1000’s slice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(BPF)</w:t>
            </w:r>
          </w:p>
        </w:tc>
        <w:tc>
          <w:tcPr/>
          <w:p>
            <w:pPr>
              <w:pStyle w:val="Compact"/>
            </w:pPr>
            <w:r>
              <w:t xml:space="preserve">Kernel capability grant</w:t>
            </w:r>
          </w:p>
        </w:tc>
        <w:tc>
          <w:tcPr/>
          <w:p>
            <w:pPr>
              <w:pStyle w:val="Compact"/>
            </w:pPr>
            <w:r>
              <w:t xml:space="preserve">Not estimated — outside current toolchain/expertise</w:t>
            </w:r>
          </w:p>
        </w:tc>
        <w:tc>
          <w:tcPr/>
          <w:p>
            <w:pPr>
              <w:pStyle w:val="Compact"/>
            </w:pPr>
            <w:r>
              <w:t xml:space="preserve">Explicitly 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(external host)</w:t>
            </w:r>
          </w:p>
        </w:tc>
        <w:tc>
          <w:tcPr/>
          <w:p>
            <w:pPr>
              <w:pStyle w:val="Compact"/>
            </w:pPr>
            <w:r>
              <w:t xml:space="preserve">New host provisioning + network exposure</w:t>
            </w:r>
          </w:p>
        </w:tc>
        <w:tc>
          <w:tcPr/>
          <w:p>
            <w:pPr>
              <w:pStyle w:val="Compact"/>
            </w:pPr>
            <w:r>
              <w:t xml:space="preserve">Not estimated — disproportionate for this environment</w:t>
            </w:r>
          </w:p>
        </w:tc>
        <w:tc>
          <w:tcPr/>
          <w:p>
            <w:pPr>
              <w:pStyle w:val="Compact"/>
            </w:pPr>
            <w:r>
              <w:t xml:space="preserve">Not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(accept gap)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Not recommended given B’s near-zero cost</w:t>
            </w:r>
          </w:p>
        </w:tc>
      </w:tr>
    </w:tbl>
    <w:bookmarkEnd w:id="26"/>
    <w:bookmarkStart w:id="27" w:name="explicit-non-implementation-notice"/>
    <w:p>
      <w:pPr>
        <w:pStyle w:val="Heading2"/>
      </w:pPr>
      <w:r>
        <w:t xml:space="preserve">7. Explicit non-implementation notice</w:t>
      </w:r>
    </w:p>
    <w:p>
      <w:pPr>
        <w:pStyle w:val="FirstParagraph"/>
      </w:pPr>
      <w:r>
        <w:rPr>
          <w:b/>
          <w:bCs/>
        </w:rPr>
        <w:t xml:space="preserve">Nothing in this document has been implemented.</w:t>
      </w:r>
      <w:r>
        <w:t xml:space="preserve"> </w:t>
      </w:r>
      <w:r>
        <w:t xml:space="preserve">No crontab entry, no new</w:t>
      </w:r>
      <w:r>
        <w:t xml:space="preserve"> </w:t>
      </w:r>
      <w:r>
        <w:t xml:space="preserve">systemd unit, no new user account, and no code change of any kind was made as</w:t>
      </w:r>
      <w:r>
        <w:t xml:space="preserve"> </w:t>
      </w:r>
      <w:r>
        <w:t xml:space="preserve">part of this task. This is a Phase 1 design artifact only, per the task’s</w:t>
      </w:r>
      <w:r>
        <w:t xml:space="preserve"> </w:t>
      </w:r>
      <w:r>
        <w:t xml:space="preserve">explicit</w:t>
      </w:r>
      <w:r>
        <w:t xml:space="preserve"> </w:t>
      </w:r>
      <w:r>
        <w:t xml:space="preserve">“DO NOT IMPLEMENT”</w:t>
      </w:r>
      <w:r>
        <w:t xml:space="preserve"> </w:t>
      </w:r>
      <w:r>
        <w:t xml:space="preserve">constraint and §11.4.66 (operator decision</w:t>
      </w:r>
      <w:r>
        <w:t xml:space="preserve"> </w:t>
      </w:r>
      <w:r>
        <w:t xml:space="preserve">required before any code lands).</w:t>
      </w:r>
    </w:p>
    <w:bookmarkEnd w:id="27"/>
    <w:bookmarkStart w:id="28" w:name="Xf3834b307c7f1c63424406417bef6dcaffc141c"/>
    <w:p>
      <w:pPr>
        <w:pStyle w:val="Heading2"/>
      </w:pPr>
      <w:r>
        <w:t xml:space="preserve">8. Open items (tracked, not silently dropped — §11.4.197)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1.5 live verification (blocking, before Option B implementation):</w:t>
      </w:r>
      <w:r>
        <w:t xml:space="preserve"> </w:t>
      </w:r>
      <w:r>
        <w:t xml:space="preserve">schedule a single cron job on this host, capture its live</w:t>
      </w:r>
      <w:r>
        <w:t xml:space="preserve"> </w:t>
      </w:r>
      <w:r>
        <w:rPr>
          <w:rStyle w:val="VerbatimChar"/>
        </w:rPr>
        <w:t xml:space="preserve">/proc/&lt;pid&gt;/cgroup</w:t>
      </w:r>
      <w:r>
        <w:t xml:space="preserve">, and confirm it is NOT a descendant of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. This document’s Option B recommendation is</w:t>
      </w:r>
      <w:r>
        <w:t xml:space="preserve"> </w:t>
      </w:r>
      <w:r>
        <w:t xml:space="preserve">conditional on that result.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Cross-account notification design</w:t>
      </w:r>
      <w:r>
        <w:t xml:space="preserve"> </w:t>
      </w:r>
      <w:r>
        <w:t xml:space="preserve">(only relevant if Option D is ever</w:t>
      </w:r>
      <w:r>
        <w:t xml:space="preserve"> </w:t>
      </w:r>
      <w:r>
        <w:t xml:space="preserve">revisited): how a watchdog running under a second UID surfaces a finding</w:t>
      </w:r>
      <w:r>
        <w:t xml:space="preserve"> </w:t>
      </w:r>
      <w:r>
        <w:t xml:space="preserve">back to the operator’s session — not designed here, out of scope for</w:t>
      </w:r>
      <w:r>
        <w:t xml:space="preserve"> </w:t>
      </w:r>
      <w:r>
        <w:t xml:space="preserve">Phase 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Remediation policy</w:t>
      </w:r>
      <w:r>
        <w:t xml:space="preserve"> </w:t>
      </w:r>
      <w:r>
        <w:t xml:space="preserve">(out of scope for this task): today’s detector is</w:t>
      </w:r>
      <w:r>
        <w:t xml:space="preserve"> </w:t>
      </w:r>
      <w:r>
        <w:t xml:space="preserve">purely detective/logging (per task-77). Whether an external watchdog</w:t>
      </w:r>
      <w:r>
        <w:t xml:space="preserve"> </w:t>
      </w:r>
      <w:r>
        <w:t xml:space="preserve">should ever take a safe remedial action (e.g. reaping a known-pathological</w:t>
      </w:r>
      <w:r>
        <w:t xml:space="preserve"> </w:t>
      </w:r>
      <w:r>
        <w:t xml:space="preserve">process pattern, as was done manually in BOB-116) is a separate design</w:t>
      </w:r>
      <w:r>
        <w:t xml:space="preserve"> </w:t>
      </w:r>
      <w:r>
        <w:t xml:space="preserve">question this document deliberately does not answer.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Attribute-the-SIGKILL</w:t>
      </w:r>
      <w:r>
        <w:t xml:space="preserve"> </w:t>
      </w:r>
      <w:r>
        <w:t xml:space="preserve">long-run investigation (referenced from BOB-116’s</w:t>
      </w:r>
      <w:r>
        <w:t xml:space="preserve"> </w:t>
      </w:r>
      <w:r>
        <w:t xml:space="preserve">own followups) remains open and unconfirmed; this design does not depend</w:t>
      </w:r>
      <w:r>
        <w:t xml:space="preserve"> </w:t>
      </w:r>
      <w:r>
        <w:t xml:space="preserve">on that root cause being resolved — it treats</w:t>
      </w:r>
      <w:r>
        <w:t xml:space="preserve"> </w:t>
      </w:r>
      <w:r>
        <w:t xml:space="preserve">“the pool can die without</w:t>
      </w:r>
      <w:r>
        <w:t xml:space="preserve"> </w:t>
      </w:r>
      <w:r>
        <w:t xml:space="preserve">warning”</w:t>
      </w:r>
      <w:r>
        <w:t xml:space="preserve"> </w:t>
      </w:r>
      <w:r>
        <w:t xml:space="preserve">as the given constraint regardless of the exact trigger.</w:t>
      </w:r>
    </w:p>
    <w:bookmarkEnd w:id="28"/>
    <w:bookmarkStart w:id="29" w:name="cross-references"/>
    <w:p>
      <w:pPr>
        <w:pStyle w:val="Heading2"/>
      </w:pPr>
      <w:r>
        <w:t xml:space="preserve">9. Cross-references</w:t>
      </w:r>
    </w:p>
    <w:p>
      <w:pPr>
        <w:pStyle w:val="Compact"/>
        <w:numPr>
          <w:ilvl w:val="0"/>
          <w:numId w:val="1008"/>
        </w:numPr>
      </w:pPr>
      <w:r>
        <w:t xml:space="preserve">§12.12 (RLIMIT_NPROC / process-thread-limit awareness) — the 2026-07-07</w:t>
      </w:r>
      <w:r>
        <w:t xml:space="preserve"> </w:t>
      </w:r>
      <w:r>
        <w:t xml:space="preserve">incident’s anchor; this is the 3rd incident of a related resource-pressure</w:t>
      </w:r>
      <w:r>
        <w:t xml:space="preserve"> </w:t>
      </w:r>
      <w:r>
        <w:t xml:space="preserve">class on this project.</w:t>
      </w:r>
    </w:p>
    <w:p>
      <w:pPr>
        <w:pStyle w:val="Compact"/>
        <w:numPr>
          <w:ilvl w:val="0"/>
          <w:numId w:val="1008"/>
        </w:numPr>
      </w:pPr>
      <w:r>
        <w:t xml:space="preserve">BOB-116 — 2nd forced-logout incident (2026-08-18 20:50:59), root cause</w:t>
      </w:r>
      <w:r>
        <w:t xml:space="preserve"> </w:t>
      </w:r>
      <w:r>
        <w:t xml:space="preserve">§11.4.6</w:t>
      </w:r>
      <w:r>
        <w:t xml:space="preserve"> </w:t>
      </w:r>
      <w:r>
        <w:rPr>
          <w:rStyle w:val="VerbatimChar"/>
        </w:rPr>
        <w:t xml:space="preserve">UNCONFIRMED</w:t>
      </w:r>
      <w:r>
        <w:t xml:space="preserve"> </w:t>
      </w:r>
      <w:r>
        <w:t xml:space="preserve">for the exact SIGKILL trigger, contributing factors</w:t>
      </w:r>
      <w:r>
        <w:t xml:space="preserve"> </w:t>
      </w:r>
      <w:r>
        <w:t xml:space="preserve">CONFIRMED; produced the detector this proposal reuses.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docs/qa/BOB-120/journalctl_23-42_to_23-46.log</w:t>
      </w:r>
      <w:r>
        <w:t xml:space="preserve"> </w:t>
      </w:r>
      <w:r>
        <w:t xml:space="preserve">— incident #3 raw evidence</w:t>
      </w:r>
      <w:r>
        <w:t xml:space="preserve"> </w:t>
      </w:r>
      <w:r>
        <w:t xml:space="preserve">(2026-08-18 23:45:49), the direct forensic basis for §1–§2 of this document.</w:t>
      </w:r>
    </w:p>
    <w:p>
      <w:pPr>
        <w:pStyle w:val="Compact"/>
        <w:numPr>
          <w:ilvl w:val="0"/>
          <w:numId w:val="1008"/>
        </w:numPr>
      </w:pPr>
      <w:r>
        <w:t xml:space="preserve">task-77 report (</w:t>
      </w:r>
      <w:r>
        <w:rPr>
          <w:rStyle w:val="VerbatimChar"/>
        </w:rPr>
        <w:t xml:space="preserve">.superpowers/sdd/task-77-report.md</w:t>
      </w:r>
      <w:r>
        <w:t xml:space="preserve">) — landed the</w:t>
      </w:r>
      <w:r>
        <w:t xml:space="preserve"> </w:t>
      </w:r>
      <w:r>
        <w:t xml:space="preserve">detector + the</w:t>
      </w:r>
      <w:r>
        <w:t xml:space="preserve"> </w:t>
      </w:r>
      <w:r>
        <w:rPr>
          <w:rStyle w:val="VerbatimChar"/>
        </w:rPr>
        <w:t xml:space="preserve">boba-resource-pressure-check.{service,timer}</w:t>
      </w:r>
      <w:r>
        <w:t xml:space="preserve"> </w:t>
      </w:r>
      <w:r>
        <w:t xml:space="preserve">pair this</w:t>
      </w:r>
      <w:r>
        <w:t xml:space="preserve"> </w:t>
      </w:r>
      <w:r>
        <w:t xml:space="preserve">proposal builds on and recommends keeping.</w:t>
      </w:r>
    </w:p>
    <w:p>
      <w:pPr>
        <w:pStyle w:val="Compact"/>
        <w:numPr>
          <w:ilvl w:val="0"/>
          <w:numId w:val="1008"/>
        </w:numPr>
      </w:pPr>
      <w:r>
        <w:t xml:space="preserve">Task #85 — this design task, SDD-internal numbering (see</w:t>
      </w:r>
      <w:r>
        <w:t xml:space="preserve"> </w:t>
      </w:r>
      <w:r>
        <w:rPr>
          <w:rStyle w:val="VerbatimChar"/>
        </w:rPr>
        <w:t xml:space="preserve">.superpowers/sdd/task-85-design-report.md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§11.4.161 (rootless container runtime mandate) — scope-checked in §2.2.</w:t>
      </w:r>
    </w:p>
    <w:p>
      <w:pPr>
        <w:pStyle w:val="Compact"/>
        <w:numPr>
          <w:ilvl w:val="0"/>
          <w:numId w:val="1008"/>
        </w:numPr>
      </w:pPr>
      <w:r>
        <w:t xml:space="preserve">Hard Stop #3 (container orchestration owned by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) — scope-checked</w:t>
      </w:r>
      <w:r>
        <w:t xml:space="preserve"> </w:t>
      </w:r>
      <w:r>
        <w:t xml:space="preserve">in §2.3.</w:t>
      </w:r>
    </w:p>
    <w:p>
      <w:pPr>
        <w:pStyle w:val="Compact"/>
        <w:numPr>
          <w:ilvl w:val="0"/>
          <w:numId w:val="1008"/>
        </w:numPr>
      </w:pPr>
      <w:r>
        <w:t xml:space="preserve">§11.4.66 (interactive-clarification mandate) — the operator-decision gate</w:t>
      </w:r>
      <w:r>
        <w:t xml:space="preserve"> </w:t>
      </w:r>
      <w:r>
        <w:t xml:space="preserve">in §5.</w:t>
      </w:r>
    </w:p>
    <w:p>
      <w:pPr>
        <w:pStyle w:val="Compact"/>
        <w:numPr>
          <w:ilvl w:val="0"/>
          <w:numId w:val="1008"/>
        </w:numPr>
      </w:pPr>
      <w:r>
        <w:t xml:space="preserve">§11.4.6 (no-guessing mandate) — governs the honest-boundary framing</w:t>
      </w:r>
      <w:r>
        <w:t xml:space="preserve"> </w:t>
      </w:r>
      <w:r>
        <w:t xml:space="preserve">throughout, especially §3 Option B’s cron/cgroup caveat and §6’s cost</w:t>
      </w:r>
      <w:r>
        <w:t xml:space="preserve"> </w:t>
      </w:r>
      <w:r>
        <w:t xml:space="preserve">estimates.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2026-09-01T16:31:24Z</dcterms:created>
  <dcterms:modified xsi:type="dcterms:W3CDTF">2026-09-01T16:31:24Z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