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bob-091-closure-evidence"/>
    <w:p>
      <w:pPr>
        <w:pStyle w:val="Heading1"/>
      </w:pPr>
      <w:r>
        <w:t xml:space="preserve">BOB-091 closure evidence</w:t>
      </w:r>
    </w:p>
    <w:p>
      <w:pPr>
        <w:pStyle w:val="FirstParagraph"/>
      </w:pPr>
      <w:r>
        <w:rPr>
          <w:b/>
          <w:bCs/>
        </w:rPr>
        <w:t xml:space="preserve">Item:</w:t>
      </w:r>
      <w:r>
        <w:t xml:space="preserve"> </w:t>
      </w:r>
      <w:r>
        <w:t xml:space="preserve">BOB-091 (RD2-26) — Relocate mocked SearchOrchestrator tests to unit/ + author real integration tests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 ·</w:t>
      </w:r>
      <w:r>
        <w:t xml:space="preserve"> </w:t>
      </w:r>
      <w:r>
        <w:rPr>
          <w:b/>
          <w:bCs/>
        </w:rPr>
        <w:t xml:space="preserve">Closed as:</w:t>
      </w:r>
      <w:r>
        <w:t xml:space="preserve"> </w:t>
      </w:r>
      <w:r>
        <w:t xml:space="preserve">Fixed (→ Fixed.md) per §11.4.33</w:t>
      </w:r>
      <w:r>
        <w:t xml:space="preserve"> </w:t>
      </w:r>
      <w:r>
        <w:rPr>
          <w:b/>
          <w:bCs/>
        </w:rPr>
        <w:t xml:space="preserve">Closed:</w:t>
      </w:r>
      <w:r>
        <w:t xml:space="preserve"> </w:t>
      </w:r>
      <w:r>
        <w:t xml:space="preserve">2026-08-20</w:t>
      </w:r>
    </w:p>
    <w:bookmarkStart w:id="9" w:name="why-this-was-still-queued"/>
    <w:p>
      <w:pPr>
        <w:pStyle w:val="Heading2"/>
      </w:pPr>
      <w:r>
        <w:t xml:space="preserve">Why this was still Queued</w:t>
      </w:r>
    </w:p>
    <w:p>
      <w:pPr>
        <w:pStyle w:val="FirstParagraph"/>
      </w:pPr>
      <w:r>
        <w:t xml:space="preserve">The work landed weeks ago under commits whose messages did not carry the ATM id, so the tracker row</w:t>
      </w:r>
      <w:r>
        <w:t xml:space="preserve"> </w:t>
      </w:r>
      <w:r>
        <w:t xml:space="preserve">was never reconciled. Fourth instance of this drift class found in one sweep (with BOB-076,</w:t>
      </w:r>
      <w:r>
        <w:t xml:space="preserve"> </w:t>
      </w:r>
      <w:r>
        <w:t xml:space="preserve">BOB-117, and BOB-008’s stale evidence).</w:t>
      </w:r>
    </w:p>
    <w:p>
      <w:pPr>
        <w:pStyle w:val="SourceCode"/>
      </w:pPr>
      <w:r>
        <w:rPr>
          <w:rStyle w:val="VerbatimChar"/>
        </w:rPr>
        <w:t xml:space="preserve">d1a8479  RD2-26a — test_merge_api.py no longer mocks the system under test   (GA-14)</w:t>
      </w:r>
      <w:r>
        <w:br/>
      </w:r>
      <w:r>
        <w:rPr>
          <w:rStyle w:val="VerbatimChar"/>
        </w:rPr>
        <w:t xml:space="preserve">a3b16bc  stop mocking SearchOrchestrator in tests/e2e/test_full_pipeline.py  (GA-15)</w:t>
      </w:r>
      <w:r>
        <w:br/>
      </w:r>
      <w:r>
        <w:rPr>
          <w:rStyle w:val="VerbatimChar"/>
        </w:rPr>
        <w:t xml:space="preserve">2a0b543  stop mocking SearchOrchestrator in the tracker_stats contract test  (GA-16)</w:t>
      </w:r>
    </w:p>
    <w:bookmarkEnd w:id="9"/>
    <w:bookmarkStart w:id="10" w:name="X058012de6f1615116e9f4a472227258baa98e44"/>
    <w:p>
      <w:pPr>
        <w:pStyle w:val="Heading2"/>
      </w:pPr>
      <w:r>
        <w:t xml:space="preserve">Closure criterion (from the item’s own body_md)</w:t>
      </w:r>
    </w:p>
    <w:p>
      <w:pPr>
        <w:pStyle w:val="FirstParagraph"/>
      </w:pPr>
      <w:r>
        <w:t xml:space="preserve">“no</w:t>
      </w:r>
      <w:r>
        <w:t xml:space="preserve"> </w:t>
      </w:r>
      <w:r>
        <w:t xml:space="preserve">@patch/monkeypatch</w:t>
      </w:r>
      <w:r>
        <w:t xml:space="preserve"> </w:t>
      </w:r>
      <w:r>
        <w:t xml:space="preserve">targeting SearchOrchestrator anywhere outside tests/unit/.”</w:t>
      </w:r>
    </w:p>
    <w:bookmarkEnd w:id="10"/>
    <w:bookmarkStart w:id="16" w:name="Xc0f593802d2fccb8b1ab15926e6d3e9d689a435"/>
    <w:p>
      <w:pPr>
        <w:pStyle w:val="Heading2"/>
      </w:pPr>
      <w:r>
        <w:t xml:space="preserve">Verification — re-derived independently, not inherited from the commit messages</w:t>
      </w:r>
    </w:p>
    <w:bookmarkStart w:id="11" w:name="X4fd9faf974c304fa76f98952b4be1d57a313f28"/>
    <w:p>
      <w:pPr>
        <w:pStyle w:val="Heading3"/>
      </w:pPr>
      <w:r>
        <w:t xml:space="preserve">Live orchestrator mocks outside tests/unit/: ZERO</w:t>
      </w:r>
    </w:p>
    <w:p>
      <w:pPr>
        <w:pStyle w:val="SourceCode"/>
      </w:pPr>
      <w:r>
        <w:rPr>
          <w:rStyle w:val="VerbatimChar"/>
        </w:rPr>
        <w:t xml:space="preserve">tests/integration/test_merge_api.py            0 live</w:t>
      </w:r>
      <w:r>
        <w:br/>
      </w:r>
      <w:r>
        <w:rPr>
          <w:rStyle w:val="VerbatimChar"/>
        </w:rPr>
        <w:t xml:space="preserve">tests/e2e/test_full_pipeline.py                0 live</w:t>
      </w:r>
      <w:r>
        <w:br/>
      </w:r>
      <w:r>
        <w:rPr>
          <w:rStyle w:val="VerbatimChar"/>
        </w:rPr>
        <w:t xml:space="preserve">tests/contract/test_tracker_stats_contract.py  0 live</w:t>
      </w:r>
    </w:p>
    <w:bookmarkEnd w:id="11"/>
    <w:bookmarkStart w:id="12" w:name="X09242736ca8b980bcbb3a667dea844a64b04b82"/>
    <w:p>
      <w:pPr>
        <w:pStyle w:val="Heading3"/>
      </w:pPr>
      <w:r>
        <w:t xml:space="preserve">Controller’s own false alarm, recorded (§11.4.6)</w:t>
      </w:r>
    </w:p>
    <w:p>
      <w:pPr>
        <w:pStyle w:val="FirstParagraph"/>
      </w:pPr>
      <w:r>
        <w:t xml:space="preserve">A first pass by the controller reported 1 and 2</w:t>
      </w:r>
      <w:r>
        <w:t xml:space="preserve"> </w:t>
      </w:r>
      <w:r>
        <w:t xml:space="preserve">“live”</w:t>
      </w:r>
      <w:r>
        <w:t xml:space="preserve"> </w:t>
      </w:r>
      <w:r>
        <w:t xml:space="preserve">mocks in two of those files. That was a</w:t>
      </w:r>
      <w:r>
        <w:t xml:space="preserve"> </w:t>
      </w:r>
      <w:r>
        <w:t xml:space="preserve">CARRIER MATCH, not a finding: the regex excluded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comments but NOT docstrings, and every hit was</w:t>
      </w:r>
      <w:r>
        <w:t xml:space="preserve"> </w:t>
      </w:r>
      <w:r>
        <w:t xml:space="preserve">inside a module docstring documenting the file’s own history —</w:t>
      </w:r>
    </w:p>
    <w:p>
      <w:pPr>
        <w:pStyle w:val="SourceCode"/>
      </w:pPr>
      <w:r>
        <w:rPr>
          <w:rStyle w:val="VerbatimChar"/>
        </w:rPr>
        <w:t xml:space="preserve">tests/integration/test_merge_api.py:20</w:t>
      </w:r>
      <w:r>
        <w:br/>
      </w:r>
      <w:r>
        <w:rPr>
          <w:rStyle w:val="VerbatimChar"/>
        </w:rPr>
        <w:t xml:space="preserve">  test while every route test did ``@patch("api.routes._get_orchestrator")``</w:t>
      </w:r>
      <w:r>
        <w:br/>
      </w:r>
      <w:r>
        <w:rPr>
          <w:rStyle w:val="VerbatimChar"/>
        </w:rPr>
        <w:t xml:space="preserve">tests/contract/test_tracker_stats_contract.py:18</w:t>
      </w:r>
      <w:r>
        <w:br/>
      </w:r>
      <w:r>
        <w:rPr>
          <w:rStyle w:val="VerbatimChar"/>
        </w:rPr>
        <w:t xml:space="preserve">  This file used to ``monkeypatch.setattr(SearchOrchestrator,</w:t>
      </w:r>
    </w:p>
    <w:p>
      <w:pPr>
        <w:pStyle w:val="FirstParagraph"/>
      </w:pPr>
      <w:r>
        <w:t xml:space="preserve">This is the §11.4.201(7)(a) match-structure-not-substring footgun. It is recorded here rather than</w:t>
      </w:r>
      <w:r>
        <w:t xml:space="preserve"> </w:t>
      </w:r>
      <w:r>
        <w:t xml:space="preserve">quietly dropped, because the first count was wrong and the record should show why.</w:t>
      </w:r>
    </w:p>
    <w:bookmarkEnd w:id="12"/>
    <w:bookmarkStart w:id="13" w:name="Xda583c4b38b33562bd1365f362965a176ff1435"/>
    <w:p>
      <w:pPr>
        <w:pStyle w:val="Heading3"/>
      </w:pPr>
      <w:r>
        <w:t xml:space="preserve">Control needle — the search instrument is not blind (§11.4.201(7)(b))</w:t>
      </w:r>
    </w:p>
    <w:p>
      <w:pPr>
        <w:pStyle w:val="SourceCode"/>
      </w:pPr>
      <w:r>
        <w:rPr>
          <w:rStyle w:val="VerbatimChar"/>
        </w:rPr>
        <w:t xml:space="preserve">grep -cE '(@patch|patch\.object|monkeypatch\.setattr)' tests/unit/test_merge_api_route_contracts.py</w:t>
      </w:r>
      <w:r>
        <w:br/>
      </w:r>
      <w:r>
        <w:rPr>
          <w:rStyle w:val="VerbatimChar"/>
        </w:rPr>
        <w:t xml:space="preserve">21</w:t>
      </w:r>
    </w:p>
    <w:p>
      <w:pPr>
        <w:pStyle w:val="FirstParagraph"/>
      </w:pPr>
      <w:r>
        <w:t xml:space="preserve">The needle proves the pattern matches real mocks where they exist, so the zeros above are evidence.</w:t>
      </w:r>
    </w:p>
    <w:bookmarkEnd w:id="13"/>
    <w:bookmarkStart w:id="14" w:name="relocated-unit-tests-green"/>
    <w:p>
      <w:pPr>
        <w:pStyle w:val="Heading3"/>
      </w:pPr>
      <w:r>
        <w:t xml:space="preserve">Relocated unit tests: GREEN</w:t>
      </w:r>
    </w:p>
    <w:p>
      <w:pPr>
        <w:pStyle w:val="SourceCode"/>
      </w:pPr>
      <w:r>
        <w:rPr>
          <w:rStyle w:val="VerbatimChar"/>
        </w:rPr>
        <w:t xml:space="preserve">$ .venv/bin/python -m pytest tests/unit/test_merge_api_route_contracts.py \</w:t>
      </w:r>
      <w:r>
        <w:br/>
      </w:r>
      <w:r>
        <w:rPr>
          <w:rStyle w:val="VerbatimChar"/>
        </w:rPr>
        <w:t xml:space="preserve">    tests/unit/test_full_pipeline_orchestration_logic.py \</w:t>
      </w:r>
      <w:r>
        <w:br/>
      </w:r>
      <w:r>
        <w:rPr>
          <w:rStyle w:val="VerbatimChar"/>
        </w:rPr>
        <w:t xml:space="preserve">    tests/unit/test_tracker_stats_shape.py -q --import-mode=importlib</w:t>
      </w:r>
      <w:r>
        <w:br/>
      </w:r>
      <w:r>
        <w:rPr>
          <w:rStyle w:val="VerbatimChar"/>
        </w:rPr>
        <w:t xml:space="preserve">40 passed, 1 warning in 19.63s</w:t>
      </w:r>
    </w:p>
    <w:bookmarkEnd w:id="14"/>
    <w:bookmarkStart w:id="15" w:name="Xa4f70752808b828f961d4933a8fba9a11d56fff"/>
    <w:p>
      <w:pPr>
        <w:pStyle w:val="Heading3"/>
      </w:pPr>
      <w:r>
        <w:t xml:space="preserve">The real-service tests are genuinely real, and their SKIP is genuinely honest</w:t>
      </w:r>
    </w:p>
    <w:p>
      <w:pPr>
        <w:pStyle w:val="FirstParagraph"/>
      </w:pPr>
      <w:r>
        <w:t xml:space="preserve">The three relocated-from files now drive the live service over real HTTP with no mock in the call</w:t>
      </w:r>
      <w:r>
        <w:t xml:space="preserve"> </w:t>
      </w:r>
      <w:r>
        <w:t xml:space="preserve">path. Their honest-SKIP path (§11.4.3) was observed for real when the service became unreachable</w:t>
      </w:r>
      <w:r>
        <w:t xml:space="preserve"> </w:t>
      </w:r>
      <w:r>
        <w:t xml:space="preserve">mid-session under host contention:</w:t>
      </w:r>
    </w:p>
    <w:p>
      <w:pPr>
        <w:pStyle w:val="SourceCode"/>
      </w:pPr>
      <w:r>
        <w:rPr>
          <w:rStyle w:val="VerbatimChar"/>
        </w:rPr>
        <w:t xml:space="preserve">tests/contract/test_tracker_stats_contract.py   3 skipped  — "merge search service unreachable ... No fake-pass"</w:t>
      </w:r>
      <w:r>
        <w:br/>
      </w:r>
      <w:r>
        <w:rPr>
          <w:rStyle w:val="VerbatimChar"/>
        </w:rPr>
        <w:t xml:space="preserve">tests/e2e/test_full_pipeline.py                 3 skipped  — "merge service not reachable ... (no fake-pass, no orchestrator mocking)"</w:t>
      </w:r>
      <w:r>
        <w:br/>
      </w:r>
      <w:r>
        <w:rPr>
          <w:rStyle w:val="VerbatimChar"/>
        </w:rPr>
        <w:t xml:space="preserve">tests/integration/test_merge_api.py            20 skipped  — polls ~90s then gives up honestly</w:t>
      </w:r>
    </w:p>
    <w:p>
      <w:pPr>
        <w:pStyle w:val="FirstParagraph"/>
      </w:pPr>
      <w:r>
        <w:t xml:space="preserve">The skip path was also forced deliberately with MERGE_SERVICE_URL=http://localhost:1 and produced</w:t>
      </w:r>
      <w:r>
        <w:t xml:space="preserve"> </w:t>
      </w:r>
      <w:r>
        <w:t xml:space="preserve">the identical honest skip — confirming it is a real code path, not an accident of timing.</w:t>
      </w:r>
    </w:p>
    <w:bookmarkEnd w:id="15"/>
    <w:bookmarkEnd w:id="16"/>
    <w:bookmarkStart w:id="17" w:name="honest-boundary-11.4.6"/>
    <w:p>
      <w:pPr>
        <w:pStyle w:val="Heading2"/>
      </w:pPr>
      <w:r>
        <w:t xml:space="preserve">Honest boundary (§11.4.6)</w:t>
      </w:r>
    </w:p>
    <w:p>
      <w:pPr>
        <w:pStyle w:val="FirstParagraph"/>
      </w:pPr>
      <w:r>
        <w:t xml:space="preserve">Mocks of SearchOrchestrator still exist in tests/concurrency/, tests/property/, tests/stress/ and</w:t>
      </w:r>
      <w:r>
        <w:t xml:space="preserve"> </w:t>
      </w:r>
      <w:r>
        <w:t xml:space="preserve">tests/security/. Each mocks it as an INCIDENTAL dependency while exercising a different system</w:t>
      </w:r>
      <w:r>
        <w:t xml:space="preserve"> </w:t>
      </w:r>
      <w:r>
        <w:t xml:space="preserve">under test (semaphore concurrency, Hypothesis properties, auth-status qBittorrent-failure handling,</w:t>
      </w:r>
      <w:r>
        <w:t xml:space="preserve"> </w:t>
      </w:r>
      <w:r>
        <w:t xml:space="preserve">SSRF-guard logic). None is a mislabelled</w:t>
      </w:r>
      <w:r>
        <w:t xml:space="preserve"> </w:t>
      </w:r>
      <w:r>
        <w:t xml:space="preserve">“SearchOrchestrator test”</w:t>
      </w:r>
      <w:r>
        <w:t xml:space="preserve">, so none is in this item’s scope</w:t>
      </w:r>
      <w:r>
        <w:t xml:space="preserve"> </w:t>
      </w:r>
      <w:r>
        <w:t xml:space="preserve">— recorded as an observation, not silently omitted and not claimed fixed.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2026-09-01T16:23:44Z</dcterms:created>
  <dcterms:modified xsi:type="dcterms:W3CDTF">2026-09-01T16:23:44Z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