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013e882309eba48e9e4373c13237c7b9cfd7307"/>
    <w:p>
      <w:pPr>
        <w:pStyle w:val="Heading1"/>
      </w:pPr>
      <w:r>
        <w:t xml:space="preserve">BOB-205 — Triage of the four concealed §11.4.252 fail-open hits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2026-08-26T00:00:00Z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2026-08-26T00:00:00Z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summary</w:t>
            </w:r>
          </w:p>
        </w:tc>
        <w:tc>
          <w:tcPr/>
          <w:p>
            <w:pPr>
              <w:pStyle w:val="Compact"/>
            </w:pPr>
            <w:r>
              <w:t xml:space="preserve">Triage verdict for the 4 hits the CM-DANGEROUS-COMBINATION-FAIL-CLOSED gate detects but never sees (repo root + tools/ absent from DANGER_ROOTS). Verdict: 4/4 FALSE POSITIVE for §11.4.252. Two REAL defects found elsewhere in the same file, invisible to this gate.</w:t>
            </w:r>
          </w:p>
        </w:tc>
      </w:tr>
    </w:tbl>
    <w:bookmarkStart w:id="11" w:name="instrument-provenance"/>
    <w:p>
      <w:pPr>
        <w:pStyle w:val="Heading2"/>
      </w:pPr>
      <w:r>
        <w:t xml:space="preserve">Instrument + provenance</w:t>
      </w:r>
    </w:p>
    <w:p>
      <w:pPr>
        <w:pStyle w:val="Compact"/>
        <w:numPr>
          <w:ilvl w:val="0"/>
          <w:numId w:val="1001"/>
        </w:numPr>
      </w:pPr>
      <w:r>
        <w:t xml:space="preserve">Gate:</w:t>
      </w:r>
      <w:r>
        <w:t xml:space="preserve"> </w:t>
      </w:r>
      <w:r>
        <w:rPr>
          <w:rStyle w:val="VerbatimChar"/>
        </w:rPr>
        <w:t xml:space="preserve">constitution/scripts/gates/cm_dangerous_combination_fail_closed.sh</w:t>
      </w:r>
    </w:p>
    <w:p>
      <w:pPr>
        <w:pStyle w:val="Compact"/>
        <w:numPr>
          <w:ilvl w:val="0"/>
          <w:numId w:val="1001"/>
        </w:numPr>
      </w:pPr>
      <w:r>
        <w:t xml:space="preserve">sha256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use:</w:t>
      </w:r>
      <w:r>
        <w:t xml:space="preserve"> </w:t>
      </w:r>
      <w:r>
        <w:rPr>
          <w:rStyle w:val="VerbatimChar"/>
        </w:rPr>
        <w:t xml:space="preserve">099d412b39ea8d72e345365fd7954e6edfdf430b3672ec7bceaf0f00f56282a5</w:t>
      </w:r>
    </w:p>
    <w:p>
      <w:pPr>
        <w:pStyle w:val="Compact"/>
        <w:numPr>
          <w:ilvl w:val="0"/>
          <w:numId w:val="1001"/>
        </w:numPr>
      </w:pPr>
      <w:r>
        <w:t xml:space="preserve">sha256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use:</w:t>
      </w:r>
      <w:r>
        <w:t xml:space="preserve"> </w:t>
      </w:r>
      <w:r>
        <w:rPr>
          <w:rStyle w:val="VerbatimChar"/>
        </w:rPr>
        <w:t xml:space="preserve">099d412b39ea8d72e345365fd7954e6edfdf430b3672ec7bceaf0f00f56282a5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UNCHANGED</w:t>
      </w:r>
      <w:r>
        <w:t xml:space="preserve"> </w:t>
      </w:r>
      <w:r>
        <w:t xml:space="preserve">— BOB-195 r7 did not move the gate during this run. Gate was run UNMODIFIED, against scratch copies. No production source was edited.</w:t>
      </w:r>
    </w:p>
    <w:bookmarkStart w:id="9" w:name="Xb5057de407e7f16bea55d8b3d61ddcc68aa8808"/>
    <w:p>
      <w:pPr>
        <w:pStyle w:val="Heading3"/>
      </w:pPr>
      <w:r>
        <w:t xml:space="preserve">Control needle (§11.4.201(7)(b)) — instrument proven in BOTH directions</w:t>
      </w:r>
    </w:p>
    <w:p>
      <w:pPr>
        <w:pStyle w:val="FirstParagraph"/>
      </w:pPr>
      <w:r>
        <w:t xml:space="preserve">Isolated control arm (</w:t>
      </w:r>
      <w:r>
        <w:rPr>
          <w:rStyle w:val="VerbatimChar"/>
        </w:rPr>
        <w:t xml:space="preserve">scratchpad/bob205_triage/ctrl/</w:t>
      </w:r>
      <w:r>
        <w:t xml:space="preserve">, fresh dir — the shared</w:t>
      </w:r>
      <w:r>
        <w:t xml:space="preserve"> </w:t>
      </w:r>
      <w:r>
        <w:rPr>
          <w:rStyle w:val="VerbatimChar"/>
        </w:rPr>
        <w:t xml:space="preserve">scratchpad/needle/</w:t>
      </w:r>
      <w:r>
        <w:t xml:space="preserve"> </w:t>
      </w:r>
      <w:r>
        <w:t xml:space="preserve">already held another session’s fixtures and was NOT used):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Fixture</w:t>
            </w:r>
          </w:p>
        </w:tc>
        <w:tc>
          <w:tcPr/>
          <w:p>
            <w:pPr>
              <w:pStyle w:val="Compact"/>
            </w:pPr>
            <w:r>
              <w:t xml:space="preserve">Shape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Observed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needle_positive.py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except Exception: pass</w:t>
            </w:r>
          </w:p>
        </w:tc>
        <w:tc>
          <w:tcPr/>
          <w:p>
            <w:pPr>
              <w:pStyle w:val="Compact"/>
            </w:pPr>
            <w:r>
              <w:t xml:space="preserve">FIRE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FIRED</w:t>
            </w:r>
            <w:r>
              <w:t xml:space="preserve"> </w:t>
            </w:r>
            <w:r>
              <w:t xml:space="preserve">(1 hit, line 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negctrl_clean.py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except ... : log(); raise</w:t>
            </w:r>
          </w:p>
        </w:tc>
        <w:tc>
          <w:tcPr/>
          <w:p>
            <w:pPr>
              <w:pStyle w:val="Compact"/>
            </w:pPr>
            <w:r>
              <w:t xml:space="preserve">SILENT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SILENT</w:t>
            </w:r>
            <w:r>
              <w:t xml:space="preserve"> </w:t>
            </w:r>
            <w:r>
              <w:t xml:space="preserve">(0 hits)</w:t>
            </w:r>
          </w:p>
        </w:tc>
      </w:tr>
    </w:tbl>
    <w:p>
      <w:pPr>
        <w:pStyle w:val="BodyText"/>
      </w:pPr>
      <w:r>
        <w:t xml:space="preserve">Instrument can see through this exact path, and is not a blanket flagger.</w:t>
      </w:r>
      <w:r>
        <w:t xml:space="preserve"> </w:t>
      </w:r>
      <w:r>
        <w:t xml:space="preserve">Therefore the ARM-2 result below is evidence, not a null.</w:t>
      </w:r>
    </w:p>
    <w:bookmarkEnd w:id="9"/>
    <w:bookmarkStart w:id="10" w:name="arm-2-the-four-hits-reproduced-verbatim"/>
    <w:p>
      <w:pPr>
        <w:pStyle w:val="Heading3"/>
      </w:pPr>
      <w:r>
        <w:t xml:space="preserve">ARM 2 — the four hits, reproduced verbatim</w:t>
      </w:r>
    </w:p>
    <w:p>
      <w:pPr>
        <w:pStyle w:val="FirstParagraph"/>
      </w:pPr>
      <w:r>
        <w:t xml:space="preserve">All four report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detector class — shape</w:t>
      </w:r>
      <w:r>
        <w:t xml:space="preserve"> </w:t>
      </w:r>
      <w:r>
        <w:rPr>
          <w:b/>
          <w:bCs/>
        </w:rPr>
        <w:t xml:space="preserve">(A2) SILENT DEFAULT</w:t>
      </w:r>
      <w:r>
        <w:t xml:space="preserve"> </w:t>
      </w:r>
      <w:r>
        <w:t xml:space="preserve">(</w:t>
      </w:r>
      <w:r>
        <w:t xml:space="preserve">“exception handler returns a trivial literal with no re-raise/log”</w:t>
      </w:r>
      <w:r>
        <w:t xml:space="preserve">).</w:t>
      </w:r>
      <w:r>
        <w:t xml:space="preserve"> </w:t>
      </w:r>
      <w:r>
        <w:t xml:space="preserve">None is (A1)</w:t>
      </w:r>
      <w:r>
        <w:t xml:space="preserve"> </w:t>
      </w:r>
      <w:r>
        <w:rPr>
          <w:rStyle w:val="VerbatimChar"/>
        </w:rPr>
        <w:t xml:space="preserve">pass</w:t>
      </w:r>
      <w:r>
        <w:t xml:space="preserve">; none is (C)</w:t>
      </w:r>
      <w:r>
        <w:t xml:space="preserve"> </w:t>
      </w:r>
      <w:r>
        <w:rPr>
          <w:rStyle w:val="VerbatimChar"/>
        </w:rPr>
        <w:t xml:space="preserve">contextlib.suppress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webui-bridge.py:295</w:t>
      </w:r>
      <w:r>
        <w:br/>
      </w:r>
      <w:r>
        <w:rPr>
          <w:rStyle w:val="VerbatimChar"/>
        </w:rPr>
        <w:t xml:space="preserve">tools/plugin_update_automation.py:189</w:t>
      </w:r>
      <w:r>
        <w:br/>
      </w:r>
      <w:r>
        <w:rPr>
          <w:rStyle w:val="VerbatimChar"/>
        </w:rPr>
        <w:t xml:space="preserve">tools/plugin_update_automation.py:198</w:t>
      </w:r>
      <w:r>
        <w:br/>
      </w:r>
      <w:r>
        <w:rPr>
          <w:rStyle w:val="VerbatimChar"/>
        </w:rPr>
        <w:t xml:space="preserve">tools/plugin_update_automation.py:215</w:t>
      </w:r>
      <w:r>
        <w:br/>
      </w:r>
      <w:r>
        <w:rPr>
          <w:rStyle w:val="VerbatimChar"/>
        </w:rPr>
        <w:t xml:space="preserve">→ 4 fail-open anti-pattern hit(s) found (§11.4.252), rc=1</w:t>
      </w:r>
    </w:p>
    <w:p>
      <w:pPr>
        <w:pStyle w:val="FirstParagraph"/>
      </w:pPr>
      <w:r>
        <w:t xml:space="preserve">That every hit is A2 is the load-bearing structural fact: A2 is precisely the</w:t>
      </w:r>
      <w:r>
        <w:t xml:space="preserve"> </w:t>
      </w:r>
      <w:r>
        <w:t xml:space="preserve">shape whose documented sibling false positive (BOB-189) is</w:t>
      </w:r>
      <w:r>
        <w:t xml:space="preserve"> </w:t>
      </w:r>
      <w:r>
        <w:rPr>
          <w:i/>
          <w:iCs/>
        </w:rPr>
        <w:t xml:space="preserve">“a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return False</w:t>
      </w:r>
      <w:r>
        <w:rPr>
          <w:i/>
          <w:iCs/>
        </w:rPr>
        <w:t xml:space="preserve"> </w:t>
      </w:r>
      <w:r>
        <w:rPr>
          <w:i/>
          <w:iCs/>
        </w:rPr>
        <w:t xml:space="preserve">inside a validator IS the refusal.”</w:t>
      </w:r>
      <w:r>
        <w:t xml:space="preserve"> </w:t>
      </w:r>
      <w:r>
        <w:t xml:space="preserve">The gate classifies by local syntactic</w:t>
      </w:r>
      <w:r>
        <w:t xml:space="preserve"> </w:t>
      </w:r>
      <w:r>
        <w:t xml:space="preserve">shape and never consults the caller — by its own honest scope note it does not</w:t>
      </w:r>
      <w:r>
        <w:t xml:space="preserve"> </w:t>
      </w:r>
      <w:r>
        <w:t xml:space="preserve">attempt to prove the ≥2-capability combination §11.4.252 actually requires.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hit-1-webui-bridge.py295-false-positive"/>
    <w:p>
      <w:pPr>
        <w:pStyle w:val="Heading2"/>
      </w:pPr>
      <w:r>
        <w:t xml:space="preserve">Hit 1 —</w:t>
      </w:r>
      <w:r>
        <w:t xml:space="preserve"> </w:t>
      </w:r>
      <w:r>
        <w:rPr>
          <w:rStyle w:val="VerbatimChar"/>
        </w:rPr>
        <w:t xml:space="preserve">webui-bridge.py:295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FALSE POSITIVE</w:t>
      </w:r>
    </w:p>
    <w:p>
      <w:pPr>
        <w:pStyle w:val="SourceCode"/>
      </w:pPr>
      <w:r>
        <w:rPr>
          <w:rStyle w:val="DecValTok"/>
        </w:rPr>
        <w:t xml:space="preserve">280</w:t>
      </w:r>
      <w:r>
        <w:rPr>
          <w:rStyle w:val="NormalTok"/>
        </w:rPr>
        <w:t xml:space="preserve">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_is_root_liveness_probe(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DecValTok"/>
        </w:rPr>
        <w:t xml:space="preserve">293</w:t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294</w:t>
      </w:r>
      <w:r>
        <w:rPr>
          <w:rStyle w:val="NormalTok"/>
        </w:rPr>
        <w:t xml:space="preserve">             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urllib.parse.urlparse(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.path)</w:t>
      </w:r>
      <w:r>
        <w:br/>
      </w:r>
      <w:r>
        <w:rPr>
          <w:rStyle w:val="DecValTok"/>
        </w:rPr>
        <w:t xml:space="preserve">295</w:t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296</w:t>
      </w:r>
      <w:r>
        <w:rPr>
          <w:rStyle w:val="NormalTok"/>
        </w:rPr>
        <w:t xml:space="preserve">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DecValTok"/>
        </w:rPr>
        <w:t xml:space="preserve">297</w:t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parsed.path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298</w:t>
      </w:r>
      <w:r>
        <w:rPr>
          <w:rStyle w:val="NormalTok"/>
        </w:rPr>
        <w:t xml:space="preserve">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</w:p>
    <w:p>
      <w:pPr>
        <w:pStyle w:val="FirstParagraph"/>
      </w:pPr>
      <w:r>
        <w:rPr>
          <w:b/>
          <w:bCs/>
        </w:rPr>
        <w:t xml:space="preserve">Call site (the discriminator):</w:t>
      </w:r>
    </w:p>
    <w:p>
      <w:pPr>
        <w:pStyle w:val="SourceCode"/>
      </w:pPr>
      <w:r>
        <w:rPr>
          <w:rStyle w:val="DecValTok"/>
        </w:rPr>
        <w:t xml:space="preserve">427</w:t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urllib.error.URLError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DecValTok"/>
        </w:rPr>
        <w:t xml:space="preserve">435</w:t>
      </w:r>
      <w:r>
        <w:rPr>
          <w:rStyle w:val="NormalTok"/>
        </w:rPr>
        <w:t xml:space="preserve">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._is_root_liveness_probe():</w:t>
      </w:r>
      <w:r>
        <w:br/>
      </w:r>
      <w:r>
        <w:rPr>
          <w:rStyle w:val="DecValTok"/>
        </w:rPr>
        <w:t xml:space="preserve">436</w:t>
      </w:r>
      <w:r>
        <w:rPr>
          <w:rStyle w:val="NormalTok"/>
        </w:rPr>
        <w:t xml:space="preserve">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._send_root_liveness(e.reason)      </w:t>
      </w:r>
      <w:r>
        <w:rPr>
          <w:rStyle w:val="CommentTok"/>
        </w:rPr>
        <w:t xml:space="preserve"># lenient: HTTP 200</w:t>
      </w:r>
      <w:r>
        <w:br/>
      </w:r>
      <w:r>
        <w:rPr>
          <w:rStyle w:val="DecValTok"/>
        </w:rPr>
        <w:t xml:space="preserve">437</w:t>
      </w:r>
      <w:r>
        <w:rPr>
          <w:rStyle w:val="NormalTok"/>
        </w:rPr>
        <w:t xml:space="preserve">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438</w:t>
      </w:r>
      <w:r>
        <w:rPr>
          <w:rStyle w:val="NormalTok"/>
        </w:rPr>
        <w:t xml:space="preserve">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.send_error(</w:t>
      </w:r>
      <w:r>
        <w:rPr>
          <w:rStyle w:val="DecValTok"/>
        </w:rPr>
        <w:t xml:space="preserve">502</w:t>
      </w:r>
      <w:r>
        <w:rPr>
          <w:rStyle w:val="NormalTok"/>
        </w:rPr>
        <w:t xml:space="preserve">, ...)                </w:t>
      </w:r>
      <w:r>
        <w:rPr>
          <w:rStyle w:val="CommentTok"/>
        </w:rPr>
        <w:t xml:space="preserve"># strict: HTTP 502</w:t>
      </w:r>
    </w:p>
    <w:p>
      <w:pPr>
        <w:pStyle w:val="FirstParagraph"/>
      </w:pPr>
      <w:r>
        <w:rPr>
          <w:rStyle w:val="VerbatimChar"/>
        </w:rPr>
        <w:t xml:space="preserve">False</w:t>
      </w:r>
      <w:r>
        <w:t xml:space="preserve"> </w:t>
      </w:r>
      <w:r>
        <w:t xml:space="preserve">selects the</w:t>
      </w:r>
      <w:r>
        <w:t xml:space="preserve"> </w:t>
      </w:r>
      <w:r>
        <w:rPr>
          <w:b/>
          <w:bCs/>
        </w:rPr>
        <w:t xml:space="preserve">502</w:t>
      </w:r>
      <w:r>
        <w:t xml:space="preserve"> </w:t>
      </w:r>
      <w:r>
        <w:t xml:space="preserve">branch. The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therefore</w:t>
      </w:r>
      <w:r>
        <w:t xml:space="preserve"> </w:t>
      </w:r>
      <w:r>
        <w:rPr>
          <w:i/>
          <w:iCs/>
        </w:rPr>
        <w:t xml:space="preserve">denies</w:t>
      </w:r>
      <w:r>
        <w:t xml:space="preserve"> </w:t>
      </w:r>
      <w:r>
        <w:t xml:space="preserve">the lenient</w:t>
      </w:r>
      <w:r>
        <w:t xml:space="preserve"> </w:t>
      </w:r>
      <w:r>
        <w:t xml:space="preserve">path on an unparseable request path. The refusal direction is</w:t>
      </w:r>
      <w:r>
        <w:t xml:space="preserve"> </w:t>
      </w:r>
      <w:r>
        <w:rPr>
          <w:b/>
          <w:bCs/>
        </w:rPr>
        <w:t xml:space="preserve">fail-CLOSED</w:t>
      </w:r>
      <w:r>
        <w:t xml:space="preserve"> </w:t>
      </w:r>
      <w:r>
        <w:t xml:space="preserve">—</w:t>
      </w:r>
      <w:r>
        <w:t xml:space="preserve"> </w:t>
      </w:r>
      <w:r>
        <w:t xml:space="preserve">flagging it inverts the meaning, exactly the BOB-189 shape.</w:t>
      </w:r>
    </w:p>
    <w:p>
      <w:pPr>
        <w:pStyle w:val="BodyText"/>
      </w:pPr>
      <w:r>
        <w:rPr>
          <w:b/>
          <w:bCs/>
        </w:rPr>
        <w:t xml:space="preserve">Capabilities combined: ZERO of the six.</w:t>
      </w:r>
      <w:r>
        <w:t xml:space="preserve"> </w:t>
      </w:r>
      <w:r>
        <w:rPr>
          <w:rStyle w:val="VerbatimChar"/>
        </w:rPr>
        <w:t xml:space="preserve">_is_root_liveness_probe</w:t>
      </w:r>
      <w:r>
        <w:t xml:space="preserve"> </w:t>
      </w:r>
      <w:r>
        <w:t xml:space="preserve">is a pure</w:t>
      </w:r>
      <w:r>
        <w:t xml:space="preserve"> </w:t>
      </w:r>
      <w:r>
        <w:t xml:space="preserve">classifier over</w:t>
      </w:r>
      <w:r>
        <w:t xml:space="preserve"> </w:t>
      </w:r>
      <w:r>
        <w:rPr>
          <w:rStyle w:val="VerbatimChar"/>
        </w:rPr>
        <w:t xml:space="preserve">self.path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self.command</w:t>
      </w:r>
      <w:r>
        <w:t xml:space="preserve">: no mutation, no credential</w:t>
      </w:r>
      <w:r>
        <w:t xml:space="preserve"> </w:t>
      </w:r>
      <w:r>
        <w:t xml:space="preserve">access, no external call, no exec, nothing irreversible. §11.4.252 binds paths</w:t>
      </w:r>
      <w:r>
        <w:t xml:space="preserve"> </w:t>
      </w:r>
      <w:r>
        <w:t xml:space="preserve">combining ≥2. This hit fails the capability test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direction test.</w:t>
      </w:r>
    </w:p>
    <w:p>
      <w:pPr>
        <w:pStyle w:val="BodyText"/>
      </w:pPr>
      <w:r>
        <w:t xml:space="preserve">Note the two remaining</w:t>
      </w:r>
      <w:r>
        <w:t xml:space="preserve"> </w:t>
      </w:r>
      <w:r>
        <w:rPr>
          <w:rStyle w:val="VerbatimChar"/>
        </w:rPr>
        <w:t xml:space="preserve">return False</w:t>
      </w:r>
      <w:r>
        <w:t xml:space="preserve"> </w:t>
      </w:r>
      <w:r>
        <w:t xml:space="preserve">lines at 298/300 are the identical</w:t>
      </w:r>
      <w:r>
        <w:t xml:space="preserve"> </w:t>
      </w:r>
      <w:r>
        <w:t xml:space="preserve">predicate-refusal shape and are not flagged only because they sit outside a</w:t>
      </w:r>
      <w:r>
        <w:t xml:space="preserve"> </w:t>
      </w:r>
      <w:r>
        <w:t xml:space="preserve">handler — confirming the flag tracks syntax position, not semantics.</w:t>
      </w:r>
    </w:p>
    <w:bookmarkEnd w:id="12"/>
    <w:bookmarkStart w:id="13" w:name="X166d50de1e606755fcafeba14cef3f0dc02c3c3"/>
    <w:p>
      <w:pPr>
        <w:pStyle w:val="Heading2"/>
      </w:pPr>
      <w:r>
        <w:t xml:space="preserve">Hit 2 —</w:t>
      </w:r>
      <w:r>
        <w:t xml:space="preserve"> </w:t>
      </w:r>
      <w:r>
        <w:rPr>
          <w:rStyle w:val="VerbatimChar"/>
        </w:rPr>
        <w:t xml:space="preserve">tools/plugin_update_automation.py:189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FALSE POSITIVE</w:t>
      </w:r>
    </w:p>
    <w:p>
      <w:pPr>
        <w:pStyle w:val="SourceCode"/>
      </w:pPr>
      <w:r>
        <w:rPr>
          <w:rStyle w:val="DecValTok"/>
        </w:rPr>
        <w:t xml:space="preserve">183</w:t>
      </w:r>
      <w:r>
        <w:rPr>
          <w:rStyle w:val="NormalTok"/>
        </w:rPr>
        <w:t xml:space="preserve">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_download_url(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timeout: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185</w:t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186</w:t>
      </w:r>
      <w:r>
        <w:rPr>
          <w:rStyle w:val="NormalTok"/>
        </w:rPr>
        <w:t xml:space="preserve">             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Request(url,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"User-Agent"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"Mozilla/5.0"</w:t>
      </w:r>
      <w:r>
        <w:rPr>
          <w:rStyle w:val="NormalTok"/>
        </w:rPr>
        <w:t xml:space="preserve">})</w:t>
      </w:r>
      <w:r>
        <w:br/>
      </w:r>
      <w:r>
        <w:rPr>
          <w:rStyle w:val="DecValTok"/>
        </w:rPr>
        <w:t xml:space="preserve">187</w:t>
      </w:r>
      <w:r>
        <w:rPr>
          <w:rStyle w:val="NormalTok"/>
        </w:rPr>
        <w:t xml:space="preserve"> 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urlopen(req, 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timeout)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response:</w:t>
      </w:r>
      <w:r>
        <w:br/>
      </w:r>
      <w:r>
        <w:rPr>
          <w:rStyle w:val="DecValTok"/>
        </w:rPr>
        <w:t xml:space="preserve">188</w:t>
      </w:r>
      <w:r>
        <w:rPr>
          <w:rStyle w:val="NormalTok"/>
        </w:rPr>
        <w:t xml:space="preserve">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response.read().decode(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DecValTok"/>
        </w:rPr>
        <w:t xml:space="preserve">189</w:t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(URLError, HTTPError):</w:t>
      </w:r>
      <w:r>
        <w:br/>
      </w:r>
      <w:r>
        <w:rPr>
          <w:rStyle w:val="DecValTok"/>
        </w:rPr>
        <w:t xml:space="preserve">190</w:t>
      </w:r>
      <w:r>
        <w:rPr>
          <w:rStyle w:val="NormalTok"/>
        </w:rPr>
        <w:t xml:space="preserve">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FirstParagraph"/>
      </w:pPr>
      <w:r>
        <w:rPr>
          <w:b/>
          <w:bCs/>
        </w:rPr>
        <w:t xml:space="preserve">Call site:</w:t>
      </w:r>
    </w:p>
    <w:p>
      <w:pPr>
        <w:pStyle w:val="SourceCode"/>
      </w:pPr>
      <w:r>
        <w:rPr>
          <w:rStyle w:val="DecValTok"/>
        </w:rPr>
        <w:t xml:space="preserve">108</w:t>
      </w:r>
      <w:r>
        <w:rPr>
          <w:rStyle w:val="NormalTok"/>
        </w:rPr>
        <w:t xml:space="preserve">                 upstream_content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._download_url(url)</w:t>
      </w:r>
      <w:r>
        <w:br/>
      </w:r>
      <w:r>
        <w:rPr>
          <w:rStyle w:val="DecValTok"/>
        </w:rPr>
        <w:t xml:space="preserve">110</w:t>
      </w:r>
      <w:r>
        <w:rPr>
          <w:rStyle w:val="NormalTok"/>
        </w:rPr>
        <w:t xml:space="preserve">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upstream_content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111</w:t>
      </w:r>
      <w:r>
        <w:rPr>
          <w:rStyle w:val="NormalTok"/>
        </w:rPr>
        <w:t xml:space="preserve">                     print_warning(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plugin_name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Could not fetch upstream"</w:t>
      </w:r>
      <w:r>
        <w:rPr>
          <w:rStyle w:val="NormalTok"/>
        </w:rPr>
        <w:t xml:space="preserve">)</w:t>
      </w:r>
      <w:r>
        <w:br/>
      </w:r>
      <w:r>
        <w:rPr>
          <w:rStyle w:val="DecValTok"/>
        </w:rPr>
        <w:t xml:space="preserve">112</w:t>
      </w:r>
      <w:r>
        <w:rPr>
          <w:rStyle w:val="NormalTok"/>
        </w:rPr>
        <w:t xml:space="preserve">                     </w:t>
      </w:r>
      <w:r>
        <w:rPr>
          <w:rStyle w:val="ControlFlowTok"/>
        </w:rPr>
        <w:t xml:space="preserve">continue</w:t>
      </w:r>
    </w:p>
    <w:p>
      <w:pPr>
        <w:pStyle w:val="FirstParagraph"/>
      </w:pPr>
      <w:r>
        <w:rPr>
          <w:rStyle w:val="VerbatimChar"/>
        </w:rPr>
        <w:t xml:space="preserve">None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explicitly handled</w:t>
      </w:r>
      <w:r>
        <w:t xml:space="preserve"> </w:t>
      </w:r>
      <w:r>
        <w:t xml:space="preserve">refusal: the operator is warned and the</w:t>
      </w:r>
      <w:r>
        <w:t xml:space="preserve"> </w:t>
      </w:r>
      <w:r>
        <w:t xml:space="preserve">plugin is</w:t>
      </w:r>
      <w:r>
        <w:t xml:space="preserve"> </w:t>
      </w:r>
      <w:r>
        <w:rPr>
          <w:b/>
          <w:bCs/>
        </w:rPr>
        <w:t xml:space="preserve">skipped</w:t>
      </w:r>
      <w:r>
        <w:t xml:space="preserve"> </w:t>
      </w:r>
      <w:r>
        <w:t xml:space="preserve">— no write occurs. The handler is also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(URLError, HTTPError)</w:t>
      </w:r>
      <w:r>
        <w:t xml:space="preserve">, a declared tolerance; anything else propagates to the</w:t>
      </w:r>
      <w:r>
        <w:t xml:space="preserve"> </w:t>
      </w:r>
      <w:r>
        <w:t xml:space="preserve">outer</w:t>
      </w:r>
      <w:r>
        <w:t xml:space="preserve"> </w:t>
      </w:r>
      <w:r>
        <w:rPr>
          <w:rStyle w:val="VerbatimChar"/>
        </w:rPr>
        <w:t xml:space="preserve">except Exception</w:t>
      </w:r>
      <w:r>
        <w:t xml:space="preserve"> </w:t>
      </w:r>
      <w:r>
        <w:t xml:space="preserve">at :134 which prints an error. Fail-closed, twice over.</w:t>
      </w:r>
    </w:p>
    <w:bookmarkEnd w:id="13"/>
    <w:bookmarkStart w:id="14" w:name="X713171bbc3a0564ee9ce5cc15143ab377136e07"/>
    <w:p>
      <w:pPr>
        <w:pStyle w:val="Heading2"/>
      </w:pPr>
      <w:r>
        <w:t xml:space="preserve">Hit 3 —</w:t>
      </w:r>
      <w:r>
        <w:t xml:space="preserve"> </w:t>
      </w:r>
      <w:r>
        <w:rPr>
          <w:rStyle w:val="VerbatimChar"/>
        </w:rPr>
        <w:t xml:space="preserve">tools/plugin_update_automation.py:198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FALSE POSITIVE for §11.4.252</w:t>
      </w:r>
      <w:r>
        <w:t xml:space="preserve"> </w:t>
      </w:r>
      <w:r>
        <w:t xml:space="preserve">(separate minor defect noted)</w:t>
      </w:r>
    </w:p>
    <w:p>
      <w:pPr>
        <w:pStyle w:val="SourceCode"/>
      </w:pPr>
      <w:r>
        <w:rPr>
          <w:rStyle w:val="DecValTok"/>
        </w:rPr>
        <w:t xml:space="preserve">192</w:t>
      </w:r>
      <w:r>
        <w:rPr>
          <w:rStyle w:val="NormalTok"/>
        </w:rPr>
        <w:t xml:space="preserve">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_extract_version(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filepath: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194</w:t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195</w:t>
      </w:r>
      <w:r>
        <w:rPr>
          <w:rStyle w:val="NormalTok"/>
        </w:rPr>
        <w:t xml:space="preserve"> 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(filepath,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DecValTok"/>
        </w:rPr>
        <w:t xml:space="preserve">196</w:t>
      </w:r>
      <w:r>
        <w:rPr>
          <w:rStyle w:val="NormalTok"/>
        </w:rPr>
        <w:t xml:space="preserve">     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f.read()</w:t>
      </w:r>
      <w:r>
        <w:br/>
      </w:r>
      <w:r>
        <w:rPr>
          <w:rStyle w:val="DecValTok"/>
        </w:rPr>
        <w:t xml:space="preserve">197</w:t>
      </w:r>
      <w:r>
        <w:rPr>
          <w:rStyle w:val="NormalTok"/>
        </w:rPr>
        <w:t xml:space="preserve">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._extract_version_from_content(content)</w:t>
      </w:r>
      <w:r>
        <w:br/>
      </w:r>
      <w:r>
        <w:rPr>
          <w:rStyle w:val="DecValTok"/>
        </w:rPr>
        <w:t xml:space="preserve">198</w:t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199</w:t>
      </w:r>
      <w:r>
        <w:rPr>
          <w:rStyle w:val="NormalTok"/>
        </w:rPr>
        <w:t xml:space="preserve">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</w:p>
    <w:p>
      <w:pPr>
        <w:pStyle w:val="FirstParagraph"/>
      </w:pPr>
      <w:r>
        <w:rPr>
          <w:rStyle w:val="VerbatimChar"/>
        </w:rPr>
        <w:t xml:space="preserve">local_version</w:t>
      </w:r>
      <w:r>
        <w:t xml:space="preserve"> </w:t>
      </w:r>
      <w:r>
        <w:t xml:space="preserve">flows ONLY into the human print at :120 and the report dict at</w:t>
      </w:r>
      <w:r>
        <w:t xml:space="preserve"> </w:t>
      </w:r>
      <w:r>
        <w:t xml:space="preserve">:125. The update decision is made at :116 by</w:t>
      </w:r>
      <w:r>
        <w:t xml:space="preserve"> </w:t>
      </w:r>
      <w:r>
        <w:rPr>
          <w:b/>
          <w:bCs/>
        </w:rPr>
        <w:t xml:space="preserve">hash comparison</w:t>
      </w:r>
      <w:r>
        <w:t xml:space="preserve"> </w:t>
      </w:r>
      <w:r>
        <w:t xml:space="preserve">(</w:t>
      </w:r>
      <w:r>
        <w:rPr>
          <w:rStyle w:val="VerbatimChar"/>
        </w:rPr>
        <w:t xml:space="preserve">local_hash != upstream_hash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at :250 branches on</w:t>
      </w:r>
      <w:r>
        <w:t xml:space="preserve"> </w:t>
      </w:r>
      <w:r>
        <w:rPr>
          <w:rStyle w:val="VerbatimChar"/>
        </w:rPr>
        <w:t xml:space="preserve">update["status"]</w:t>
      </w:r>
      <w:r>
        <w:t xml:space="preserve"> </w:t>
      </w:r>
      <w:r>
        <w:t xml:space="preserve">— never on a version string.</w:t>
      </w:r>
      <w:r>
        <w:t xml:space="preserve"> </w:t>
      </w:r>
      <w:r>
        <w:rPr>
          <w:rStyle w:val="VerbatimChar"/>
        </w:rPr>
        <w:t xml:space="preserve">"unknown"</w:t>
      </w:r>
      <w:r>
        <w:t xml:space="preserve"> </w:t>
      </w:r>
      <w:r>
        <w:t xml:space="preserve">therefore gates</w:t>
      </w:r>
      <w:r>
        <w:t xml:space="preserve"> </w:t>
      </w:r>
      <w:r>
        <w:t xml:space="preserve">nothing: no capability is combined on this path, and no fail-open exists.</w:t>
      </w:r>
    </w:p>
    <w:p>
      <w:pPr>
        <w:pStyle w:val="BodyText"/>
      </w:pPr>
      <w:r>
        <w:rPr>
          <w:b/>
          <w:bCs/>
        </w:rPr>
        <w:t xml:space="preserve">Separate real (minor) defect, NOT §11.4.252:</w:t>
      </w:r>
      <w:r>
        <w:t xml:space="preserve"> </w:t>
      </w:r>
      <w:r>
        <w:t xml:space="preserve">the handler is a</w:t>
      </w:r>
      <w:r>
        <w:t xml:space="preserve"> </w:t>
      </w:r>
      <w:r>
        <w:rPr>
          <w:b/>
          <w:bCs/>
        </w:rPr>
        <w:t xml:space="preserve">bare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except:</w:t>
      </w:r>
      <w:r>
        <w:t xml:space="preserve">, which catches</w:t>
      </w:r>
      <w:r>
        <w:t xml:space="preserve"> </w:t>
      </w:r>
      <w:r>
        <w:rPr>
          <w:rStyle w:val="VerbatimChar"/>
        </w:rPr>
        <w:t xml:space="preserve">BaseException</w:t>
      </w:r>
      <w:r>
        <w:t xml:space="preserve"> </w:t>
      </w:r>
      <w:r>
        <w:t xml:space="preserve">— so a</w:t>
      </w:r>
      <w:r>
        <w:t xml:space="preserve"> </w:t>
      </w:r>
      <w:r>
        <w:rPr>
          <w:rStyle w:val="VerbatimChar"/>
        </w:rPr>
        <w:t xml:space="preserve">KeyboardInterrupt</w:t>
      </w:r>
      <w:r>
        <w:t xml:space="preserve"> </w:t>
      </w:r>
      <w:r>
        <w:t xml:space="preserve">landing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_extract_version</w:t>
      </w:r>
      <w:r>
        <w:t xml:space="preserve"> </w:t>
      </w:r>
      <w:r>
        <w:t xml:space="preserve">during a</w:t>
      </w:r>
      <w:r>
        <w:t xml:space="preserve"> </w:t>
      </w:r>
      <w:r>
        <w:rPr>
          <w:rStyle w:val="VerbatimChar"/>
        </w:rPr>
        <w:t xml:space="preserve">--check</w:t>
      </w:r>
      <w:r>
        <w:t xml:space="preserve"> </w:t>
      </w:r>
      <w:r>
        <w:t xml:space="preserve">sweep over 14 upstream URLs is</w:t>
      </w:r>
      <w:r>
        <w:t xml:space="preserve"> </w:t>
      </w:r>
      <w:r>
        <w:t xml:space="preserve">swallowed and the loop continues to the next plugin. Operator-visible symptom:</w:t>
      </w:r>
      <w:r>
        <w:t xml:space="preserve"> </w:t>
      </w:r>
      <w:r>
        <w:t xml:space="preserve">Ctrl-C appears not to work. Code-quality/signal-handling class, not fail-open.</w:t>
      </w:r>
    </w:p>
    <w:bookmarkEnd w:id="14"/>
    <w:bookmarkStart w:id="15" w:name="X5beae599401cb1b3c5ba22f75eb58486d012c15"/>
    <w:p>
      <w:pPr>
        <w:pStyle w:val="Heading2"/>
      </w:pPr>
      <w:r>
        <w:t xml:space="preserve">Hit 4 —</w:t>
      </w:r>
      <w:r>
        <w:t xml:space="preserve"> </w:t>
      </w:r>
      <w:r>
        <w:rPr>
          <w:rStyle w:val="VerbatimChar"/>
        </w:rPr>
        <w:t xml:space="preserve">tools/plugin_update_automation.py:215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FALSE POSITIVE</w:t>
      </w:r>
    </w:p>
    <w:p>
      <w:pPr>
        <w:pStyle w:val="SourceCode"/>
      </w:pPr>
      <w:r>
        <w:rPr>
          <w:rStyle w:val="DecValTok"/>
        </w:rPr>
        <w:t xml:space="preserve">210</w:t>
      </w:r>
      <w:r>
        <w:rPr>
          <w:rStyle w:val="NormalTok"/>
        </w:rPr>
        <w:t xml:space="preserve">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_validate_plugin(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212</w:t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213</w:t>
      </w:r>
      <w:r>
        <w:rPr>
          <w:rStyle w:val="NormalTok"/>
        </w:rPr>
        <w:t xml:space="preserve">             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(content, </w:t>
      </w:r>
      <w:r>
        <w:rPr>
          <w:rStyle w:val="StringTok"/>
        </w:rPr>
        <w:t xml:space="preserve">"&lt;string&gt;"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"exec"</w:t>
      </w:r>
      <w:r>
        <w:rPr>
          <w:rStyle w:val="NormalTok"/>
        </w:rPr>
        <w:t xml:space="preserve">)</w:t>
      </w:r>
      <w:r>
        <w:br/>
      </w:r>
      <w:r>
        <w:rPr>
          <w:rStyle w:val="DecValTok"/>
        </w:rPr>
        <w:t xml:space="preserve">214</w:t>
      </w:r>
      <w:r>
        <w:rPr>
          <w:rStyle w:val="NormalTok"/>
        </w:rPr>
        <w:t xml:space="preserve">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DecValTok"/>
        </w:rPr>
        <w:t xml:space="preserve">215</w:t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SyntaxError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216</w:t>
      </w:r>
      <w:r>
        <w:rPr>
          <w:rStyle w:val="NormalTok"/>
        </w:rPr>
        <w:t xml:space="preserve">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</w:p>
    <w:p>
      <w:pPr>
        <w:pStyle w:val="FirstParagraph"/>
      </w:pPr>
      <w:r>
        <w:rPr>
          <w:b/>
          <w:bCs/>
        </w:rPr>
        <w:t xml:space="preserve">Call site:</w:t>
      </w:r>
    </w:p>
    <w:p>
      <w:pPr>
        <w:pStyle w:val="SourceCode"/>
      </w:pPr>
      <w:r>
        <w:rPr>
          <w:rStyle w:val="DecValTok"/>
        </w:rPr>
        <w:t xml:space="preserve">150</w:t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151</w:t>
      </w:r>
      <w:r>
        <w:rPr>
          <w:rStyle w:val="NormalTok"/>
        </w:rPr>
        <w:t xml:space="preserve">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._validate_plugin(upstream_content):</w:t>
      </w:r>
      <w:r>
        <w:br/>
      </w:r>
      <w:r>
        <w:rPr>
          <w:rStyle w:val="DecValTok"/>
        </w:rPr>
        <w:t xml:space="preserve">152</w:t>
      </w:r>
      <w:r>
        <w:rPr>
          <w:rStyle w:val="NormalTok"/>
        </w:rPr>
        <w:t xml:space="preserve">                 result[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br/>
      </w:r>
      <w:r>
        <w:rPr>
          <w:rStyle w:val="DecValTok"/>
        </w:rPr>
        <w:t xml:space="preserve">153</w:t>
      </w:r>
      <w:r>
        <w:rPr>
          <w:rStyle w:val="NormalTok"/>
        </w:rPr>
        <w:t xml:space="preserve">                 result[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 failed"</w:t>
      </w:r>
      <w:r>
        <w:br/>
      </w:r>
      <w:r>
        <w:rPr>
          <w:rStyle w:val="DecValTok"/>
        </w:rPr>
        <w:t xml:space="preserve">154</w:t>
      </w:r>
      <w:r>
        <w:rPr>
          <w:rStyle w:val="NormalTok"/>
        </w:rPr>
        <w:t xml:space="preserve">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          </w:t>
      </w:r>
      <w:r>
        <w:rPr>
          <w:rStyle w:val="CommentTok"/>
        </w:rPr>
        <w:t xml:space="preserve"># ← returns BEFORE the write at :165</w:t>
      </w:r>
    </w:p>
    <w:p>
      <w:pPr>
        <w:pStyle w:val="FirstParagraph"/>
      </w:pPr>
      <w:r>
        <w:t xml:space="preserve">This</w:t>
      </w:r>
      <w:r>
        <w:t xml:space="preserve"> </w:t>
      </w:r>
      <w:r>
        <w:rPr>
          <w:rStyle w:val="VerbatimChar"/>
        </w:rPr>
        <w:t xml:space="preserve">return False</w:t>
      </w:r>
      <w:r>
        <w:t xml:space="preserve"> </w:t>
      </w:r>
      <w:r>
        <w:rPr>
          <w:b/>
          <w:bCs/>
        </w:rPr>
        <w:t xml:space="preserve">is the refusal</w:t>
      </w:r>
      <w:r>
        <w:t xml:space="preserve">. It aborts the update before the</w:t>
      </w:r>
      <w:r>
        <w:t xml:space="preserve"> </w:t>
      </w:r>
      <w:r>
        <w:rPr>
          <w:rStyle w:val="VerbatimChar"/>
        </w:rPr>
        <w:t xml:space="preserve">open(local_path, "w")</w:t>
      </w:r>
      <w:r>
        <w:t xml:space="preserve"> </w:t>
      </w:r>
      <w:r>
        <w:t xml:space="preserve">at :165. The handler is bounded to</w:t>
      </w:r>
      <w:r>
        <w:t xml:space="preserve"> </w:t>
      </w:r>
      <w:r>
        <w:rPr>
          <w:rStyle w:val="VerbatimChar"/>
        </w:rPr>
        <w:t xml:space="preserve">SyntaxError</w:t>
      </w:r>
      <w:r>
        <w:t xml:space="preserve">.</w:t>
      </w:r>
      <w:r>
        <w:t xml:space="preserve"> </w:t>
      </w:r>
      <w:r>
        <w:t xml:space="preserve">The canonical BOB-189 false positive.</w:t>
      </w:r>
    </w:p>
    <w:p>
      <w:r>
        <w:pict>
          <v:rect style="width:0;height:1.5pt" o:hralign="center" o:hrstd="t" o:hr="t"/>
        </w:pict>
      </w:r>
    </w:p>
    <w:bookmarkEnd w:id="15"/>
    <w:bookmarkStart w:id="18" w:name="Xcec6cee1c7af2bbfe3a66aa17cef75e1ae6f60a"/>
    <w:p>
      <w:pPr>
        <w:pStyle w:val="Heading2"/>
      </w:pPr>
      <w:r>
        <w:t xml:space="preserve">Findings this gate CANNOT see (unanticipated)</w:t>
      </w:r>
    </w:p>
    <w:bookmarkStart w:id="16" w:name="X557a2e5cf1ab9370a75c3647d571690a99d5f60"/>
    <w:p>
      <w:pPr>
        <w:pStyle w:val="Heading3"/>
      </w:pPr>
      <w:r>
        <w:t xml:space="preserve">REAL-A —</w:t>
      </w:r>
      <w:r>
        <w:t xml:space="preserve"> </w:t>
      </w:r>
      <w:r>
        <w:rPr>
          <w:rStyle w:val="VerbatimChar"/>
        </w:rPr>
        <w:t xml:space="preserve">update_plugin</w:t>
      </w:r>
      <w:r>
        <w:t xml:space="preserve"> </w:t>
      </w:r>
      <w:r>
        <w:t xml:space="preserve">is a genuine §11.4.252 dangerous combination, unflagged</w:t>
      </w:r>
    </w:p>
    <w:p>
      <w:pPr>
        <w:pStyle w:val="FirstParagraph"/>
      </w:pPr>
      <w:r>
        <w:rPr>
          <w:rStyle w:val="VerbatimChar"/>
        </w:rPr>
        <w:t xml:space="preserve">update_plugin</w:t>
      </w:r>
      <w:r>
        <w:t xml:space="preserve"> </w:t>
      </w:r>
      <w:r>
        <w:t xml:space="preserve">(:139–176) combines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capabilities: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untrusted input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upstream_content</w:t>
      </w:r>
      <w:r>
        <w:t xml:space="preserve"> </w:t>
      </w:r>
      <w:r>
        <w:t xml:space="preserve">fetched over the network from</w:t>
      </w:r>
      <w:r>
        <w:t xml:space="preserve"> </w:t>
      </w:r>
      <w:r>
        <w:rPr>
          <w:rStyle w:val="VerbatimChar"/>
        </w:rPr>
        <w:t xml:space="preserve">UPSTREAM_SOURCES</w:t>
      </w:r>
      <w:r>
        <w:t xml:space="preserve"> </w:t>
      </w:r>
      <w:r>
        <w:t xml:space="preserve">(:67–82): 14 URLs across</w:t>
      </w:r>
      <w:r>
        <w:t xml:space="preserve"> </w:t>
      </w:r>
      <w:r>
        <w:rPr>
          <w:b/>
          <w:bCs/>
        </w:rPr>
        <w:t xml:space="preserve">four</w:t>
      </w:r>
      <w:r>
        <w:t xml:space="preserve"> </w:t>
      </w:r>
      <w:r>
        <w:t xml:space="preserve">GitHub repos, three of</w:t>
      </w:r>
      <w:r>
        <w:t xml:space="preserve"> </w:t>
      </w:r>
      <w:r>
        <w:t xml:space="preserve">which are third-party personal repos, not the official</w:t>
      </w:r>
      <w:r>
        <w:t xml:space="preserve"> </w:t>
      </w:r>
      <w:r>
        <w:rPr>
          <w:rStyle w:val="VerbatimChar"/>
        </w:rPr>
        <w:t xml:space="preserve">qbittorrent</w:t>
      </w:r>
      <w:r>
        <w:t xml:space="preserve"> </w:t>
      </w:r>
      <w:r>
        <w:t xml:space="preserve">org</w:t>
      </w:r>
      <w:r>
        <w:t xml:space="preserve"> </w:t>
      </w:r>
      <w:r>
        <w:t xml:space="preserve">(</w:t>
      </w:r>
      <w:r>
        <w:rPr>
          <w:rStyle w:val="VerbatimChar"/>
        </w:rPr>
        <w:t xml:space="preserve">LightDestory/...</w:t>
      </w:r>
      <w:r>
        <w:t xml:space="preserve">,</w:t>
      </w:r>
      <w:r>
        <w:t xml:space="preserve"> </w:t>
      </w:r>
      <w:r>
        <w:rPr>
          <w:rStyle w:val="VerbatimChar"/>
        </w:rPr>
        <w:t xml:space="preserve">MadeOfMagicAndWires/...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mutation</w:t>
      </w:r>
      <w:r>
        <w:t xml:space="preserve"> </w:t>
      </w:r>
      <w:r>
        <w:t xml:space="preserve">— written to</w:t>
      </w:r>
      <w:r>
        <w:t xml:space="preserve"> </w:t>
      </w:r>
      <w:r>
        <w:rPr>
          <w:rStyle w:val="VerbatimChar"/>
        </w:rPr>
        <w:t xml:space="preserve">plugins/&lt;name&gt;.py</w:t>
      </w:r>
      <w:r>
        <w:t xml:space="preserve"> </w:t>
      </w:r>
      <w:r>
        <w:t xml:space="preserve">(:165–166).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deferred code-exec</w:t>
      </w:r>
      <w:r>
        <w:t xml:space="preserve"> </w:t>
      </w:r>
      <w:r>
        <w:t xml:space="preserve">— those files are the qBittorrent nova3 search-plugin</w:t>
      </w:r>
      <w:r>
        <w:t xml:space="preserve"> </w:t>
      </w:r>
      <w:r>
        <w:t xml:space="preserve">engines;</w:t>
      </w:r>
      <w:r>
        <w:t xml:space="preserve"> </w:t>
      </w:r>
      <w:r>
        <w:rPr>
          <w:rStyle w:val="VerbatimChar"/>
        </w:rPr>
        <w:t xml:space="preserve">install-plugin.sh</w:t>
      </w:r>
      <w:r>
        <w:t xml:space="preserve"> </w:t>
      </w:r>
      <w:r>
        <w:t xml:space="preserve">copies them into</w:t>
      </w:r>
      <w:r>
        <w:t xml:space="preserve"> </w:t>
      </w:r>
      <w:r>
        <w:rPr>
          <w:rStyle w:val="VerbatimChar"/>
        </w:rPr>
        <w:t xml:space="preserve">config/qBittorrent/nova3/engines/</w:t>
      </w:r>
      <w:r>
        <w:t xml:space="preserve">, where qBittorrent</w:t>
      </w:r>
      <w:r>
        <w:t xml:space="preserve"> </w:t>
      </w:r>
      <w:r>
        <w:rPr>
          <w:b/>
          <w:bCs/>
        </w:rPr>
        <w:t xml:space="preserve">executes</w:t>
      </w:r>
      <w:r>
        <w:t xml:space="preserve"> </w:t>
      </w:r>
      <w:r>
        <w:t xml:space="preserve">them.</w:t>
      </w:r>
    </w:p>
    <w:p>
      <w:pPr>
        <w:pStyle w:val="FirstParagraph"/>
      </w:pPr>
      <w:r>
        <w:t xml:space="preserve">The only gate on that path is</w:t>
      </w:r>
      <w:r>
        <w:t xml:space="preserve"> </w:t>
      </w:r>
      <w:r>
        <w:rPr>
          <w:rStyle w:val="VerbatimChar"/>
        </w:rPr>
        <w:t xml:space="preserve">_validate_plugin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compile(content, "&lt;string&gt;", "exec")</w:t>
      </w:r>
      <w:r>
        <w:t xml:space="preserve">, a</w:t>
      </w:r>
      <w:r>
        <w:t xml:space="preserve"> </w:t>
      </w:r>
      <w:r>
        <w:rPr>
          <w:b/>
          <w:bCs/>
        </w:rPr>
        <w:t xml:space="preserve">syntax</w:t>
      </w:r>
      <w:r>
        <w:t xml:space="preserve"> </w:t>
      </w:r>
      <w:r>
        <w:t xml:space="preserve">check. It proves the bytes parse as Python; it proves</w:t>
      </w:r>
      <w:r>
        <w:t xml:space="preserve"> </w:t>
      </w:r>
      <w:r>
        <w:t xml:space="preserve">nothing about what they do. There is no signature check, no pinned commit/tag,</w:t>
      </w:r>
      <w:r>
        <w:t xml:space="preserve"> </w:t>
      </w:r>
      <w:r>
        <w:t xml:space="preserve">no content hash allowlist, no diff review. A changed or compromised upstream</w:t>
      </w:r>
      <w:r>
        <w:t xml:space="preserve"> </w:t>
      </w:r>
      <w:r>
        <w:t xml:space="preserve">yields arbitrary Python written to a path that later executes.</w:t>
      </w:r>
    </w:p>
    <w:p>
      <w:pPr>
        <w:pStyle w:val="BodyText"/>
      </w:pPr>
      <w:r>
        <w:t xml:space="preserve">The gate does not flag this because it only detects swallowed-exception shapes.</w:t>
      </w:r>
      <w:r>
        <w:t xml:space="preserve"> </w:t>
      </w:r>
      <w:r>
        <w:rPr>
          <w:b/>
          <w:bCs/>
        </w:rPr>
        <w:t xml:space="preserve">Net: in this file the gate produced 3 false positives and missed the one real</w:t>
      </w:r>
      <w:r>
        <w:rPr>
          <w:b/>
          <w:bCs/>
        </w:rPr>
        <w:t xml:space="preserve"> </w:t>
      </w:r>
      <w:r>
        <w:rPr>
          <w:b/>
          <w:bCs/>
        </w:rPr>
        <w:t xml:space="preserve">dangerous combination</w:t>
      </w:r>
      <w:r>
        <w:t xml:space="preserve"> </w:t>
      </w:r>
      <w:r>
        <w:t xml:space="preserve">— the §11.4.201 both-directions failure in one file.</w:t>
      </w:r>
    </w:p>
    <w:bookmarkEnd w:id="16"/>
    <w:bookmarkStart w:id="17" w:name="X8102d354fbfdda887e5aae1f07c7ce61a93c266"/>
    <w:p>
      <w:pPr>
        <w:pStyle w:val="Heading3"/>
      </w:pPr>
      <w:r>
        <w:t xml:space="preserve">REAL-B — documented rollback does not exist; a failed write leaves a truncated plugin</w:t>
      </w:r>
    </w:p>
    <w:p>
      <w:pPr>
        <w:pStyle w:val="FirstParagraph"/>
      </w:pPr>
      <w:r>
        <w:rPr>
          <w:rStyle w:val="VerbatimChar"/>
        </w:rPr>
        <w:t xml:space="preserve">tools/README.md</w:t>
      </w:r>
      <w:r>
        <w:t xml:space="preserve"> </w:t>
      </w:r>
      <w:r>
        <w:t xml:space="preserve">states:</w:t>
      </w:r>
      <w:r>
        <w:t xml:space="preserve"> </w:t>
      </w:r>
      <w:r>
        <w:rPr>
          <w:i/>
          <w:iCs/>
        </w:rPr>
        <w:t xml:space="preserve">“The script validates each downloaded plugin with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python3 -m py_compile</w:t>
      </w:r>
      <w:r>
        <w:rPr>
          <w:i/>
          <w:iCs/>
        </w:rPr>
        <w:t xml:space="preserve"> </w:t>
      </w:r>
      <w:r>
        <w:rPr>
          <w:i/>
          <w:iCs/>
        </w:rPr>
        <w:t xml:space="preserve">before installing it …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If validation fails the backup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is restored.</w:t>
      </w:r>
      <w:r>
        <w:rPr>
          <w:i/>
          <w:iCs/>
        </w:rPr>
        <w:t xml:space="preserve">”</w:t>
      </w:r>
      <w:r>
        <w:t xml:space="preserve"> </w:t>
      </w:r>
      <w:r>
        <w:t xml:space="preserve">Both halves are false against the code:</w:t>
      </w:r>
    </w:p>
    <w:p>
      <w:pPr>
        <w:pStyle w:val="Compact"/>
        <w:numPr>
          <w:ilvl w:val="0"/>
          <w:numId w:val="1003"/>
        </w:numPr>
      </w:pPr>
      <w:r>
        <w:t xml:space="preserve">Validation is in-process</w:t>
      </w:r>
      <w:r>
        <w:t xml:space="preserve"> </w:t>
      </w:r>
      <w:r>
        <w:rPr>
          <w:rStyle w:val="VerbatimChar"/>
        </w:rPr>
        <w:t xml:space="preserve">compile()</w:t>
      </w:r>
      <w:r>
        <w:t xml:space="preserve"> </w:t>
      </w:r>
      <w:r>
        <w:t xml:space="preserve">(:213), not</w:t>
      </w:r>
      <w:r>
        <w:t xml:space="preserve"> </w:t>
      </w:r>
      <w:r>
        <w:rPr>
          <w:rStyle w:val="VerbatimChar"/>
        </w:rPr>
        <w:t xml:space="preserve">py_compile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restore path exists.</w:t>
      </w:r>
      <w:r>
        <w:t xml:space="preserve"> </w:t>
      </w:r>
      <w:r>
        <w:rPr>
          <w:rStyle w:val="VerbatimChar"/>
        </w:rPr>
        <w:t xml:space="preserve">shutil.copy2</w:t>
      </w:r>
      <w:r>
        <w:t xml:space="preserve"> </w:t>
      </w:r>
      <w:r>
        <w:t xml:space="preserve">appears exactly once, at :227,</w:t>
      </w:r>
      <w:r>
        <w:t xml:space="preserve"> </w:t>
      </w:r>
      <w:r>
        <w:t xml:space="preserve">copying</w:t>
      </w:r>
      <w:r>
        <w:t xml:space="preserve"> </w:t>
      </w:r>
      <w:r>
        <w:rPr>
          <w:i/>
          <w:iCs/>
        </w:rPr>
        <w:t xml:space="preserve">forward</w:t>
      </w:r>
      <w:r>
        <w:t xml:space="preserve"> </w:t>
      </w:r>
      <w:r>
        <w:t xml:space="preserve">(source → backup). Grep proven seeing (</w:t>
      </w:r>
      <w:r>
        <w:rPr>
          <w:rStyle w:val="VerbatimChar"/>
        </w:rPr>
        <w:t xml:space="preserve">shutil</w:t>
      </w:r>
      <w:r>
        <w:t xml:space="preserve"> </w:t>
      </w:r>
      <w:r>
        <w:t xml:space="preserve">import :22,</w:t>
      </w:r>
      <w:r>
        <w:t xml:space="preserve"> </w:t>
      </w:r>
      <w:r>
        <w:rPr>
          <w:rStyle w:val="VerbatimChar"/>
        </w:rPr>
        <w:t xml:space="preserve">backup</w:t>
      </w:r>
      <w:r>
        <w:t xml:space="preserve"> </w:t>
      </w:r>
      <w:r>
        <w:t xml:space="preserve">at :90/:162/:218–228); reverse-direction copy: zero occurrences.</w:t>
      </w:r>
    </w:p>
    <w:p>
      <w:pPr>
        <w:pStyle w:val="FirstParagraph"/>
      </w:pPr>
      <w:r>
        <w:t xml:space="preserve">Consequence: :165 opens with mode</w:t>
      </w:r>
      <w:r>
        <w:t xml:space="preserve"> </w:t>
      </w:r>
      <w:r>
        <w:rPr>
          <w:rStyle w:val="VerbatimChar"/>
        </w:rPr>
        <w:t xml:space="preserve">"w"</w:t>
      </w:r>
      <w:r>
        <w:t xml:space="preserve">, which</w:t>
      </w:r>
      <w:r>
        <w:t xml:space="preserve"> </w:t>
      </w:r>
      <w:r>
        <w:rPr>
          <w:b/>
          <w:bCs/>
        </w:rPr>
        <w:t xml:space="preserve">truncates immediately</w:t>
      </w:r>
      <w:r>
        <w:t xml:space="preserve">. A</w:t>
      </w:r>
      <w:r>
        <w:t xml:space="preserve"> </w:t>
      </w:r>
      <w:r>
        <w:t xml:space="preserve">failure mid-write (disk full, interrupt, decode error) leaves the plugin file</w:t>
      </w:r>
      <w:r>
        <w:t xml:space="preserve"> </w:t>
      </w:r>
      <w:r>
        <w:t xml:space="preserve">truncated; the handler at :171–174 records</w:t>
      </w:r>
      <w:r>
        <w:t xml:space="preserve"> </w:t>
      </w:r>
      <w:r>
        <w:rPr>
          <w:rStyle w:val="VerbatimChar"/>
        </w:rPr>
        <w:t xml:space="preserve">status="failed"</w:t>
      </w:r>
      <w:r>
        <w:t xml:space="preserve"> </w:t>
      </w:r>
      <w:r>
        <w:t xml:space="preserve">and prints</w:t>
      </w:r>
      <w:r>
        <w:t xml:space="preserve"> </w:t>
      </w:r>
      <w:r>
        <w:rPr>
          <w:rStyle w:val="VerbatimChar"/>
        </w:rPr>
        <w:t xml:space="preserve">"Update failed"</w:t>
      </w:r>
      <w:r>
        <w:t xml:space="preserve"> </w:t>
      </w:r>
      <w:r>
        <w:t xml:space="preserve">— and the backup created at :162 is never restored.</w:t>
      </w:r>
    </w:p>
    <w:p>
      <w:pPr>
        <w:pStyle w:val="BodyText"/>
      </w:pPr>
      <w:r>
        <w:rPr>
          <w:b/>
          <w:bCs/>
        </w:rPr>
        <w:t xml:space="preserve">User-observable harm:</w:t>
      </w:r>
      <w:r>
        <w:t xml:space="preserve"> </w:t>
      </w:r>
      <w:r>
        <w:t xml:space="preserve">the operator is told the update</w:t>
      </w:r>
      <w:r>
        <w:t xml:space="preserve"> </w:t>
      </w:r>
      <w:r>
        <w:rPr>
          <w:b/>
          <w:bCs/>
        </w:rPr>
        <w:t xml:space="preserve">failed</w:t>
      </w:r>
      <w:r>
        <w:t xml:space="preserve">, and</w:t>
      </w:r>
      <w:r>
        <w:t xml:space="preserve"> </w:t>
      </w:r>
      <w:r>
        <w:t xml:space="preserve">concludes the previous plugin is intact — while a</w:t>
      </w:r>
      <w:r>
        <w:t xml:space="preserve"> </w:t>
      </w:r>
      <w:r>
        <w:rPr>
          <w:b/>
          <w:bCs/>
        </w:rPr>
        <w:t xml:space="preserve">truncated, non-importable</w:t>
      </w:r>
      <w:r>
        <w:t xml:space="preserve"> </w:t>
      </w:r>
      <w:r>
        <w:t xml:space="preserve">plugin sits at</w:t>
      </w:r>
      <w:r>
        <w:t xml:space="preserve"> </w:t>
      </w:r>
      <w:r>
        <w:rPr>
          <w:rStyle w:val="VerbatimChar"/>
        </w:rPr>
        <w:t xml:space="preserve">plugins/&lt;name&gt;.py</w:t>
      </w:r>
      <w:r>
        <w:t xml:space="preserve">. The next</w:t>
      </w:r>
      <w:r>
        <w:t xml:space="preserve"> </w:t>
      </w:r>
      <w:r>
        <w:rPr>
          <w:rStyle w:val="VerbatimChar"/>
        </w:rPr>
        <w:t xml:space="preserve">./install-plugin.sh</w:t>
      </w:r>
      <w:r>
        <w:t xml:space="preserve"> </w:t>
      </w:r>
      <w:r>
        <w:t xml:space="preserve">copies that</w:t>
      </w:r>
      <w:r>
        <w:t xml:space="preserve"> </w:t>
      </w:r>
      <w:r>
        <w:t xml:space="preserve">corrupt file into the engines directory and the search engine silently stops</w:t>
      </w:r>
      <w:r>
        <w:t xml:space="preserve"> </w:t>
      </w:r>
      <w:r>
        <w:t xml:space="preserve">working. The</w:t>
      </w:r>
      <w:r>
        <w:t xml:space="preserve"> </w:t>
      </w:r>
      <w:r>
        <w:rPr>
          <w:rStyle w:val="VerbatimChar"/>
        </w:rPr>
        <w:t xml:space="preserve">.bak</w:t>
      </w:r>
      <w:r>
        <w:t xml:space="preserve"> </w:t>
      </w:r>
      <w:r>
        <w:t xml:space="preserve">needed to recover exists but the tool never mentions or</w:t>
      </w:r>
      <w:r>
        <w:t xml:space="preserve"> </w:t>
      </w:r>
      <w:r>
        <w:t xml:space="preserve">uses it. README also claims JSON reports go to stdout; :274 writes them to</w:t>
      </w:r>
      <w:r>
        <w:t xml:space="preserve"> </w:t>
      </w:r>
      <w:r>
        <w:rPr>
          <w:rStyle w:val="VerbatimChar"/>
        </w:rPr>
        <w:t xml:space="preserve">args.output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plugin_update_report.json</w:t>
      </w:r>
      <w:r>
        <w:t xml:space="preserve">).</w:t>
      </w:r>
    </w:p>
    <w:p>
      <w:pPr>
        <w:pStyle w:val="BodyText"/>
      </w:pPr>
      <w:r>
        <w:t xml:space="preserve">Severity:</w:t>
      </w:r>
      <w:r>
        <w:t xml:space="preserve"> </w:t>
      </w:r>
      <w:r>
        <w:rPr>
          <w:b/>
          <w:bCs/>
        </w:rPr>
        <w:t xml:space="preserve">Low-to-Medium</w:t>
      </w:r>
      <w:r>
        <w:t xml:space="preserve">, bounded by REACHABILITY — see Q2: this script is</w:t>
      </w:r>
      <w:r>
        <w:t xml:space="preserve"> </w:t>
      </w:r>
      <w:r>
        <w:t xml:space="preserve">invoked by nothing; it only runs when an operator types it by hand.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Xc0a8c4e71401c7099a7061512780d7b8a82be1a"/>
    <w:p>
      <w:pPr>
        <w:pStyle w:val="Heading2"/>
      </w:pPr>
      <w:r>
        <w:t xml:space="preserve">Exposure fact for webui-bridge.py severity (established, not assumed)</w:t>
      </w:r>
    </w:p>
    <w:p>
      <w:pPr>
        <w:pStyle w:val="SourceCode"/>
      </w:pPr>
      <w:r>
        <w:rPr>
          <w:rStyle w:val="DecValTok"/>
        </w:rPr>
        <w:t xml:space="preserve">447</w:t>
      </w:r>
      <w:r>
        <w:rPr>
          <w:rStyle w:val="NormalTok"/>
        </w:rPr>
        <w:t xml:space="preserve">    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ThreadingHTTPServer((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BRIDGE_PORT), WebUIBridgeHandler)</w:t>
      </w:r>
      <w:r>
        <w:br/>
      </w:r>
      <w:r>
        <w:rPr>
          <w:rStyle w:val="DecValTok"/>
        </w:rPr>
        <w:t xml:space="preserve">74</w:t>
      </w:r>
      <w:r>
        <w:rPr>
          <w:rStyle w:val="NormalTok"/>
        </w:rPr>
        <w:t xml:space="preserve">  BRIDGE_PORT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(os.environ.get(</w:t>
      </w:r>
      <w:r>
        <w:rPr>
          <w:rStyle w:val="StringTok"/>
        </w:rPr>
        <w:t xml:space="preserve">"BRIDGE_PORT"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"7188"</w:t>
      </w:r>
      <w:r>
        <w:rPr>
          <w:rStyle w:val="NormalTok"/>
        </w:rPr>
        <w:t xml:space="preserve">))</w:t>
      </w:r>
    </w:p>
    <w:p>
      <w:pPr>
        <w:pStyle w:val="FirstParagraph"/>
      </w:pPr>
      <w:r>
        <w:rPr>
          <w:rStyle w:val="VerbatimChar"/>
        </w:rPr>
        <w:t xml:space="preserve">("", PORT)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INADDR_ANY</w:t>
      </w:r>
      <w:r>
        <w:t xml:space="preserve"> </w:t>
      </w:r>
      <w:r>
        <w:t xml:space="preserve">— the bridge listens on</w:t>
      </w:r>
      <w:r>
        <w:t xml:space="preserve"> </w:t>
      </w:r>
      <w:r>
        <w:rPr>
          <w:b/>
          <w:bCs/>
        </w:rPr>
        <w:t xml:space="preserve">all interfaces</w:t>
      </w:r>
      <w:r>
        <w:t xml:space="preserve">, not</w:t>
      </w:r>
      <w:r>
        <w:t xml:space="preserve"> </w:t>
      </w:r>
      <w:r>
        <w:t xml:space="preserve">loopback. So :7188 is</w:t>
      </w:r>
      <w:r>
        <w:t xml:space="preserve"> </w:t>
      </w:r>
      <w:r>
        <w:rPr>
          <w:b/>
          <w:bCs/>
        </w:rPr>
        <w:t xml:space="preserve">LAN-reachable</w:t>
      </w:r>
      <w:r>
        <w:t xml:space="preserve"> </w:t>
      </w:r>
      <w:r>
        <w:t xml:space="preserve">(internet-reachable only if the operator</w:t>
      </w:r>
      <w:r>
        <w:t xml:space="preserve"> </w:t>
      </w:r>
      <w:r>
        <w:t xml:space="preserve">forwards the port). It is neither localhost-only nor internet-exposed by default.</w:t>
      </w:r>
    </w:p>
    <w:p>
      <w:pPr>
        <w:pStyle w:val="BodyText"/>
      </w:pPr>
      <w:r>
        <w:t xml:space="preserve">This raises the stakes for any</w:t>
      </w:r>
      <w:r>
        <w:t xml:space="preserve"> </w:t>
      </w:r>
      <w:r>
        <w:rPr>
          <w:i/>
          <w:iCs/>
        </w:rPr>
        <w:t xml:space="preserve">genuine</w:t>
      </w:r>
      <w:r>
        <w:t xml:space="preserve"> </w:t>
      </w:r>
      <w:r>
        <w:t xml:space="preserve">fail-open in this file — but Hit 1 is</w:t>
      </w:r>
      <w:r>
        <w:t xml:space="preserve"> </w:t>
      </w:r>
      <w:r>
        <w:t xml:space="preserve">not one: it is a pure classifier whose refusal selects the stricter branch. No</w:t>
      </w:r>
      <w:r>
        <w:t xml:space="preserve"> </w:t>
      </w:r>
      <w:r>
        <w:t xml:space="preserve">severity is assigned because no real defect was found at :295.</w:t>
      </w:r>
    </w:p>
    <w:bookmarkEnd w:id="19"/>
    <w:bookmarkStart w:id="20" w:name="answers"/>
    <w:p>
      <w:pPr>
        <w:pStyle w:val="Heading2"/>
      </w:pPr>
      <w:r>
        <w:t xml:space="preserve">Answers</w:t>
      </w:r>
    </w:p>
    <w:p>
      <w:pPr>
        <w:pStyle w:val="FirstParagraph"/>
      </w:pPr>
      <w:r>
        <w:rPr>
          <w:b/>
          <w:bCs/>
        </w:rPr>
        <w:t xml:space="preserve">Q1 — one root cause or three?</w:t>
      </w:r>
      <w:r>
        <w:t xml:space="preserve"> </w:t>
      </w:r>
      <w:r>
        <w:t xml:space="preserve">Three hits,</w:t>
      </w:r>
      <w:r>
        <w:t xml:space="preserve"> </w:t>
      </w:r>
      <w:r>
        <w:rPr>
          <w:b/>
          <w:bCs/>
        </w:rPr>
        <w:t xml:space="preserve">one primitive</w:t>
      </w:r>
      <w:r>
        <w:t xml:space="preserve">, but the</w:t>
      </w:r>
      <w:r>
        <w:t xml:space="preserve"> </w:t>
      </w:r>
      <w:r>
        <w:t xml:space="preserve">primitive is in the DETECTOR, not the code (§11.4.250). All three tools/ hits —</w:t>
      </w:r>
      <w:r>
        <w:t xml:space="preserve"> </w:t>
      </w:r>
      <w:r>
        <w:t xml:space="preserve">and the webui-bridge one — are the identical</w:t>
      </w:r>
      <w:r>
        <w:t xml:space="preserve"> </w:t>
      </w:r>
      <w:r>
        <w:rPr>
          <w:b/>
          <w:bCs/>
        </w:rPr>
        <w:t xml:space="preserve">A2</w:t>
      </w:r>
      <w:r>
        <w:rPr>
          <w:b/>
          <w:bCs/>
        </w:rPr>
        <w:t xml:space="preserve"> </w:t>
      </w:r>
      <w:r>
        <w:rPr>
          <w:b/>
          <w:bCs/>
        </w:rPr>
        <w:t xml:space="preserve">“silent default return”</w:t>
      </w:r>
      <w:r>
        <w:t xml:space="preserve"> </w:t>
      </w:r>
      <w:r>
        <w:t xml:space="preserve">shape, and in every case the returned literal is the function’s</w:t>
      </w:r>
      <w:r>
        <w:t xml:space="preserve"> </w:t>
      </w:r>
      <w:r>
        <w:rPr>
          <w:i/>
          <w:iCs/>
        </w:rPr>
        <w:t xml:space="preserve">designed</w:t>
      </w:r>
      <w:r>
        <w:rPr>
          <w:i/>
          <w:iCs/>
        </w:rPr>
        <w:t xml:space="preserve"> </w:t>
      </w:r>
      <w:r>
        <w:rPr>
          <w:i/>
          <w:iCs/>
        </w:rPr>
        <w:t xml:space="preserve">refusal value</w:t>
      </w:r>
      <w:r>
        <w:t xml:space="preserve"> </w:t>
      </w:r>
      <w:r>
        <w:t xml:space="preserve">consumed by a caller that checks it. The tools/ code has no</w:t>
      </w:r>
      <w:r>
        <w:t xml:space="preserve"> </w:t>
      </w:r>
      <w:r>
        <w:t xml:space="preserve">shared fail-open primitive; what is shared is the gate’s inability to read the</w:t>
      </w:r>
      <w:r>
        <w:t xml:space="preserve"> </w:t>
      </w:r>
      <w:r>
        <w:t xml:space="preserve">call site. Fixing</w:t>
      </w:r>
      <w:r>
        <w:t xml:space="preserve"> </w:t>
      </w:r>
      <w:r>
        <w:t xml:space="preserve">“three instances”</w:t>
      </w:r>
      <w:r>
        <w:t xml:space="preserve"> </w:t>
      </w:r>
      <w:r>
        <w:t xml:space="preserve">in the code would mean damaging three</w:t>
      </w:r>
      <w:r>
        <w:t xml:space="preserve"> </w:t>
      </w:r>
      <w:r>
        <w:t xml:space="preserve">correct refusals.</w:t>
      </w:r>
    </w:p>
    <w:p>
      <w:pPr>
        <w:pStyle w:val="BodyText"/>
      </w:pPr>
      <w:r>
        <w:rPr>
          <w:b/>
          <w:bCs/>
        </w:rPr>
        <w:t xml:space="preserve">Q2 —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tools/</w:t>
      </w:r>
      <w:r>
        <w:rPr>
          <w:b/>
          <w:bCs/>
        </w:rPr>
        <w:t xml:space="preserve"> </w:t>
      </w:r>
      <w:r>
        <w:rPr>
          <w:b/>
          <w:bCs/>
        </w:rPr>
        <w:t xml:space="preserve">first-party production, or dev-only?</w:t>
      </w:r>
      <w:r>
        <w:t xml:space="preserve"> </w:t>
      </w:r>
      <w:r>
        <w:rPr>
          <w:b/>
          <w:bCs/>
        </w:rPr>
        <w:t xml:space="preserve">Dev-only. It should</w:t>
      </w:r>
      <w:r>
        <w:rPr>
          <w:b/>
          <w:bCs/>
        </w:rPr>
        <w:t xml:space="preserve"> </w:t>
      </w:r>
      <w:r>
        <w:rPr>
          <w:b/>
          <w:bCs/>
        </w:rPr>
        <w:t xml:space="preserve">be fenced out of the gate’s scope — DECLARED, per §11.4.224(E), never silently.</w:t>
      </w:r>
      <w:r>
        <w:t xml:space="preserve"> </w:t>
      </w:r>
      <w:r>
        <w:t xml:space="preserve">Evidence:</w:t>
      </w:r>
      <w:r>
        <w:t xml:space="preserve"> </w:t>
      </w:r>
      <w:r>
        <w:rPr>
          <w:rStyle w:val="VerbatimChar"/>
        </w:rPr>
        <w:t xml:space="preserve">tools/</w:t>
      </w:r>
      <w:r>
        <w:t xml:space="preserve"> </w:t>
      </w:r>
      <w:r>
        <w:t xml:space="preserve">contains exactly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tracked files (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plugin_update_automation.py</w:t>
      </w:r>
      <w:r>
        <w:t xml:space="preserve">); neither is gitignored (</w:t>
      </w:r>
      <w:r>
        <w:rPr>
          <w:rStyle w:val="VerbatimChar"/>
        </w:rPr>
        <w:t xml:space="preserve">git check-ignore</w:t>
      </w:r>
      <w:r>
        <w:t xml:space="preserve"> </w:t>
      </w:r>
      <w:r>
        <w:t xml:space="preserve">rc=1</w:t>
      </w:r>
      <w:r>
        <w:t xml:space="preserve"> </w:t>
      </w:r>
      <w:r>
        <w:t xml:space="preserve">for both). The script is invoked by</w:t>
      </w:r>
      <w:r>
        <w:t xml:space="preserve"> </w:t>
      </w:r>
      <w:r>
        <w:rPr>
          <w:b/>
          <w:bCs/>
        </w:rPr>
        <w:t xml:space="preserve">nothing</w:t>
      </w:r>
      <w:r>
        <w:t xml:space="preserve"> </w:t>
      </w:r>
      <w:r>
        <w:t xml:space="preserve">— a control-needle-proven repo</w:t>
      </w:r>
      <w:r>
        <w:t xml:space="preserve"> </w:t>
      </w:r>
      <w:r>
        <w:t xml:space="preserve">grep (91 hits for the known-present needle</w:t>
      </w:r>
      <w:r>
        <w:t xml:space="preserve"> </w:t>
      </w:r>
      <w:r>
        <w:rPr>
          <w:rStyle w:val="VerbatimChar"/>
        </w:rPr>
        <w:t xml:space="preserve">install-plugin.sh</w:t>
      </w:r>
      <w:r>
        <w:t xml:space="preserve">, 0 for the</w:t>
      </w:r>
      <w:r>
        <w:t xml:space="preserve"> </w:t>
      </w:r>
      <w:r>
        <w:t xml:space="preserve">negative control) finds</w:t>
      </w:r>
      <w:r>
        <w:t xml:space="preserve"> </w:t>
      </w:r>
      <w:r>
        <w:rPr>
          <w:rStyle w:val="VerbatimChar"/>
        </w:rPr>
        <w:t xml:space="preserve">plugin_update_automation</w:t>
      </w:r>
      <w:r>
        <w:t xml:space="preserve"> </w:t>
      </w:r>
      <w:r>
        <w:t xml:space="preserve">referenced only by its own</w:t>
      </w:r>
      <w:r>
        <w:t xml:space="preserve"> </w:t>
      </w:r>
      <w:r>
        <w:t xml:space="preserve">README, its own docstring, and the BOB-205 note in</w:t>
      </w:r>
      <w:r>
        <w:t xml:space="preserve"> </w:t>
      </w:r>
      <w:r>
        <w:rPr>
          <w:rStyle w:val="VerbatimChar"/>
        </w:rPr>
        <w:t xml:space="preserve">docs/Issues.md</w:t>
      </w:r>
      <w:r>
        <w:t xml:space="preserve">; zero hits</w:t>
      </w:r>
      <w:r>
        <w:t xml:space="preserve"> </w:t>
      </w:r>
      <w:r>
        <w:t xml:space="preserve">across</w:t>
      </w:r>
      <w:r>
        <w:t xml:space="preserve"> </w:t>
      </w:r>
      <w:r>
        <w:rPr>
          <w:rStyle w:val="VerbatimChar"/>
        </w:rPr>
        <w:t xml:space="preserve">*.sh</w:t>
      </w:r>
      <w:r>
        <w:t xml:space="preserve">/</w:t>
      </w:r>
      <w:r>
        <w:rPr>
          <w:rStyle w:val="VerbatimChar"/>
        </w:rPr>
        <w:t xml:space="preserve">*.yml</w:t>
      </w:r>
      <w:r>
        <w:t xml:space="preserve">/</w:t>
      </w:r>
      <w:r>
        <w:rPr>
          <w:rStyle w:val="VerbatimChar"/>
        </w:rPr>
        <w:t xml:space="preserve">*.yaml</w:t>
      </w:r>
      <w:r>
        <w:t xml:space="preserve">/</w:t>
      </w:r>
      <w:r>
        <w:rPr>
          <w:rStyle w:val="VerbatimChar"/>
        </w:rPr>
        <w:t xml:space="preserve">*.py</w:t>
      </w:r>
      <w:r>
        <w:t xml:space="preserve">/</w:t>
      </w:r>
      <w:r>
        <w:rPr>
          <w:rStyle w:val="VerbatimChar"/>
        </w:rPr>
        <w:t xml:space="preserve">Makefile</w:t>
      </w:r>
      <w:r>
        <w:t xml:space="preserve"> </w:t>
      </w:r>
      <w:r>
        <w:t xml:space="preserve">outside</w:t>
      </w:r>
      <w:r>
        <w:t xml:space="preserve"> </w:t>
      </w:r>
      <w:r>
        <w:rPr>
          <w:rStyle w:val="VerbatimChar"/>
        </w:rPr>
        <w:t xml:space="preserve">tools/</w:t>
      </w:r>
      <w:r>
        <w:t xml:space="preserve">. Its own</w:t>
      </w:r>
      <w:r>
        <w:t xml:space="preserve"> </w:t>
      </w:r>
      <w:r>
        <w:t xml:space="preserve">README self-declares:</w:t>
      </w:r>
      <w:r>
        <w:t xml:space="preserve"> </w:t>
      </w:r>
      <w:r>
        <w:rPr>
          <w:i/>
          <w:iCs/>
        </w:rPr>
        <w:t xml:space="preserve">“Standalone developer scripts that do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not</w:t>
      </w:r>
      <w:r>
        <w:rPr>
          <w:i/>
          <w:iCs/>
        </w:rPr>
        <w:t xml:space="preserve"> </w:t>
      </w:r>
      <w:r>
        <w:rPr>
          <w:i/>
          <w:iCs/>
        </w:rPr>
        <w:t xml:space="preserve">run inside</w:t>
      </w:r>
      <w:r>
        <w:rPr>
          <w:i/>
          <w:iCs/>
        </w:rPr>
        <w:t xml:space="preserve"> </w:t>
      </w:r>
      <w:r>
        <w:rPr>
          <w:i/>
          <w:iCs/>
        </w:rPr>
        <w:t xml:space="preserve">a container and are not invoked by the normal start/stop flow.”</w:t>
      </w:r>
      <w:r>
        <w:t xml:space="preserve"> </w:t>
      </w:r>
      <w:r>
        <w:t xml:space="preserve">Last functional</w:t>
      </w:r>
      <w:r>
        <w:t xml:space="preserve"> </w:t>
      </w:r>
      <w:r>
        <w:t xml:space="preserve">commit</w:t>
      </w:r>
      <w:r>
        <w:t xml:space="preserve"> </w:t>
      </w:r>
      <w:r>
        <w:rPr>
          <w:rStyle w:val="VerbatimChar"/>
        </w:rPr>
        <w:t xml:space="preserve">01c69f9</w:t>
      </w:r>
      <w:r>
        <w:t xml:space="preserve"> </w:t>
      </w:r>
      <w:r>
        <w:t xml:space="preserve">2026-04-12; only later touch was the repo-wide CI sweep</w:t>
      </w:r>
      <w:r>
        <w:t xml:space="preserve"> </w:t>
      </w:r>
      <w:r>
        <w:rPr>
          <w:rStyle w:val="VerbatimChar"/>
        </w:rPr>
        <w:t xml:space="preserve">4e855e0</w:t>
      </w:r>
      <w:r>
        <w:t xml:space="preserve"> </w:t>
      </w:r>
      <w:r>
        <w:t xml:space="preserve">2026-04-23. Recommended exclusion class:</w:t>
      </w:r>
      <w:r>
        <w:t xml:space="preserve"> </w:t>
      </w:r>
      <w:r>
        <w:rPr>
          <w:b/>
          <w:bCs/>
        </w:rPr>
        <w:t xml:space="preserve">non-shipping developer</w:t>
      </w:r>
      <w:r>
        <w:rPr>
          <w:b/>
          <w:bCs/>
        </w:rPr>
        <w:t xml:space="preserve"> </w:t>
      </w:r>
      <w:r>
        <w:rPr>
          <w:b/>
          <w:bCs/>
        </w:rPr>
        <w:t xml:space="preserve">utility</w:t>
      </w:r>
      <w:r>
        <w:t xml:space="preserve"> </w:t>
      </w:r>
      <w:r>
        <w:t xml:space="preserve">— it ships in no container, no image, no runtime path. Caveat: it is</w:t>
      </w:r>
      <w:r>
        <w:t xml:space="preserve"> </w:t>
      </w:r>
      <w:r>
        <w:t xml:space="preserve">first-party, so §11.4.224(E) requires the exclusion carry a tracked §11.4.197</w:t>
      </w:r>
      <w:r>
        <w:t xml:space="preserve"> </w:t>
      </w:r>
      <w:r>
        <w:t xml:space="preserve">item, and REAL-A/REAL-B above should be tracked regardless of scope, since an</w:t>
      </w:r>
      <w:r>
        <w:t xml:space="preserve"> </w:t>
      </w:r>
      <w:r>
        <w:t xml:space="preserve">operator running</w:t>
      </w:r>
      <w:r>
        <w:t xml:space="preserve"> </w:t>
      </w:r>
      <w:r>
        <w:rPr>
          <w:rStyle w:val="VerbatimChar"/>
        </w:rPr>
        <w:t xml:space="preserve">--update</w:t>
      </w:r>
      <w:r>
        <w:t xml:space="preserve"> </w:t>
      </w:r>
      <w:r>
        <w:t xml:space="preserve">by hand still executes them.</w:t>
      </w:r>
    </w:p>
    <w:p>
      <w:pPr>
        <w:pStyle w:val="BodyText"/>
      </w:pPr>
      <w:r>
        <w:rPr>
          <w:b/>
          <w:bCs/>
        </w:rPr>
        <w:t xml:space="preserve">Q3 —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webui-bridge.py</w:t>
      </w:r>
      <w:r>
        <w:rPr>
          <w:b/>
          <w:bCs/>
        </w:rPr>
        <w:t xml:space="preserve"> </w:t>
      </w:r>
      <w:r>
        <w:rPr>
          <w:b/>
          <w:bCs/>
        </w:rPr>
        <w:t xml:space="preserve">live or superseded?</w:t>
      </w:r>
      <w:r>
        <w:t xml:space="preserve"> </w:t>
      </w:r>
      <w:r>
        <w:rPr>
          <w:b/>
          <w:bCs/>
        </w:rPr>
        <w:t xml:space="preserve">LIVE — decisively.</w:t>
      </w:r>
      <w:r>
        <w:t xml:space="preserve"> </w:t>
      </w:r>
      <w:r>
        <w:t xml:space="preserve">142 tracked files reference</w:t>
      </w:r>
      <w:r>
        <w:t xml:space="preserve"> </w:t>
      </w:r>
      <w:r>
        <w:rPr>
          <w:rStyle w:val="VerbatimChar"/>
        </w:rPr>
        <w:t xml:space="preserve">webui-bridge</w:t>
      </w:r>
      <w:r>
        <w:t xml:space="preserve">, including</w:t>
      </w:r>
      <w:r>
        <w:t xml:space="preserve"> </w:t>
      </w:r>
      <w:r>
        <w:rPr>
          <w:rStyle w:val="VerbatimChar"/>
        </w:rPr>
        <w:t xml:space="preserve">config/served_ports.yaml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challenges/security/credential_leak_audit.sh</w:t>
      </w:r>
      <w:r>
        <w:t xml:space="preserve">.</w:t>
      </w:r>
      <w:r>
        <w:t xml:space="preserve"> </w:t>
      </w:r>
      <w:r>
        <w:rPr>
          <w:rStyle w:val="VerbatimChar"/>
        </w:rPr>
        <w:t xml:space="preserve">download-proxy</w:t>
      </w:r>
      <w:r>
        <w:t xml:space="preserve"> </w:t>
      </w:r>
      <w:r>
        <w:t xml:space="preserve">actively</w:t>
      </w:r>
      <w:r>
        <w:t xml:space="preserve"> </w:t>
      </w:r>
      <w:r>
        <w:t xml:space="preserve">probes it:</w:t>
      </w:r>
      <w:r>
        <w:t xml:space="preserve"> </w:t>
      </w:r>
      <w:r>
        <w:rPr>
          <w:rStyle w:val="VerbatimChar"/>
        </w:rPr>
        <w:t xml:space="preserve">bridge_health()</w:t>
      </w:r>
      <w:r>
        <w:t xml:space="preserve"> </w:t>
      </w:r>
      <w:r>
        <w:t xml:space="preserve">exists at</w:t>
      </w:r>
      <w:r>
        <w:t xml:space="preserve"> </w:t>
      </w:r>
      <w:r>
        <w:rPr>
          <w:rStyle w:val="VerbatimChar"/>
        </w:rPr>
        <w:t xml:space="preserve">download-proxy/src/api/__init__.py:198</w:t>
      </w:r>
      <w:r>
        <w:t xml:space="preserve">,</w:t>
      </w:r>
      <w:r>
        <w:t xml:space="preserve"> </w:t>
      </w:r>
      <w:r>
        <w:t xml:space="preserve">matching the docstring at :283–285. Its most recent commit is a real functional</w:t>
      </w:r>
      <w:r>
        <w:t xml:space="preserve"> </w:t>
      </w:r>
      <w:r>
        <w:t xml:space="preserve">fix —</w:t>
      </w:r>
      <w:r>
        <w:t xml:space="preserve"> </w:t>
      </w:r>
      <w:r>
        <w:rPr>
          <w:rStyle w:val="VerbatimChar"/>
        </w:rPr>
        <w:t xml:space="preserve">6e3da73 fix(bridge): target host-reachable qBittorrent (:7186)</w:t>
      </w:r>
      <w:r>
        <w:t xml:space="preserve">,</w:t>
      </w:r>
      <w:r>
        <w:t xml:space="preserve"> </w:t>
      </w:r>
      <w:r>
        <w:t xml:space="preserve">2026-06-14, the newest of 12 commits. Critically,</w:t>
      </w:r>
      <w:r>
        <w:t xml:space="preserve"> </w:t>
      </w:r>
      <w:r>
        <w:rPr>
          <w:rStyle w:val="VerbatimChar"/>
        </w:rPr>
        <w:t xml:space="preserve">config/served_ports.yaml</w:t>
      </w:r>
      <w:r>
        <w:t xml:space="preserve"> </w:t>
      </w:r>
      <w:r>
        <w:t xml:space="preserve">:66–69 records that the Go</w:t>
      </w:r>
      <w:r>
        <w:t xml:space="preserve"> </w:t>
      </w:r>
      <w:r>
        <w:rPr>
          <w:rStyle w:val="VerbatimChar"/>
        </w:rPr>
        <w:t xml:space="preserve">webui-bridge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a separate binary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qbittorrent-proxy-go</w:t>
      </w:r>
      <w:r>
        <w:rPr>
          <w:i/>
          <w:iCs/>
        </w:rPr>
        <w:t xml:space="preserve"> </w:t>
      </w:r>
      <w:r>
        <w:rPr>
          <w:i/>
          <w:iCs/>
        </w:rPr>
        <w:t xml:space="preserve">container never starts</w:t>
      </w:r>
      <w:r>
        <w:t xml:space="preserve">, so</w:t>
      </w:r>
      <w:r>
        <w:t xml:space="preserve"> </w:t>
      </w:r>
      <w:r>
        <w:rPr>
          <w:b/>
          <w:bCs/>
        </w:rPr>
        <w:t xml:space="preserve">nothing else binds 7188</w:t>
      </w:r>
      <w:r>
        <w:t xml:space="preserve">:</w:t>
      </w:r>
      <w:r>
        <w:t xml:space="preserve"> </w:t>
      </w:r>
      <w:r>
        <w:t xml:space="preserve">the Python file is the only thing that actually serves the port in the default</w:t>
      </w:r>
      <w:r>
        <w:t xml:space="preserve"> </w:t>
      </w:r>
      <w:r>
        <w:t xml:space="preserve">deployment. It is not superseded, so §11.4.124 does not apply and no removal</w:t>
      </w:r>
      <w:r>
        <w:t xml:space="preserve"> </w:t>
      </w:r>
      <w:r>
        <w:t xml:space="preserve">question arises. Its absence from</w:t>
      </w:r>
      <w:r>
        <w:t xml:space="preserve"> </w:t>
      </w:r>
      <w:r>
        <w:rPr>
          <w:rStyle w:val="VerbatimChar"/>
        </w:rPr>
        <w:t xml:space="preserve">DANGER_ROOTS</w:t>
      </w:r>
      <w:r>
        <w:t xml:space="preserve"> </w:t>
      </w:r>
      <w:r>
        <w:t xml:space="preserve">is a real scope gap — a live,</w:t>
      </w:r>
      <w:r>
        <w:t xml:space="preserve"> </w:t>
      </w:r>
      <w:r>
        <w:t xml:space="preserve">LAN-bound HTTP service handling request paths, outbound calls, and environment</w:t>
      </w:r>
      <w:r>
        <w:t xml:space="preserve"> </w:t>
      </w:r>
      <w:r>
        <w:t xml:space="preserve">credentials should be IN scope even though its one current hit is a false</w:t>
      </w:r>
      <w:r>
        <w:t xml:space="preserve"> </w:t>
      </w:r>
      <w:r>
        <w:t xml:space="preserve">positive.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2026-09-01T16:23:46Z</dcterms:created>
  <dcterms:modified xsi:type="dcterms:W3CDTF">2026-09-01T16:23:46Z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