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bob-209-closure-evidence-2026-09-22"/>
    <w:p>
      <w:pPr>
        <w:pStyle w:val="Heading1"/>
      </w:pPr>
      <w:r>
        <w:t xml:space="preserve">BOB-209 closure evidence — 2026-09-22</w:t>
      </w:r>
    </w:p>
    <w:bookmarkStart w:id="9" w:name="Xecb61cc9e362baeca1c2c4ddfe04e546c705337"/>
    <w:p>
      <w:pPr>
        <w:pStyle w:val="Heading2"/>
      </w:pPr>
      <w:r>
        <w:t xml:space="preserve">Fix (three defects, one function,</w:t>
      </w:r>
      <w:r>
        <w:t xml:space="preserve"> </w:t>
      </w:r>
      <w:r>
        <w:rPr>
          <w:rStyle w:val="VerbatimChar"/>
        </w:rPr>
        <w:t xml:space="preserve">scripts/lib/ownership.sh</w:t>
      </w:r>
      <w:r>
        <w:t xml:space="preserve"> </w:t>
      </w:r>
      <w:r>
        <w:rPr>
          <w:rStyle w:val="VerbatimChar"/>
        </w:rPr>
        <w:t xml:space="preserve">probe_location()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Asymmetric guards</w:t>
      </w:r>
      <w:r>
        <w:t xml:space="preserve">: both the file branch and the directory/probe branch</w:t>
      </w:r>
      <w:r>
        <w:t xml:space="preserve"> </w:t>
      </w:r>
      <w:r>
        <w:t xml:space="preserve">now check</w:t>
      </w:r>
      <w:r>
        <w:t xml:space="preserve"> </w:t>
      </w:r>
      <w:r>
        <w:rPr>
          <w:rStyle w:val="VerbatimChar"/>
        </w:rPr>
        <w:t xml:space="preserve">stat</w:t>
      </w:r>
      <w:r>
        <w:t xml:space="preserve">’s exit code AND output emptiness together (previously</w:t>
      </w:r>
      <w:r>
        <w:t xml:space="preserve"> </w:t>
      </w:r>
      <w:r>
        <w:t xml:space="preserve">each checked only one half).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Mislabelled verdict</w:t>
      </w:r>
      <w:r>
        <w:t xml:space="preserve">: a</w:t>
      </w:r>
      <w:r>
        <w:t xml:space="preserve"> </w:t>
      </w:r>
      <w:r>
        <w:rPr>
          <w:rStyle w:val="VerbatimChar"/>
        </w:rPr>
        <w:t xml:space="preserve">stat</w:t>
      </w:r>
      <w:r>
        <w:t xml:space="preserve"> </w:t>
      </w:r>
      <w:r>
        <w:t xml:space="preserve">failure (either branch) now echoes</w:t>
      </w:r>
      <w:r>
        <w:t xml:space="preserve"> </w:t>
      </w:r>
      <w:r>
        <w:rPr>
          <w:rStyle w:val="VerbatimChar"/>
        </w:rPr>
        <w:t xml:space="preserve">stat-failed</w:t>
      </w:r>
      <w:r>
        <w:t xml:space="preserve">, never the semantically-wrong</w:t>
      </w:r>
      <w:r>
        <w:t xml:space="preserve"> </w:t>
      </w:r>
      <w:r>
        <w:rPr>
          <w:rStyle w:val="VerbatimChar"/>
        </w:rPr>
        <w:t xml:space="preserve">unwritable</w:t>
      </w:r>
      <w:r>
        <w:t xml:space="preserve"> </w:t>
      </w:r>
      <w:r>
        <w:t xml:space="preserve">(which stays</w:t>
      </w:r>
      <w:r>
        <w:t xml:space="preserve"> </w:t>
      </w:r>
      <w:r>
        <w:t xml:space="preserve">reserved for the case</w:t>
      </w:r>
      <w:r>
        <w:t xml:space="preserve"> </w:t>
      </w:r>
      <w:r>
        <w:rPr>
          <w:rStyle w:val="VerbatimChar"/>
        </w:rPr>
        <w:t xml:space="preserve">mktemp</w:t>
      </w:r>
      <w:r>
        <w:t xml:space="preserve"> </w:t>
      </w:r>
      <w:r>
        <w:t xml:space="preserve">itself could not create the probe — a</w:t>
      </w:r>
      <w:r>
        <w:t xml:space="preserve"> </w:t>
      </w:r>
      <w:r>
        <w:t xml:space="preserve">genuine writability finding).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Untrapped cleanup (§11.4.14)</w:t>
      </w:r>
      <w:r>
        <w:t xml:space="preserve">: cleanup moved from a bare</w:t>
      </w:r>
      <w:r>
        <w:t xml:space="preserve"> </w:t>
      </w:r>
      <w:r>
        <w:rPr>
          <w:rStyle w:val="VerbatimChar"/>
        </w:rPr>
        <w:t xml:space="preserve">rm -f</w:t>
      </w:r>
      <w:r>
        <w:t xml:space="preserve"> </w:t>
      </w:r>
      <w:r>
        <w:t xml:space="preserve">statement to a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trap (covers every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path uniformly) plus</w:t>
      </w:r>
      <w:r>
        <w:t xml:space="preserve"> </w:t>
      </w:r>
      <w:r>
        <w:t xml:space="preserve">saved/restored INT/TERM/HUP handlers — removes the probe first, restores</w:t>
      </w:r>
      <w:r>
        <w:t xml:space="preserve"> </w:t>
      </w:r>
      <w:r>
        <w:t xml:space="preserve">whatever handler the caller already had (</w:t>
      </w:r>
      <w:r>
        <w:rPr>
          <w:rStyle w:val="VerbatimChar"/>
        </w:rPr>
        <w:t xml:space="preserve">ownership_repair.sh</w:t>
      </w:r>
      <w:r>
        <w:t xml:space="preserve"> </w:t>
      </w:r>
      <w:r>
        <w:t xml:space="preserve">installs</w:t>
      </w:r>
      <w:r>
        <w:t xml:space="preserve"> </w:t>
      </w:r>
      <w:r>
        <w:t xml:space="preserve">its own top-level INT/TERM handlers), then re-raises so the caller’s own</w:t>
      </w:r>
      <w:r>
        <w:t xml:space="preserve"> </w:t>
      </w:r>
      <w:r>
        <w:t xml:space="preserve">handling still runs exactly as before.</w:t>
      </w:r>
    </w:p>
    <w:bookmarkEnd w:id="9"/>
    <w:bookmarkStart w:id="10" w:name="X1c6e00cc8599e6104c28edf6859960456b25d4e"/>
    <w:p>
      <w:pPr>
        <w:pStyle w:val="Heading2"/>
      </w:pPr>
      <w:r>
        <w:t xml:space="preserve">RED/GREEN evidence (via byte-identical pre-fix source run under the identical harness)</w:t>
      </w:r>
    </w:p>
    <w:p>
      <w:pPr>
        <w:pStyle w:val="Compact"/>
        <w:numPr>
          <w:ilvl w:val="0"/>
          <w:numId w:val="1002"/>
        </w:numPr>
      </w:pPr>
      <w:r>
        <w:t xml:space="preserve">File-branch empty-output: pre-fix</w:t>
      </w:r>
      <w:r>
        <w:t xml:space="preserve"> </w:t>
      </w:r>
      <w:r>
        <w:rPr>
          <w:rStyle w:val="VerbatimChar"/>
        </w:rPr>
        <w:t xml:space="preserve">wrong-owner:</w:t>
      </w:r>
      <w:r>
        <w:t xml:space="preserve"> </w:t>
      </w:r>
      <w:r>
        <w:t xml:space="preserve">(malformed) → post-fix</w:t>
      </w:r>
      <w:r>
        <w:t xml:space="preserve"> </w:t>
      </w:r>
      <w:r>
        <w:rPr>
          <w:rStyle w:val="VerbatimChar"/>
        </w:rPr>
        <w:t xml:space="preserve">stat-failed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File-branch stat failure: pre-fix</w:t>
      </w:r>
      <w:r>
        <w:t xml:space="preserve"> </w:t>
      </w:r>
      <w:r>
        <w:rPr>
          <w:rStyle w:val="VerbatimChar"/>
        </w:rPr>
        <w:t xml:space="preserve">unwritable</w:t>
      </w:r>
      <w:r>
        <w:t xml:space="preserve"> </w:t>
      </w:r>
      <w:r>
        <w:t xml:space="preserve">(mislabel) → post-fix</w:t>
      </w:r>
      <w:r>
        <w:t xml:space="preserve"> </w:t>
      </w:r>
      <w:r>
        <w:rPr>
          <w:rStyle w:val="VerbatimChar"/>
        </w:rPr>
        <w:t xml:space="preserve">stat-failed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Dir-branch stat failure leaking garbage output: pre-fix trusted the garbage</w:t>
      </w:r>
      <w:r>
        <w:t xml:space="preserve"> </w:t>
      </w:r>
      <w:r>
        <w:t xml:space="preserve">as a uid (</w:t>
      </w:r>
      <w:r>
        <w:rPr>
          <w:rStyle w:val="VerbatimChar"/>
        </w:rPr>
        <w:t xml:space="preserve">wrong-owner:999999</w:t>
      </w:r>
      <w:r>
        <w:t xml:space="preserve">) → post-fix</w:t>
      </w:r>
      <w:r>
        <w:t xml:space="preserve"> </w:t>
      </w:r>
      <w:r>
        <w:rPr>
          <w:rStyle w:val="VerbatimChar"/>
        </w:rPr>
        <w:t xml:space="preserve">stat-failed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Interrupt-between-mktemp-and-cleanup (a real SIGINT, deterministically</w:t>
      </w:r>
      <w:r>
        <w:t xml:space="preserve"> </w:t>
      </w:r>
      <w:r>
        <w:t xml:space="preserve">timed via a shimmed</w:t>
      </w:r>
      <w:r>
        <w:t xml:space="preserve"> </w:t>
      </w:r>
      <w:r>
        <w:rPr>
          <w:rStyle w:val="VerbatimChar"/>
        </w:rPr>
        <w:t xml:space="preserve">stat</w:t>
      </w:r>
      <w:r>
        <w:t xml:space="preserve"> </w:t>
      </w:r>
      <w:r>
        <w:t xml:space="preserve">that backgrounds the real stat, writes a</w:t>
      </w:r>
      <w:r>
        <w:t xml:space="preserve"> </w:t>
      </w:r>
      <w:r>
        <w:t xml:space="preserve">checkpoint file, then sleeps; the harness polls for the checkpoint then</w:t>
      </w:r>
      <w:r>
        <w:t xml:space="preserve"> </w:t>
      </w:r>
      <w:r>
        <w:t xml:space="preserve">signals): pre-fix strands a</w:t>
      </w:r>
      <w:r>
        <w:t xml:space="preserve"> </w:t>
      </w:r>
      <w:r>
        <w:rPr>
          <w:rStyle w:val="VerbatimChar"/>
        </w:rPr>
        <w:t xml:space="preserve">.ownership-probe.*</w:t>
      </w:r>
      <w:r>
        <w:t xml:space="preserve"> </w:t>
      </w:r>
      <w:r>
        <w:t xml:space="preserve">file; post-fix leaves none.</w:t>
      </w:r>
    </w:p>
    <w:bookmarkEnd w:id="10"/>
    <w:bookmarkStart w:id="11" w:name="independently-re-verified-this-session"/>
    <w:p>
      <w:pPr>
        <w:pStyle w:val="Heading2"/>
      </w:pPr>
      <w:r>
        <w:t xml:space="preserve">Independently re-verified this session</w:t>
      </w:r>
    </w:p>
    <w:p>
      <w:pPr>
        <w:pStyle w:val="SourceCode"/>
      </w:pPr>
      <w:r>
        <w:rPr>
          <w:rStyle w:val="VerbatimChar"/>
        </w:rPr>
        <w:t xml:space="preserve">$ bash tests/unit/test_ownership_probe_location.sh</w:t>
      </w:r>
      <w:r>
        <w:br/>
      </w:r>
      <w:r>
        <w:rPr>
          <w:rStyle w:val="VerbatimChar"/>
        </w:rPr>
        <w:t xml:space="preserve">RESULT: 10 passed, 0 failed, 0 skipped</w:t>
      </w:r>
    </w:p>
    <w:p>
      <w:pPr>
        <w:pStyle w:val="FirstParagraph"/>
      </w:pPr>
      <w:r>
        <w:t xml:space="preserve">Plus the full</w:t>
      </w:r>
      <w:r>
        <w:t xml:space="preserve"> </w:t>
      </w:r>
      <w:r>
        <w:rPr>
          <w:rStyle w:val="VerbatimChar"/>
        </w:rPr>
        <w:t xml:space="preserve">tests/unit/test_ownership_repair.sh</w:t>
      </w:r>
      <w:r>
        <w:t xml:space="preserve"> </w:t>
      </w:r>
      <w:r>
        <w:t xml:space="preserve">(146/146) and</w:t>
      </w:r>
      <w:r>
        <w:t xml:space="preserve"> </w:t>
      </w:r>
      <w:r>
        <w:rPr>
          <w:rStyle w:val="VerbatimChar"/>
        </w:rPr>
        <w:t xml:space="preserve">tests/pre_build/test_check_cm_ownership_invariants.sh</w:t>
      </w:r>
      <w:r>
        <w:t xml:space="preserve"> </w:t>
      </w:r>
      <w:r>
        <w:t xml:space="preserve">(42/42).</w:t>
      </w:r>
    </w:p>
    <w:p>
      <w:pPr>
        <w:pStyle w:val="BodyText"/>
      </w:pPr>
      <w:r>
        <w:t xml:space="preserve">See</w:t>
      </w:r>
      <w:r>
        <w:t xml:space="preserve"> </w:t>
      </w:r>
      <w:r>
        <w:rPr>
          <w:rStyle w:val="VerbatimChar"/>
        </w:rPr>
        <w:t xml:space="preserve">docs/qa/BOB-208/closure_evidence_20260922.md</w:t>
      </w:r>
      <w:r>
        <w:t xml:space="preserve"> </w:t>
      </w:r>
      <w:r>
        <w:t xml:space="preserve">for the combined</w:t>
      </w:r>
      <w:r>
        <w:t xml:space="preserve"> </w:t>
      </w:r>
      <w:r>
        <w:rPr>
          <w:rStyle w:val="VerbatimChar"/>
        </w:rPr>
        <w:t xml:space="preserve">git diff --stat</w:t>
      </w:r>
      <w:r>
        <w:t xml:space="preserve">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2026-09-22T21:47:51Z</dcterms:created>
  <dcterms:modified xsi:type="dcterms:W3CDTF">2026-09-22T21:47:51Z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