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078e8fb9ee1d19906f361db4d8f4376901d0d5"/>
    <w:p>
      <w:pPr>
        <w:pStyle w:val="Heading1"/>
      </w:pPr>
      <w:r>
        <w:t xml:space="preserve">T028 — Forensic investigation: 51 items at uid 100999 vs 0 discovered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2026-08-26T11:20:00Z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read-only forensic investigation of the contradiction five T028 review</w:t>
      </w:r>
      <w:r>
        <w:t xml:space="preserve"> </w:t>
      </w:r>
      <w:r>
        <w:t xml:space="preserve">rounds recorded as UNKNOWN. No source was changed;</w:t>
      </w:r>
      <w:r>
        <w:t xml:space="preserve"> </w:t>
      </w:r>
      <w:r>
        <w:rPr>
          <w:rStyle w:val="VerbatimChar"/>
        </w:rPr>
        <w:t xml:space="preserve">ownership_repair.sh</w:t>
      </w:r>
      <w:r>
        <w:t xml:space="preserve"> </w:t>
      </w:r>
      <w:r>
        <w:t xml:space="preserve">was never</w:t>
      </w:r>
      <w:r>
        <w:t xml:space="preserve"> </w:t>
      </w:r>
      <w:r>
        <w:t xml:space="preserve">invoked; nothing was chowned.</w:t>
      </w:r>
      <w:r>
        <w:t xml:space="preserve"> </w:t>
      </w:r>
      <w:r>
        <w:rPr>
          <w:b/>
          <w:bCs/>
        </w:rPr>
        <w:t xml:space="preserve">Label:</w:t>
      </w:r>
      <w:r>
        <w:t xml:space="preserve"> </w:t>
      </w:r>
      <w:r>
        <w:t xml:space="preserve">(T11/002-user-owned-downloads - milos85vasic - ? - xhigh)</w:t>
      </w:r>
    </w:p>
    <w:p>
      <w:r>
        <w:pict>
          <v:rect style="width:0;height:1.5pt" o:hralign="center" o:hrstd="t" o:hr="t"/>
        </w:pict>
      </w:r>
    </w:p>
    <w:bookmarkStart w:id="9" w:name="the-provenance-record-verbatim"/>
    <w:p>
      <w:pPr>
        <w:pStyle w:val="Heading2"/>
      </w:pPr>
      <w:r>
        <w:t xml:space="preserve">1. The provenance record, verbatim</w:t>
      </w:r>
    </w:p>
    <w:p>
      <w:pPr>
        <w:pStyle w:val="FirstParagraph"/>
      </w:pPr>
      <w:r>
        <w:rPr>
          <w:rStyle w:val="VerbatimChar"/>
        </w:rPr>
        <w:t xml:space="preserve">config/owned_paths.yaml</w:t>
      </w:r>
      <w:r>
        <w:t xml:space="preserve">, PROVENANCE block (current revision):</w:t>
      </w:r>
    </w:p>
    <w:p>
      <w:pPr>
        <w:pStyle w:val="SourceCode"/>
      </w:pPr>
      <w:r>
        <w:rPr>
          <w:rStyle w:val="VerbatimChar"/>
        </w:rPr>
        <w:t xml:space="preserve"># ── PROVENANCE (measured 2026-08-21, research.md R6) ────────────────────────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  download root  : owned by uid 100999, renders as UNKNOWN:UNKNOWN</w:t>
      </w:r>
      <w:r>
        <w:br/>
      </w:r>
      <w:r>
        <w:rPr>
          <w:rStyle w:val="VerbatimChar"/>
        </w:rPr>
        <w:t xml:space="preserve">#                    6458 items at uid 1000, 1 at 100999</w:t>
      </w:r>
      <w:r>
        <w:br/>
      </w:r>
      <w:r>
        <w:rPr>
          <w:rStyle w:val="VerbatimChar"/>
        </w:rPr>
        <w:t xml:space="preserve">#   config/        : 51 items at uid 100999</w:t>
      </w:r>
      <w:r>
        <w:br/>
      </w:r>
      <w:r>
        <w:rPr>
          <w:rStyle w:val="VerbatimChar"/>
        </w:rPr>
        <w:t xml:space="preserve">#   config/boba.db : mode 600, owner does not resolve -&gt; ...</w:t>
      </w:r>
    </w:p>
    <w:p>
      <w:pPr>
        <w:pStyle w:val="FirstParagraph"/>
      </w:pPr>
      <w:r>
        <w:t xml:space="preserve">Its cited source,</w:t>
      </w:r>
      <w:r>
        <w:t xml:space="preserve"> </w:t>
      </w:r>
      <w:r>
        <w:rPr>
          <w:rStyle w:val="VerbatimChar"/>
        </w:rPr>
        <w:t xml:space="preserve">specs/002-user-owned-downloads/research.md</w:t>
      </w:r>
      <w:r>
        <w:t xml:space="preserve"> </w:t>
      </w:r>
      <w:r>
        <w:t xml:space="preserve">§R6, verbatim:</w:t>
      </w:r>
    </w:p>
    <w:p>
      <w:pPr>
        <w:pStyle w:val="SourceCode"/>
      </w:pPr>
      <w:r>
        <w:rPr>
          <w:rStyle w:val="VerbatimChar"/>
        </w:rPr>
        <w:t xml:space="preserve">## R6. Scope is wider than downloads</w:t>
      </w:r>
      <w:r>
        <w:br/>
      </w:r>
      <w:r>
        <w:br/>
      </w:r>
      <w:r>
        <w:rPr>
          <w:rStyle w:val="VerbatimChar"/>
        </w:rPr>
        <w:t xml:space="preserve">**Evidence**:</w:t>
      </w:r>
      <w:r>
        <w:br/>
      </w:r>
      <w:r>
        <w:br/>
      </w:r>
      <w:r>
        <w:rPr>
          <w:rStyle w:val="VerbatimChar"/>
        </w:rPr>
        <w:t xml:space="preserve">config/            : 51 items owned by uid 100999</w:t>
      </w:r>
      <w:r>
        <w:br/>
      </w:r>
      <w:r>
        <w:rPr>
          <w:rStyle w:val="VerbatimChar"/>
        </w:rPr>
        <w:t xml:space="preserve">config/boba.db     : UNKNOWN:UNKNOWN, mode 600</w:t>
      </w:r>
      <w:r>
        <w:br/>
      </w:r>
      <w:r>
        <w:rPr>
          <w:rStyle w:val="VerbatimChar"/>
        </w:rPr>
        <w:t xml:space="preserve">tmp/               : uid 1000 (already correct)</w:t>
      </w:r>
      <w:r>
        <w:br/>
      </w:r>
      <w:r>
        <w:rPr>
          <w:rStyle w:val="VerbatimChar"/>
        </w:rPr>
        <w:t xml:space="preserve">download root      : uid 100999 (the root itself)</w:t>
      </w:r>
      <w:r>
        <w:br/>
      </w:r>
      <w:r>
        <w:rPr>
          <w:rStyle w:val="VerbatimChar"/>
        </w:rPr>
        <w:t xml:space="preserve">downloads content  : 6458 items at uid 1000, 1 at 100999</w:t>
      </w:r>
    </w:p>
    <w:p>
      <w:pPr>
        <w:pStyle w:val="FirstParagraph"/>
      </w:pPr>
      <w:r>
        <w:rPr>
          <w:b/>
          <w:bCs/>
        </w:rPr>
        <w:t xml:space="preserve">Stated scope:</w:t>
      </w:r>
      <w:r>
        <w:t xml:space="preserve"> </w:t>
      </w:r>
      <w:r>
        <w:t xml:space="preserve">the literal path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, repo-relative.</w:t>
      </w:r>
      <w:r>
        <w:t xml:space="preserve"> </w:t>
      </w:r>
      <w:r>
        <w:rPr>
          <w:b/>
          <w:bCs/>
        </w:rPr>
        <w:t xml:space="preserve">Stated date:</w:t>
      </w:r>
      <w:r>
        <w:t xml:space="preserve"> </w:t>
      </w:r>
      <w:r>
        <w:t xml:space="preserve">2026-08-21. Landed in</w:t>
      </w:r>
      <w:r>
        <w:t xml:space="preserve"> </w:t>
      </w:r>
      <w:r>
        <w:rPr>
          <w:rStyle w:val="VerbatimChar"/>
        </w:rPr>
        <w:t xml:space="preserve">6fe921b</w:t>
      </w:r>
      <w:r>
        <w:t xml:space="preserve"> </w:t>
      </w:r>
      <w:r>
        <w:t xml:space="preserve">(2026-08-21 15:49:31 +0200) and</w:t>
      </w:r>
      <w:r>
        <w:t xml:space="preserve"> </w:t>
      </w:r>
      <w:r>
        <w:rPr>
          <w:rStyle w:val="VerbatimChar"/>
        </w:rPr>
        <w:t xml:space="preserve">66effba</w:t>
      </w:r>
      <w:r>
        <w:t xml:space="preserve"> </w:t>
      </w:r>
      <w:r>
        <w:t xml:space="preserve">(2026-08-21 16:06:12 +0200).</w:t>
      </w:r>
    </w:p>
    <w:p>
      <w:pPr>
        <w:pStyle w:val="BodyText"/>
      </w:pPr>
      <w:r>
        <w:rPr>
          <w:b/>
          <w:bCs/>
        </w:rPr>
        <w:t xml:space="preserve">FINDING — the 51 has no recorded derivation.</w:t>
      </w:r>
      <w:r>
        <w:t xml:space="preserve"> </w:t>
      </w:r>
      <w:r>
        <w:t xml:space="preserve">R1 and R2 of the same document</w:t>
      </w:r>
      <w:r>
        <w:t xml:space="preserve"> </w:t>
      </w:r>
      <w:r>
        <w:t xml:space="preserve">paste the exact commands and their outputs (</w:t>
      </w:r>
      <w:r>
        <w:rPr>
          <w:rStyle w:val="VerbatimChar"/>
        </w:rPr>
        <w:t xml:space="preserve">podman run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 -c '%u (%U)'</w:t>
      </w:r>
      <w:r>
        <w:t xml:space="preserve">).</w:t>
      </w:r>
      <w:r>
        <w:t xml:space="preserve"> </w:t>
      </w:r>
      <w:r>
        <w:t xml:space="preserve">R6 pastes a results table and</w:t>
      </w:r>
      <w:r>
        <w:t xml:space="preserve"> </w:t>
      </w:r>
      <w:r>
        <w:rPr>
          <w:b/>
          <w:bCs/>
        </w:rPr>
        <w:t xml:space="preserve">no command</w:t>
      </w:r>
      <w:r>
        <w:t xml:space="preserve">. Machine-checked: an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extraction</w:t>
      </w:r>
      <w:r>
        <w:t xml:space="preserve"> </w:t>
      </w:r>
      <w:r>
        <w:t xml:space="preserve">of the R6 block scanned for</w:t>
      </w:r>
      <w:r>
        <w:t xml:space="preserve"> </w:t>
      </w:r>
      <w:r>
        <w:rPr>
          <w:rStyle w:val="VerbatimChar"/>
        </w:rPr>
        <w:t xml:space="preserve">^$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and returned</w:t>
      </w:r>
      <w:r>
        <w:t xml:space="preserve"> </w:t>
      </w:r>
      <w:r>
        <w:rPr>
          <w:rStyle w:val="VerbatimChar"/>
        </w:rPr>
        <w:t xml:space="preserve">NO COMMAND RECORDED IN R6</w:t>
      </w:r>
      <w:r>
        <w:t xml:space="preserve">. The figure therefore cannot be re-derived,</w:t>
      </w:r>
      <w:r>
        <w:t xml:space="preserve"> </w:t>
      </w:r>
      <w:r>
        <w:t xml:space="preserve">re-scoped, or audited from the record.</w:t>
      </w:r>
    </w:p>
    <w:p>
      <w:r>
        <w:pict>
          <v:rect style="width:0;height:1.5pt" o:hralign="center" o:hrstd="t" o:hr="t"/>
        </w:pict>
      </w:r>
    </w:p>
    <w:bookmarkEnd w:id="9"/>
    <w:bookmarkStart w:id="11" w:name="present-day-measurement-2026-08-26"/>
    <w:p>
      <w:pPr>
        <w:pStyle w:val="Heading2"/>
      </w:pPr>
      <w:r>
        <w:t xml:space="preserve">2. Present-day measurement (2026-08-26)</w:t>
      </w:r>
    </w:p>
    <w:p>
      <w:pPr>
        <w:pStyle w:val="FirstParagraph"/>
      </w:pPr>
      <w:r>
        <w:t xml:space="preserve">Instrument:</w:t>
      </w:r>
      <w:r>
        <w:t xml:space="preserve"> </w:t>
      </w:r>
      <w:r>
        <w:rPr>
          <w:rStyle w:val="VerbatimChar"/>
        </w:rPr>
        <w:t xml:space="preserve">find &lt;path&gt; -printf '%U\n'</w:t>
      </w:r>
      <w:r>
        <w:t xml:space="preserve">, stderr redirected to a file and printed.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entries walked</w:t>
            </w:r>
          </w:p>
        </w:tc>
        <w:tc>
          <w:tcPr/>
          <w:p>
            <w:pPr>
              <w:pStyle w:val="Compact"/>
            </w:pPr>
            <w:r>
              <w:t xml:space="preserve">uid 1000</w:t>
            </w:r>
          </w:p>
        </w:tc>
        <w:tc>
          <w:tcPr/>
          <w:p>
            <w:pPr>
              <w:pStyle w:val="Compact"/>
            </w:pPr>
            <w:r>
              <w:t xml:space="preserve">uid 100999</w:t>
            </w:r>
          </w:p>
        </w:tc>
        <w:tc>
          <w:tcPr/>
          <w:p>
            <w:pPr>
              <w:pStyle w:val="Compact"/>
            </w:pPr>
            <w:r>
              <w:t xml:space="preserve">stderr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</w:t>
            </w:r>
          </w:p>
        </w:tc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/run/media/milosvasic/DATA4TB/Downloads</w:t>
            </w:r>
            <w:r>
              <w:t xml:space="preserve"> </w:t>
            </w:r>
            <w:r>
              <w:t xml:space="preserve">(declared download root)</w:t>
            </w:r>
          </w:p>
        </w:tc>
        <w:tc>
          <w:tcPr/>
          <w:p>
            <w:pPr>
              <w:pStyle w:val="Compact"/>
            </w:pPr>
            <w:r>
              <w:t xml:space="preserve">7681</w:t>
            </w:r>
          </w:p>
        </w:tc>
        <w:tc>
          <w:tcPr/>
          <w:p>
            <w:pPr>
              <w:pStyle w:val="Compact"/>
            </w:pPr>
            <w:r>
              <w:t xml:space="preserve">7681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config</w:t>
      </w:r>
      <w:r>
        <w:t xml:space="preserve"> </w:t>
      </w:r>
      <w:r>
        <w:t xml:space="preserve">itself:</w:t>
      </w:r>
      <w:r>
        <w:t xml:space="preserve"> </w:t>
      </w:r>
      <w:r>
        <w:rPr>
          <w:rStyle w:val="VerbatimChar"/>
        </w:rPr>
        <w:t xml:space="preserve">uid=1000 (milosvasic) gid=1000 mode=755</w:t>
      </w:r>
      <w:r>
        <w:t xml:space="preserve">.</w:t>
      </w:r>
      <w:r>
        <w:t xml:space="preserve"> </w:t>
      </w:r>
      <w:r>
        <w:t xml:space="preserve">Download root itself:</w:t>
      </w:r>
      <w:r>
        <w:t xml:space="preserve"> </w:t>
      </w:r>
      <w:r>
        <w:rPr>
          <w:rStyle w:val="VerbatimChar"/>
        </w:rPr>
        <w:t xml:space="preserve">uid=1000 (milosvasic) gid=1000 mode=777</w:t>
      </w:r>
      <w:r>
        <w:t xml:space="preserve">.</w:t>
      </w:r>
    </w:p>
    <w:bookmarkStart w:id="10" w:name="control-needle-11.4.2017b"/>
    <w:p>
      <w:pPr>
        <w:pStyle w:val="Heading3"/>
      </w:pPr>
      <w:r>
        <w:t xml:space="preserve">2.1 Control needle (§11.4.201(7)(b))</w:t>
      </w:r>
    </w:p>
    <w:p>
      <w:pPr>
        <w:pStyle w:val="FirstParagraph"/>
      </w:pPr>
      <w:r>
        <w:t xml:space="preserve">A zero from a blind instrument and a zero from a clean tree are identical, so the</w:t>
      </w:r>
      <w:r>
        <w:t xml:space="preserve"> </w:t>
      </w:r>
      <w:r>
        <w:t xml:space="preserve">instrument was proven able to see</w:t>
      </w:r>
      <w:r>
        <w:t xml:space="preserve"> </w:t>
      </w:r>
      <w:r>
        <w:rPr>
          <w:b/>
          <w:bCs/>
        </w:rPr>
        <w:t xml:space="preserve">the exact target uid</w:t>
      </w:r>
      <w:r>
        <w:t xml:space="preserve"> </w:t>
      </w:r>
      <w:r>
        <w:t xml:space="preserve">before the zero was</w:t>
      </w:r>
      <w:r>
        <w:t xml:space="preserve"> </w:t>
      </w:r>
      <w:r>
        <w:t xml:space="preserve">reported. Same binary, same predicate, same</w:t>
      </w:r>
      <w:r>
        <w:t xml:space="preserve"> </w:t>
      </w:r>
      <w:r>
        <w:rPr>
          <w:rStyle w:val="VerbatimChar"/>
        </w:rPr>
        <w:t xml:space="preserve">-printf '%U\n'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find "$(podman info --format '{{.Store.GraphRoot}}')" -printf '%U\n' | sort | uniq -c | sort -rn</w:t>
      </w:r>
      <w:r>
        <w:br/>
      </w:r>
      <w:r>
        <w:rPr>
          <w:rStyle w:val="VerbatimChar"/>
        </w:rPr>
        <w:t xml:space="preserve">1239359 1000</w:t>
      </w:r>
      <w:r>
        <w:br/>
      </w:r>
      <w:r>
        <w:rPr>
          <w:rStyle w:val="VerbatimChar"/>
        </w:rPr>
        <w:t xml:space="preserve">    486 100998</w:t>
      </w:r>
      <w:r>
        <w:br/>
      </w:r>
      <w:r>
        <w:rPr>
          <w:rStyle w:val="VerbatimChar"/>
        </w:rPr>
        <w:t xml:space="preserve">    408 100069</w:t>
      </w:r>
      <w:r>
        <w:br/>
      </w:r>
      <w:r>
        <w:rPr>
          <w:rStyle w:val="VerbatimChar"/>
        </w:rPr>
        <w:t xml:space="preserve">    135 100005</w:t>
      </w:r>
      <w:r>
        <w:br/>
      </w:r>
      <w:r>
        <w:rPr>
          <w:rStyle w:val="VerbatimChar"/>
        </w:rPr>
        <w:t xml:space="preserve">     35 100999      &lt;-- the target uid, seen</w:t>
      </w:r>
      <w:r>
        <w:br/>
      </w:r>
      <w:r>
        <w:rPr>
          <w:rStyle w:val="VerbatimChar"/>
        </w:rPr>
        <w:t xml:space="preserve">     26 100502</w:t>
      </w:r>
      <w:r>
        <w:br/>
      </w:r>
      <w:r>
        <w:rPr>
          <w:rStyle w:val="VerbatimChar"/>
        </w:rPr>
        <w:t xml:space="preserve">     ...</w:t>
      </w:r>
    </w:p>
    <w:p>
      <w:pPr>
        <w:pStyle w:val="FirstParagraph"/>
      </w:pPr>
      <w:r>
        <w:t xml:space="preserve">The instrument resolves 16 distinct uids including</w:t>
      </w:r>
      <w:r>
        <w:t xml:space="preserve"> </w:t>
      </w:r>
      <w:r>
        <w:rPr>
          <w:b/>
          <w:bCs/>
        </w:rPr>
        <w:t xml:space="preserve">35 items at uid 100999</w:t>
      </w:r>
      <w:r>
        <w:t xml:space="preserve">. It is</w:t>
      </w:r>
      <w:r>
        <w:t xml:space="preserve"> </w:t>
      </w:r>
      <w:r>
        <w:t xml:space="preserve">not blind, and specifically not blind to 100999.</w:t>
      </w:r>
    </w:p>
    <w:p>
      <w:pPr>
        <w:pStyle w:val="BodyText"/>
      </w:pPr>
      <w:r>
        <w:rPr>
          <w:b/>
          <w:bCs/>
        </w:rPr>
        <w:t xml:space="preserve">Honest limit of the needle (§11.4.6).</w:t>
      </w:r>
      <w:r>
        <w:t xml:space="preserve"> </w:t>
      </w:r>
      <w:r>
        <w:t xml:space="preserve">The needle ran on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(btrfs,</w:t>
      </w:r>
      <w:r>
        <w:t xml:space="preserve"> </w:t>
      </w:r>
      <w:r>
        <w:t xml:space="preserve">subvol</w:t>
      </w:r>
      <w:r>
        <w:t xml:space="preserve"> </w:t>
      </w:r>
      <w:r>
        <w:rPr>
          <w:rStyle w:val="VerbatimChar"/>
        </w:rPr>
        <w:t xml:space="preserve">@home</w:t>
      </w:r>
      <w:r>
        <w:t xml:space="preserve">); the targets are on</w:t>
      </w:r>
      <w:r>
        <w:t xml:space="preserve"> </w:t>
      </w:r>
      <w:r>
        <w:rPr>
          <w:rStyle w:val="VerbatimChar"/>
        </w:rPr>
        <w:t xml:space="preserve">/run/media/milosvasic/DATA4TB</w:t>
      </w:r>
      <w:r>
        <w:t xml:space="preserve"> </w:t>
      </w:r>
      <w:r>
        <w:t xml:space="preserve">(btrfs,</w:t>
      </w:r>
      <w:r>
        <w:t xml:space="preserve"> </w:t>
      </w:r>
      <w:r>
        <w:rPr>
          <w:rStyle w:val="VerbatimChar"/>
        </w:rPr>
        <w:t xml:space="preserve">/dev/nvme0n1p1</w:t>
      </w:r>
      <w:r>
        <w:t xml:space="preserve">) — different mounts. An unprivileged user cannot create a</w:t>
      </w:r>
      <w:r>
        <w:t xml:space="preserve"> </w:t>
      </w:r>
      <w:r>
        <w:t xml:space="preserve">uid-100999 file on the target mount, so no needle was placed there. The</w:t>
      </w:r>
      <w:r>
        <w:t xml:space="preserve"> </w:t>
      </w:r>
      <w:r>
        <w:t xml:space="preserve">filesystem-level false-null is nevertheless refuted independently: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 </w:t>
      </w:r>
      <w:r>
        <w:t xml:space="preserve">confirms both targets are</w:t>
      </w:r>
      <w:r>
        <w:t xml:space="preserve"> </w:t>
      </w:r>
      <w:r>
        <w:rPr>
          <w:b/>
          <w:bCs/>
        </w:rPr>
        <w:t xml:space="preserve">btrfs</w:t>
      </w:r>
      <w:r>
        <w:t xml:space="preserve">, a POSIX filesystem that stores and returns</w:t>
      </w:r>
      <w:r>
        <w:t xml:space="preserve"> </w:t>
      </w:r>
      <w:r>
        <w:t xml:space="preserve">real owner uids (unlike exFAT/NTFS/vfat, which would report the mounting user</w:t>
      </w:r>
      <w:r>
        <w:t xml:space="preserve"> </w:t>
      </w:r>
      <w:r>
        <w:t xml:space="preserve">unconditionally and make every reading structurally meaningless).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the-journal-verbatim-both-real-runs"/>
    <w:p>
      <w:pPr>
        <w:pStyle w:val="Heading2"/>
      </w:pPr>
      <w:r>
        <w:t xml:space="preserve">3. The journal, verbatim — both real runs</w:t>
      </w:r>
    </w:p>
    <w:p>
      <w:pPr>
        <w:pStyle w:val="FirstParagraph"/>
      </w:pPr>
      <w:r>
        <w:rPr>
          <w:b/>
          <w:bCs/>
        </w:rPr>
        <w:t xml:space="preserve">Run 1 — 2026-08-21T17:01:55+02:00</w:t>
      </w:r>
      <w:r>
        <w:t xml:space="preserve"> </w:t>
      </w:r>
      <w:r>
        <w:t xml:space="preserve">(</w:t>
      </w:r>
      <w:r>
        <w:rPr>
          <w:rStyle w:val="VerbatimChar"/>
        </w:rPr>
        <w:t xml:space="preserve">journalctl --user -u boba-stack.service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[ownership-repair] operator 1000:1000; scope /run/media/milosvasic/DATA4TB/Projects/boba/config/owned_paths.yaml (3 declared locations)</w:t>
      </w:r>
      <w:r>
        <w:br/>
      </w:r>
      <w:r>
        <w:rPr>
          <w:rStyle w:val="VerbatimChar"/>
        </w:rPr>
        <w:t xml:space="preserve">[ownership-repair] 1/3 config/boba.db: 0/0 items need repair</w:t>
      </w:r>
      <w:r>
        <w:br/>
      </w:r>
      <w:r>
        <w:rPr>
          <w:rStyle w:val="VerbatimChar"/>
        </w:rPr>
        <w:t xml:space="preserve">[ownership-repair] 2/3 /run/media/milosvasic/DATA4TB/Downloads: 0/0 items need repair</w:t>
      </w:r>
      <w:r>
        <w:br/>
      </w:r>
      <w:r>
        <w:rPr>
          <w:rStyle w:val="VerbatimChar"/>
        </w:rPr>
        <w:t xml:space="preserve">[ownership-repair] 3/3 config: 0/0 items need repair</w:t>
      </w:r>
      <w:r>
        <w:br/>
      </w:r>
      <w:r>
        <w:rPr>
          <w:rStyle w:val="VerbatimChar"/>
        </w:rPr>
        <w:t xml:space="preserve">[ownership-repair] complete: 0 item(s) repaired; record logs/ownership/repair-changes.ndjson; marker logs/ownership/repair-marker.json</w:t>
      </w:r>
    </w:p>
    <w:p>
      <w:pPr>
        <w:pStyle w:val="FirstParagraph"/>
      </w:pPr>
      <w:r>
        <w:t xml:space="preserve">A second invocation the same day short-circuited on the marker:</w:t>
      </w:r>
      <w:r>
        <w:t xml:space="preserve"> </w:t>
      </w:r>
      <w:r>
        <w:rPr>
          <w:rStyle w:val="VerbatimChar"/>
        </w:rPr>
        <w:t xml:space="preserve">2026-08-21T17:20:37 [ownership-repair] already complete for this scope (marker: …) — nothing to 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Run 2 — 2026-08-25T20:52:21+02:00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[ownership-repair] operator 1000:1000; scope /run/media/milosvasic/DATA4TB/Projects/boba/config/owned_paths.yaml (6 declared locations)</w:t>
      </w:r>
      <w:r>
        <w:br/>
      </w:r>
      <w:r>
        <w:rPr>
          <w:rStyle w:val="VerbatimChar"/>
        </w:rPr>
        <w:t xml:space="preserve">[ownership-repair] 1/6 /run/media/milosvasic/DATA4TB/Projects/boba/config/boba.db: 0/0 items need repair</w:t>
      </w:r>
      <w:r>
        <w:br/>
      </w:r>
      <w:r>
        <w:rPr>
          <w:rStyle w:val="VerbatimChar"/>
        </w:rPr>
        <w:t xml:space="preserve">[ownership-repair] 2/6 /run/media/milosvasic/DATA4TB/Projects/boba/.env: 0/0 items need repair</w:t>
      </w:r>
      <w:r>
        <w:br/>
      </w:r>
      <w:r>
        <w:rPr>
          <w:rStyle w:val="VerbatimChar"/>
        </w:rPr>
        <w:t xml:space="preserve">[ownership-repair] 3/6 /run/media/milosvasic/DATA4TB/Downloads: 0/0 items need repair</w:t>
      </w:r>
      <w:r>
        <w:br/>
      </w:r>
      <w:r>
        <w:rPr>
          <w:rStyle w:val="VerbatimChar"/>
        </w:rPr>
        <w:t xml:space="preserve">[ownership-repair] 4/6 /run/media/milosvasic/DATA4TB/Projects/boba/config: 0/0 items need repair</w:t>
      </w:r>
      <w:r>
        <w:br/>
      </w:r>
      <w:r>
        <w:rPr>
          <w:rStyle w:val="VerbatimChar"/>
        </w:rPr>
        <w:t xml:space="preserve">[ownership-repair] 5/6 /run/media/milosvasic/DATA4TB/Projects/boba/tmp: 0/0 items need repair</w:t>
      </w:r>
      <w:r>
        <w:br/>
      </w:r>
      <w:r>
        <w:rPr>
          <w:rStyle w:val="VerbatimChar"/>
        </w:rPr>
        <w:t xml:space="preserve">[ownership-repair] 6/6 /run/media/milosvasic/DATA4TB/Projects/boba/download-proxy: 0/0 items need repair</w:t>
      </w:r>
      <w:r>
        <w:br/>
      </w:r>
      <w:r>
        <w:rPr>
          <w:rStyle w:val="VerbatimChar"/>
        </w:rPr>
        <w:t xml:space="preserve">[ownership-repair] complete: 0 item(s) repaired; no change record (nothing was changed); marker logs/ownership/repair-marker.json</w:t>
      </w:r>
    </w:p>
    <w:p>
      <w:pPr>
        <w:pStyle w:val="FirstParagraph"/>
      </w:pPr>
      <w:r>
        <w:rPr>
          <w:rStyle w:val="VerbatimChar"/>
        </w:rPr>
        <w:t xml:space="preserve">logs/ownership/</w:t>
      </w:r>
      <w:r>
        <w:t xml:space="preserve"> </w:t>
      </w:r>
      <w:r>
        <w:t xml:space="preserve">holds only</w:t>
      </w:r>
      <w:r>
        <w:t xml:space="preserve"> </w:t>
      </w:r>
      <w:r>
        <w:rPr>
          <w:rStyle w:val="VerbatimChar"/>
        </w:rPr>
        <w:t xml:space="preserve">repair-marker.json</w:t>
      </w:r>
      <w:r>
        <w:t xml:space="preserve"> </w:t>
      </w:r>
      <w:r>
        <w:t xml:space="preserve">(mode 600) — no change record ever</w:t>
      </w:r>
      <w:r>
        <w:t xml:space="preserve"> </w:t>
      </w:r>
      <w:r>
        <w:t xml:space="preserve">written, consistent with</w:t>
      </w:r>
      <w:r>
        <w:t xml:space="preserve"> </w:t>
      </w:r>
      <w:r>
        <w:rPr>
          <w:rStyle w:val="VerbatimChar"/>
        </w:rPr>
        <w:t xml:space="preserve">items_changed: 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"2026-08-25T18:52:21Z"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"c41619d212648a692bca539c1b3836d136b5c5c54058dacc0f81680c70120c3b"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"items_changed"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timeline"/>
    <w:p>
      <w:pPr>
        <w:pStyle w:val="Heading2"/>
      </w:pPr>
      <w:r>
        <w:t xml:space="preserve">4.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2026-08-21 15:49 / 16:06</w:t>
            </w:r>
          </w:p>
        </w:tc>
        <w:tc>
          <w:tcPr/>
          <w:p>
            <w:pPr>
              <w:pStyle w:val="Compact"/>
            </w:pPr>
            <w:r>
              <w:t xml:space="preserve">provenance written —</w:t>
            </w:r>
            <w:r>
              <w:t xml:space="preserve"> </w:t>
            </w:r>
            <w:r>
              <w:rPr>
                <w:b/>
                <w:bCs/>
              </w:rPr>
              <w:t xml:space="preserve">51 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6fe921b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66effba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2026-08-21 16:40:41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PUID=0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c344ab0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2026-08-21 17:01:53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boba-stack.service</w:t>
            </w:r>
            <w:r>
              <w:t xml:space="preserve"> </w:t>
            </w:r>
            <w:r>
              <w:t xml:space="preserve">starts</w:t>
            </w:r>
          </w:p>
        </w:tc>
        <w:tc>
          <w:tcPr/>
          <w:p>
            <w:pPr>
              <w:pStyle w:val="Compact"/>
            </w:pPr>
            <w:r>
              <w:t xml:space="preserve">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2026-08-21 17:01:55</w:t>
            </w:r>
          </w:p>
        </w:tc>
        <w:tc>
          <w:tcPr/>
          <w:p>
            <w:pPr>
              <w:pStyle w:val="Compact"/>
            </w:pPr>
            <w:r>
              <w:t xml:space="preserve">run 1 —</w:t>
            </w:r>
            <w:r>
              <w:t xml:space="preserve"> </w:t>
            </w:r>
            <w:r>
              <w:rPr>
                <w:rStyle w:val="VerbatimChar"/>
              </w:rPr>
              <w:t xml:space="preserve">3/3 config: 0/0</w:t>
            </w:r>
          </w:p>
        </w:tc>
        <w:tc>
          <w:tcPr/>
          <w:p>
            <w:pPr>
              <w:pStyle w:val="Compact"/>
            </w:pPr>
            <w:r>
              <w:t xml:space="preserve">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2026-08-21 17:01:56</w:t>
            </w:r>
          </w:p>
        </w:tc>
        <w:tc>
          <w:tcPr/>
          <w:p>
            <w:pPr>
              <w:pStyle w:val="Compact"/>
            </w:pPr>
            <w:r>
              <w:t xml:space="preserve">search plugins installed</w:t>
            </w:r>
          </w:p>
        </w:tc>
        <w:tc>
          <w:tcPr/>
          <w:p>
            <w:pPr>
              <w:pStyle w:val="Compact"/>
            </w:pPr>
            <w:r>
              <w:t xml:space="preserve">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2026-08-21 18:04:24–33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  <w:r>
              <w:t xml:space="preserve"> </w:t>
            </w:r>
            <w:r>
              <w:rPr>
                <w:rStyle w:val="VerbatimChar"/>
              </w:rPr>
              <w:t xml:space="preserve">__pycache__/*.pyc</w:t>
            </w:r>
            <w:r>
              <w:t xml:space="preserve"> </w:t>
            </w:r>
            <w:r>
              <w:t xml:space="preserve">written, uid 1000</w:t>
            </w:r>
          </w:p>
        </w:tc>
        <w:tc>
          <w:tcPr/>
          <w:p>
            <w:pPr>
              <w:pStyle w:val="Compact"/>
            </w:pPr>
            <w:r>
              <w:t xml:space="preserve">filesystem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2026-08-25 20:52:21</w:t>
            </w:r>
          </w:p>
        </w:tc>
        <w:tc>
          <w:tcPr/>
          <w:p>
            <w:pPr>
              <w:pStyle w:val="Compact"/>
            </w:pPr>
            <w:r>
              <w:t xml:space="preserve">run 2 — 6/6 at</w:t>
            </w:r>
            <w:r>
              <w:t xml:space="preserve"> </w:t>
            </w:r>
            <w:r>
              <w:rPr>
                <w:rStyle w:val="VerbatimChar"/>
              </w:rPr>
              <w:t xml:space="preserve">0/0</w:t>
            </w:r>
          </w:p>
        </w:tc>
        <w:tc>
          <w:tcPr/>
          <w:p>
            <w:pPr>
              <w:pStyle w:val="Compact"/>
            </w:pPr>
            <w:r>
              <w:t xml:space="preserve">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2026-08-26</w:t>
            </w:r>
          </w:p>
        </w:tc>
        <w:tc>
          <w:tcPr/>
          <w:p>
            <w:pPr>
              <w:pStyle w:val="Compact"/>
            </w:pPr>
            <w:r>
              <w:t xml:space="preserve">this investigation — 0 at 100999</w:t>
            </w:r>
          </w:p>
        </w:tc>
        <w:tc>
          <w:tcPr/>
          <w:p>
            <w:pPr>
              <w:pStyle w:val="Compact"/>
            </w:pPr>
            <w:r>
              <w:t xml:space="preserve">above</w:t>
            </w:r>
          </w:p>
        </w:tc>
      </w:tr>
    </w:tbl>
    <w:p>
      <w:pPr>
        <w:pStyle w:val="BodyText"/>
      </w:pPr>
      <w:r>
        <w:t xml:space="preserve">The 51 ceased to exist within the</w:t>
      </w:r>
      <w:r>
        <w:t xml:space="preserve"> </w:t>
      </w:r>
      <w:r>
        <w:rPr>
          <w:b/>
          <w:bCs/>
        </w:rPr>
        <w:t xml:space="preserve">55 minutes</w:t>
      </w:r>
      <w:r>
        <w:t xml:space="preserve"> </w:t>
      </w:r>
      <w:r>
        <w:t xml:space="preserve">between the measurement and run 1’s</w:t>
      </w:r>
      <w:r>
        <w:t xml:space="preserve"> </w:t>
      </w:r>
      <w:r>
        <w:t xml:space="preserve">walk — a window that contains the</w:t>
      </w:r>
      <w:r>
        <w:t xml:space="preserve"> </w:t>
      </w:r>
      <w:r>
        <w:rPr>
          <w:rStyle w:val="VerbatimChar"/>
        </w:rPr>
        <w:t xml:space="preserve">PUID=0</w:t>
      </w:r>
      <w:r>
        <w:t xml:space="preserve"> </w:t>
      </w:r>
      <w:r>
        <w:t xml:space="preserve">commit.</w:t>
      </w:r>
    </w:p>
    <w:p>
      <w:r>
        <w:pict>
          <v:rect style="width:0;height:1.5pt" o:hralign="center" o:hrstd="t" o:hr="t"/>
        </w:pict>
      </w:r>
    </w:p>
    <w:bookmarkEnd w:id="13"/>
    <w:bookmarkStart w:id="18" w:name="hypotheses-adjudicated"/>
    <w:p>
      <w:pPr>
        <w:pStyle w:val="Heading2"/>
      </w:pPr>
      <w:r>
        <w:t xml:space="preserve">5. Hypotheses, adjudicated</w:t>
      </w:r>
    </w:p>
    <w:bookmarkStart w:id="14" w:name="h2-scope-mismatch-refuted"/>
    <w:p>
      <w:pPr>
        <w:pStyle w:val="Heading3"/>
      </w:pPr>
      <w:r>
        <w:t xml:space="preserve">H2 — scope mismatch —</w:t>
      </w:r>
      <w:r>
        <w:t xml:space="preserve"> </w:t>
      </w:r>
      <w:r>
        <w:rPr>
          <w:b/>
          <w:bCs/>
        </w:rPr>
        <w:t xml:space="preserve">REFUTED</w:t>
      </w:r>
    </w:p>
    <w:p>
      <w:pPr>
        <w:pStyle w:val="FirstParagraph"/>
      </w:pPr>
      <w:r>
        <w:rPr>
          <w:rStyle w:val="VerbatimChar"/>
        </w:rPr>
        <w:t xml:space="preserve">git show 66effba:config/owned_paths.yaml</w:t>
      </w:r>
      <w:r>
        <w:t xml:space="preserve"> </w:t>
      </w:r>
      <w:r>
        <w:t xml:space="preserve">(the revision live at run 1) declares</w:t>
      </w:r>
      <w:r>
        <w:t xml:space="preserve"> </w:t>
      </w:r>
      <w:r>
        <w:t xml:space="preserve">exactly three paths, the second being</w:t>
      </w:r>
      <w:r>
        <w:t xml:space="preserve"> </w:t>
      </w:r>
      <w:r>
        <w:rPr>
          <w:rStyle w:val="VerbatimChar"/>
        </w:rPr>
        <w:t xml:space="preserve">- path: "config"</w:t>
      </w:r>
      <w:r>
        <w:t xml:space="preserve"> </w:t>
      </w:r>
      <w:r>
        <w:t xml:space="preserve">— the same literal path the</w:t>
      </w:r>
      <w:r>
        <w:t xml:space="preserve"> </w:t>
      </w:r>
      <w:r>
        <w:t xml:space="preserve">provenance measured. Run 1 walked it and printed</w:t>
      </w:r>
      <w:r>
        <w:t xml:space="preserve"> </w:t>
      </w:r>
      <w:r>
        <w:rPr>
          <w:rStyle w:val="VerbatimChar"/>
        </w:rPr>
        <w:t xml:space="preserve">3/3 config: 0/0</w:t>
      </w:r>
      <w:r>
        <w:t xml:space="preserve">.</w:t>
      </w:r>
    </w:p>
    <w:bookmarkEnd w:id="14"/>
    <w:bookmarkStart w:id="15" w:name="Xac216a7c4d69de8cb96d998b2932c65daba5eb2"/>
    <w:p>
      <w:pPr>
        <w:pStyle w:val="Heading3"/>
      </w:pPr>
      <w:r>
        <w:t xml:space="preserve">H3 — the walk is blind (§11.4.201(6) FALSE-NULL) —</w:t>
      </w:r>
      <w:r>
        <w:t xml:space="preserve"> </w:t>
      </w:r>
      <w:r>
        <w:rPr>
          <w:b/>
          <w:bCs/>
        </w:rPr>
        <w:t xml:space="preserve">REFUTED</w:t>
      </w:r>
    </w:p>
    <w:p>
      <w:pPr>
        <w:pStyle w:val="FirstParagraph"/>
      </w:pPr>
      <w:r>
        <w:t xml:space="preserve">Four independent checks: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Predicate is sound.</w:t>
      </w:r>
      <w:r>
        <w:t xml:space="preserve"> </w:t>
      </w:r>
      <w:r>
        <w:rPr>
          <w:rStyle w:val="VerbatimChar"/>
        </w:rPr>
        <w:t xml:space="preserve">scripts/ownership_repair.sh:963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find … \( ! -uid "${OP_UID}" -o ! -gid "${OP_GID}" \) -printf '%U\t%G\t%m\t%p\0'</w:t>
      </w:r>
      <w:r>
        <w:t xml:space="preserve"> </w:t>
      </w:r>
      <w:r>
        <w:t xml:space="preserve">—</w:t>
      </w:r>
      <w:r>
        <w:t xml:space="preserve"> </w:t>
      </w:r>
      <w:r>
        <w:t xml:space="preserve">it matches anything whose uid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gid differs from the operator’s. Lines</w:t>
      </w:r>
      <w:r>
        <w:t xml:space="preserve"> </w:t>
      </w:r>
      <w:r>
        <w:t xml:space="preserve">967–978 capture find’s stderr and treat a non-zero find status as a real</w:t>
      </w:r>
      <w:r>
        <w:t xml:space="preserve"> </w:t>
      </w:r>
      <w:r>
        <w:t xml:space="preserve">condition rather than converting it into a silent zero.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Relative-path resolution is not a trap here.</w:t>
      </w:r>
      <w:r>
        <w:t xml:space="preserve"> </w:t>
      </w:r>
      <w:r>
        <w:t xml:space="preserve">The script’s header records</w:t>
      </w:r>
      <w:r>
        <w:t xml:space="preserve"> </w:t>
      </w:r>
      <w:r>
        <w:t xml:space="preserve">that an earlier revision passed relative declared paths to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verbatim,</w:t>
      </w:r>
      <w:r>
        <w:t xml:space="preserve"> </w:t>
      </w:r>
      <w:r>
        <w:t xml:space="preserve">resolving them against the caller’s cwd — and run 1’s label printed the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 so this revision was the affected one. It does not matter:</w:t>
      </w:r>
      <w:r>
        <w:t xml:space="preserve"> </w:t>
      </w:r>
      <w:r>
        <w:rPr>
          <w:rStyle w:val="VerbatimChar"/>
        </w:rPr>
        <w:t xml:space="preserve">systemctl --user cat boba-stack.service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WorkingDirectory=/run/media/milosvasic/DATA4TB/Projects/boba</w:t>
      </w:r>
      <w:r>
        <w:t xml:space="preserve">, so relative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resolved to the project’s own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— the measured 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1’s downloads leg carried no path ambiguity at all</w:t>
      </w:r>
      <w:r>
        <w:t xml:space="preserve"> </w:t>
      </w:r>
      <w:r>
        <w:t xml:space="preserve">(absolute</w:t>
      </w:r>
      <w:r>
        <w:t xml:space="preserve"> </w:t>
      </w:r>
      <w:r>
        <w:rPr>
          <w:rStyle w:val="VerbatimChar"/>
        </w:rPr>
        <w:t xml:space="preserve">/run/media/…/Downloads</w:t>
      </w:r>
      <w:r>
        <w:t xml:space="preserve">) and also returned</w:t>
      </w:r>
      <w:r>
        <w:t xml:space="preserve"> </w:t>
      </w:r>
      <w:r>
        <w:rPr>
          <w:rStyle w:val="VerbatimChar"/>
        </w:rPr>
        <w:t xml:space="preserve">0/0</w:t>
      </w:r>
      <w:r>
        <w:t xml:space="preserve">, against an R6 claim of a</w:t>
      </w:r>
      <w:r>
        <w:t xml:space="preserve"> </w:t>
      </w:r>
      <w:r>
        <w:t xml:space="preserve">100999-owned root plus one content item.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permission wall and no unreadable filesystem</w:t>
      </w:r>
      <w:r>
        <w:t xml:space="preserve"> </w:t>
      </w:r>
      <w:r>
        <w:t xml:space="preserve">— today’s walks returned</w:t>
      </w:r>
      <w:r>
        <w:t xml:space="preserve"> </w:t>
      </w:r>
      <w:r>
        <w:t xml:space="preserve">empty stderr on btrfs, and the control needle sees 100999.</w:t>
      </w:r>
    </w:p>
    <w:bookmarkEnd w:id="15"/>
    <w:bookmarkStart w:id="16" w:name="Xd0678a06c2fddcaaff79aafaaf3c0f038b7cf14"/>
    <w:p>
      <w:pPr>
        <w:pStyle w:val="Heading3"/>
      </w:pPr>
      <w:r>
        <w:t xml:space="preserve">H4 — the provenance is wrong —</w:t>
      </w:r>
      <w:r>
        <w:t xml:space="preserve"> </w:t>
      </w:r>
      <w:r>
        <w:rPr>
          <w:b/>
          <w:bCs/>
        </w:rPr>
        <w:t xml:space="preserve">NOT PROVEN FALSE, BUT UNREPRODUCIBLE</w:t>
      </w:r>
    </w:p>
    <w:p>
      <w:pPr>
        <w:pStyle w:val="FirstParagraph"/>
      </w:pPr>
      <w:r>
        <w:t xml:space="preserve">R6 records no command (§1). The 51 cannot be re-derived from the record. This is a</w:t>
      </w:r>
      <w:r>
        <w:t xml:space="preserve"> </w:t>
      </w:r>
      <w:r>
        <w:t xml:space="preserve">genuine defect in the provenance’s evidentiary quality and is stated as such — but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demonstration that the number was false, and this document does not</w:t>
      </w:r>
      <w:r>
        <w:t xml:space="preserve"> </w:t>
      </w:r>
      <w:r>
        <w:t xml:space="preserve">claim one.</w:t>
      </w:r>
    </w:p>
    <w:bookmarkEnd w:id="16"/>
    <w:bookmarkStart w:id="17" w:name="X60db463df0592e5a90db2a33bf8dbf6bbeaf8d2"/>
    <w:p>
      <w:pPr>
        <w:pStyle w:val="Heading3"/>
      </w:pPr>
      <w:r>
        <w:t xml:space="preserve">H1 — the 51 are historical —</w:t>
      </w:r>
      <w:r>
        <w:t xml:space="preserve"> </w:t>
      </w:r>
      <w:r>
        <w:rPr>
          <w:b/>
          <w:bCs/>
        </w:rPr>
        <w:t xml:space="preserve">HOLDS</w:t>
      </w:r>
      <w:r>
        <w:t xml:space="preserve">, with the mechanism partly established</w:t>
      </w:r>
    </w:p>
    <w:p>
      <w:pPr>
        <w:pStyle w:val="FirstParagraph"/>
      </w:pPr>
      <w:r>
        <w:t xml:space="preserve">The decisive measurement distinguishes a</w:t>
      </w:r>
      <w:r>
        <w:t xml:space="preserve"> </w:t>
      </w:r>
      <w:r>
        <w:rPr>
          <w:b/>
          <w:bCs/>
        </w:rPr>
        <w:t xml:space="preserve">rewrite</w:t>
      </w:r>
      <w:r>
        <w:t xml:space="preserve"> </w:t>
      </w:r>
      <w:r>
        <w:t xml:space="preserve">(content replaced → mtime</w:t>
      </w:r>
      <w:r>
        <w:t xml:space="preserve"> </w:t>
      </w:r>
      <w:r>
        <w:t xml:space="preserve">resets) from a</w:t>
      </w:r>
      <w:r>
        <w:t xml:space="preserve"> </w:t>
      </w:r>
      <w:r>
        <w:rPr>
          <w:b/>
          <w:bCs/>
        </w:rPr>
        <w:t xml:space="preserve">chown</w:t>
      </w:r>
      <w:r>
        <w:t xml:space="preserve"> </w:t>
      </w:r>
      <w:r>
        <w:t xml:space="preserve">(ownership changes → mtime preserved):</w:t>
      </w:r>
    </w:p>
    <w:p>
      <w:pPr>
        <w:pStyle w:val="SourceCode"/>
      </w:pPr>
      <w:r>
        <w:rPr>
          <w:rStyle w:val="VerbatimChar"/>
        </w:rPr>
        <w:t xml:space="preserve">config/ entries whose mtime PREDATES the 2026-08-21 16:06 measurement</w:t>
      </w:r>
      <w:r>
        <w:br/>
      </w:r>
      <w:r>
        <w:rPr>
          <w:rStyle w:val="VerbatimChar"/>
        </w:rPr>
        <w:t xml:space="preserve">  count:                      140</w:t>
      </w:r>
      <w:r>
        <w:br/>
      </w:r>
      <w:r>
        <w:rPr>
          <w:rStyle w:val="VerbatimChar"/>
        </w:rPr>
        <w:t xml:space="preserve">  of those, uid 1000 today:   140</w:t>
      </w:r>
      <w:r>
        <w:br/>
      </w:r>
      <w:r>
        <w:rPr>
          <w:rStyle w:val="VerbatimChar"/>
        </w:rPr>
        <w:t xml:space="preserve">  of those, uid != 1000:        0</w:t>
      </w:r>
    </w:p>
    <w:p>
      <w:pPr>
        <w:pStyle w:val="FirstParagraph"/>
      </w:pPr>
      <w:r>
        <w:t xml:space="preserve">Those 140 include files only the qBittorrent container writes, with untouched</w:t>
      </w:r>
      <w:r>
        <w:t xml:space="preserve"> </w:t>
      </w:r>
      <w:r>
        <w:t xml:space="preserve">mtimes from long before</w:t>
      </w:r>
      <w:r>
        <w:t xml:space="preserve"> </w:t>
      </w:r>
      <w:r>
        <w:rPr>
          <w:rStyle w:val="VerbatimChar"/>
        </w:rPr>
        <w:t xml:space="preserve">PUID=0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1000 2026-04-27 config/qBittorrent/categories.json</w:t>
      </w:r>
      <w:r>
        <w:br/>
      </w:r>
      <w:r>
        <w:rPr>
          <w:rStyle w:val="VerbatimChar"/>
        </w:rPr>
        <w:t xml:space="preserve">1000 2026-04-27 config/qBittorrent/rss/feeds.json</w:t>
      </w:r>
      <w:r>
        <w:br/>
      </w:r>
      <w:r>
        <w:rPr>
          <w:rStyle w:val="VerbatimChar"/>
        </w:rPr>
        <w:t xml:space="preserve">1000 2026-04-27 config/qBittorrent/watched_folders.json</w:t>
      </w:r>
      <w:r>
        <w:br/>
      </w:r>
      <w:r>
        <w:rPr>
          <w:rStyle w:val="VerbatimChar"/>
        </w:rPr>
        <w:t xml:space="preserve">1000 2026-04-29 config/qBittorrent/rss/storage.lock</w:t>
      </w:r>
      <w:r>
        <w:br/>
      </w:r>
      <w:r>
        <w:rPr>
          <w:rStyle w:val="VerbatimChar"/>
        </w:rPr>
        <w:t xml:space="preserve">1000 2026-08-08 config/qBittorrent/GeoDB/dbip-country-lite.mmdb</w:t>
      </w:r>
      <w:r>
        <w:br/>
      </w:r>
      <w:r>
        <w:rPr>
          <w:rStyle w:val="VerbatimChar"/>
        </w:rPr>
        <w:t xml:space="preserve">1000 2026-08-13 config/qBittorrent/logs/qbittorrent.log.bak</w:t>
      </w:r>
    </w:p>
    <w:p>
      <w:pPr>
        <w:pStyle w:val="FirstParagraph"/>
      </w:pPr>
      <w:r>
        <w:t xml:space="preserve">Content untouched, ownership now the operator’s ⇒</w:t>
      </w:r>
      <w:r>
        <w:t xml:space="preserve"> </w:t>
      </w:r>
      <w:r>
        <w:rPr>
          <w:b/>
          <w:bCs/>
        </w:rPr>
        <w:t xml:space="preserve">ownership changed without a</w:t>
      </w:r>
      <w:r>
        <w:rPr>
          <w:b/>
          <w:bCs/>
        </w:rPr>
        <w:t xml:space="preserve"> </w:t>
      </w:r>
      <w:r>
        <w:rPr>
          <w:b/>
          <w:bCs/>
        </w:rPr>
        <w:t xml:space="preserve">rewrite</w:t>
      </w:r>
      <w:r>
        <w:t xml:space="preserve">, i.e. a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, not regeneration under</w:t>
      </w:r>
      <w:r>
        <w:t xml:space="preserve"> </w:t>
      </w:r>
      <w:r>
        <w:rPr>
          <w:rStyle w:val="VerbatimChar"/>
        </w:rPr>
        <w:t xml:space="preserve">PUID=0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It was not the repair, and not project tooling:</w:t>
      </w:r>
    </w:p>
    <w:p>
      <w:pPr>
        <w:pStyle w:val="Compact"/>
        <w:numPr>
          <w:ilvl w:val="0"/>
          <w:numId w:val="1002"/>
        </w:numPr>
      </w:pPr>
      <w:r>
        <w:t xml:space="preserve">both runs report</w:t>
      </w:r>
      <w:r>
        <w:t xml:space="preserve"> </w:t>
      </w:r>
      <w:r>
        <w:rPr>
          <w:rStyle w:val="VerbatimChar"/>
        </w:rPr>
        <w:t xml:space="preserve">0 item(s) repaired</w:t>
      </w:r>
      <w:r>
        <w:t xml:space="preserve">; the marker records</w:t>
      </w:r>
      <w:r>
        <w:t xml:space="preserve"> </w:t>
      </w:r>
      <w:r>
        <w:rPr>
          <w:rStyle w:val="VerbatimChar"/>
        </w:rPr>
        <w:t xml:space="preserve">items_changed: 0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record_file: null</w:t>
      </w:r>
      <w:r>
        <w:t xml:space="preserve">; no change record exists on disk;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grep -n chown start.sh setup.sh install.sh install-plugin.sh stop.sh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matches</w:t>
      </w:r>
      <w:r>
        <w:t xml:space="preserve">;</w:t>
      </w:r>
      <w:r>
        <w:t xml:space="preserve"> </w:t>
      </w:r>
      <w:r>
        <w:rPr>
          <w:rStyle w:val="VerbatimChar"/>
        </w:rPr>
        <w:t xml:space="preserve">grep -rn chown scripts/*.sh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ownership_repair.sh</w:t>
      </w:r>
      <w:r>
        <w:t xml:space="preserve"> </w:t>
      </w:r>
      <w:r>
        <w:t xml:space="preserve">returns only</w:t>
      </w:r>
      <w:r>
        <w:t xml:space="preserve"> </w:t>
      </w:r>
      <w:r>
        <w:t xml:space="preserve">two prose comments.</w:t>
      </w:r>
    </w:p>
    <w:p>
      <w:pPr>
        <w:pStyle w:val="FirstParagraph"/>
      </w:pPr>
      <w:r>
        <w:rPr>
          <w:b/>
          <w:bCs/>
        </w:rPr>
        <w:t xml:space="preserve">Agent and exact time of the chown: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UNKNOWN:</w:t>
      </w:r>
      <w:r>
        <w:t xml:space="preserve"> </w:t>
      </w:r>
      <w:r>
        <w:t xml:space="preserve">— see §6.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adf53115e63a1b728810d21d1f825a8f5ec8d0f"/>
    <w:p>
      <w:pPr>
        <w:pStyle w:val="Heading2"/>
      </w:pPr>
      <w:r>
        <w:t xml:space="preserve">6. Why the chown cannot be dated — an instrument limitation, stated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moves</w:t>
      </w:r>
      <w:r>
        <w:t xml:space="preserve"> </w:t>
      </w:r>
      <w:r>
        <w:rPr>
          <w:b/>
          <w:bCs/>
        </w:rPr>
        <w:t xml:space="preserve">ctime</w:t>
      </w:r>
      <w:r>
        <w:t xml:space="preserve"> </w:t>
      </w:r>
      <w:r>
        <w:t xml:space="preserve">while preserving mtime, so ctime is the natural instrument</w:t>
      </w:r>
      <w:r>
        <w:t xml:space="preserve"> </w:t>
      </w:r>
      <w:r>
        <w:t xml:space="preserve">for dating it. It is unavailable here: a later bulk metadata event overwrote every</w:t>
      </w:r>
      <w:r>
        <w:t xml:space="preserve"> </w:t>
      </w:r>
      <w:r>
        <w:t xml:space="preserve">ctime in the tree.</w:t>
      </w:r>
    </w:p>
    <w:p>
      <w:pPr>
        <w:pStyle w:val="SourceCode"/>
      </w:pPr>
      <w:r>
        <w:rPr>
          <w:rStyle w:val="VerbatimChar"/>
        </w:rPr>
        <w:t xml:space="preserve">ctime day histogram, config/            ctime minute histogram, config/</w:t>
      </w:r>
      <w:r>
        <w:br/>
      </w:r>
      <w:r>
        <w:rPr>
          <w:rStyle w:val="VerbatimChar"/>
        </w:rPr>
        <w:t xml:space="preserve">    256 2026-08-25                          246 20:52</w:t>
      </w:r>
      <w:r>
        <w:br/>
      </w:r>
      <w:r>
        <w:rPr>
          <w:rStyle w:val="VerbatimChar"/>
        </w:rPr>
        <w:t xml:space="preserve">      8 2026-08-26                            5 20:53</w:t>
      </w:r>
    </w:p>
    <w:p>
      <w:pPr>
        <w:pStyle w:val="FirstParagraph"/>
      </w:pPr>
      <w:r>
        <w:t xml:space="preserve">246 of 264 entries carry ctime</w:t>
      </w:r>
      <w:r>
        <w:t xml:space="preserve"> </w:t>
      </w:r>
      <w:r>
        <w:rPr>
          <w:b/>
          <w:bCs/>
        </w:rPr>
        <w:t xml:space="preserve">2026-08-25 20:52:18</w:t>
      </w:r>
      <w:r>
        <w:t xml:space="preserve">, many sharing the nanosecond</w:t>
      </w:r>
      <w:r>
        <w:t xml:space="preserve"> </w:t>
      </w:r>
      <w:r>
        <w:rPr>
          <w:rStyle w:val="VerbatimChar"/>
        </w:rPr>
        <w:t xml:space="preserve">.1112049470</w:t>
      </w:r>
      <w:r>
        <w:t xml:space="preserve">, while their mtimes still span 2026-03-09 → 2026-08-26. A search for</w:t>
      </w:r>
      <w:r>
        <w:t xml:space="preserve"> </w:t>
      </w:r>
      <w:r>
        <w:t xml:space="preserve">any ctime inside the 2026-08-21 16:00–17:02 disappearance window returns</w:t>
      </w:r>
      <w:r>
        <w:t xml:space="preserve"> </w:t>
      </w:r>
      <w:r>
        <w:rPr>
          <w:b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entries</w:t>
      </w:r>
      <w:r>
        <w:t xml:space="preserve"> </w:t>
      </w:r>
      <w:r>
        <w:t xml:space="preserve">— not because no chown happened then, but because nothing that old</w:t>
      </w:r>
      <w:r>
        <w:t xml:space="preserve"> </w:t>
      </w:r>
      <w:r>
        <w:t xml:space="preserve">survives in ctime.</w:t>
      </w:r>
    </w:p>
    <w:p>
      <w:pPr>
        <w:pStyle w:val="BodyText"/>
      </w:pPr>
      <w:r>
        <w:rPr>
          <w:b/>
          <w:bCs/>
        </w:rPr>
        <w:t xml:space="preserve">Cause of the 20:52:18 bulk event: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UNKNOWN:</w:t>
      </w:r>
      <w:r>
        <w:rPr>
          <w:b/>
          <w:bCs/>
        </w:rPr>
        <w:t xml:space="preserve">.</w:t>
      </w:r>
      <w:r>
        <w:t xml:space="preserve"> </w:t>
      </w:r>
      <w:r>
        <w:t xml:space="preserve">It coincides to the second with</w:t>
      </w:r>
      <w:r>
        <w:t xml:space="preserve"> </w:t>
      </w:r>
      <w:r>
        <w:t xml:space="preserve">the ownership precondition’s start (</w:t>
      </w:r>
      <w:r>
        <w:rPr>
          <w:rStyle w:val="VerbatimChar"/>
        </w:rPr>
        <w:t xml:space="preserve">20:52:18 Ownership precondition: scope …</w:t>
      </w:r>
      <w:r>
        <w:t xml:space="preserve">). The</w:t>
      </w:r>
      <w:r>
        <w:t xml:space="preserve"> </w:t>
      </w:r>
      <w:r>
        <w:t xml:space="preserve">obvious candidate — podman’s recursive SELinux relabel — is</w:t>
      </w:r>
      <w:r>
        <w:t xml:space="preserve"> </w:t>
      </w:r>
      <w:r>
        <w:rPr>
          <w:b/>
          <w:bCs/>
        </w:rPr>
        <w:t xml:space="preserve">refuted by</w:t>
      </w:r>
      <w:r>
        <w:rPr>
          <w:b/>
          <w:bCs/>
        </w:rPr>
        <w:t xml:space="preserve"> </w:t>
      </w:r>
      <w:r>
        <w:rPr>
          <w:b/>
          <w:bCs/>
        </w:rPr>
        <w:t xml:space="preserve">measurement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mounts</w:t>
      </w:r>
      <w:r>
        <w:t xml:space="preserve"> </w:t>
      </w:r>
      <w:r>
        <w:rPr>
          <w:rStyle w:val="VerbatimChar"/>
        </w:rPr>
        <w:t xml:space="preserve">./config:/config</w:t>
      </w:r>
      <w:r>
        <w:t xml:space="preserve"> </w:t>
      </w:r>
      <w:r>
        <w:t xml:space="preserve">at lines 48, 165, 247</w:t>
      </w:r>
      <w:r>
        <w:t xml:space="preserve"> </w:t>
      </w:r>
      <w:r>
        <w:t xml:space="preserve">and 307 with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:Z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:z</w:t>
      </w:r>
      <w:r>
        <w:rPr>
          <w:b/>
          <w:bCs/>
        </w:rPr>
        <w:t xml:space="preserve"> </w:t>
      </w:r>
      <w:r>
        <w:rPr>
          <w:b/>
          <w:bCs/>
        </w:rPr>
        <w:t xml:space="preserve">suffix</w:t>
      </w:r>
      <w:r>
        <w:t xml:space="preserve"> </w:t>
      </w:r>
      <w:r>
        <w:t xml:space="preserve">on any of them. No mechanism was established,</w:t>
      </w:r>
      <w:r>
        <w:t xml:space="preserve"> </w:t>
      </w:r>
      <w:r>
        <w:t xml:space="preserve">and none is asserted.</w:t>
      </w:r>
    </w:p>
    <w:p>
      <w:r>
        <w:pict>
          <v:rect style="width:0;height:1.5pt" o:hralign="center" o:hrstd="t" o:hr="t"/>
        </w:pict>
      </w:r>
    </w:p>
    <w:bookmarkEnd w:id="19"/>
    <w:bookmarkStart w:id="21" w:name="verdict"/>
    <w:p>
      <w:pPr>
        <w:pStyle w:val="Heading2"/>
      </w:pPr>
      <w:r>
        <w:t xml:space="preserve">7. Verdict</w:t>
      </w:r>
    </w:p>
    <w:p>
      <w:pPr>
        <w:pStyle w:val="FirstParagraph"/>
      </w:pPr>
      <w:r>
        <w:rPr>
          <w:b/>
          <w:bCs/>
        </w:rPr>
        <w:t xml:space="preserve">H1 holds as to outcome; H2 and H3 are refuted; H4 is confirmed only in the narrow</w:t>
      </w:r>
      <w:r>
        <w:rPr>
          <w:b/>
          <w:bCs/>
        </w:rPr>
        <w:t xml:space="preserve"> </w:t>
      </w:r>
      <w:r>
        <w:rPr>
          <w:b/>
          <w:bCs/>
        </w:rPr>
        <w:t xml:space="preserve">sense that the figure is unreproducible from the record.</w:t>
      </w:r>
    </w:p>
    <w:p>
      <w:pPr>
        <w:pStyle w:val="BodyText"/>
      </w:pPr>
      <w:r>
        <w:t xml:space="preserve">Established as fact:</w:t>
      </w:r>
    </w:p>
    <w:p>
      <w:pPr>
        <w:pStyle w:val="Compact"/>
        <w:numPr>
          <w:ilvl w:val="0"/>
          <w:numId w:val="1003"/>
        </w:numPr>
      </w:pPr>
      <w:r>
        <w:t xml:space="preserve">There are</w:t>
      </w:r>
      <w:r>
        <w:t xml:space="preserve"> </w:t>
      </w:r>
      <w:r>
        <w:rPr>
          <w:b/>
          <w:bCs/>
        </w:rPr>
        <w:t xml:space="preserve">no uid-100999 items today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(0 of 264) or in the declared</w:t>
      </w:r>
      <w:r>
        <w:t xml:space="preserve"> </w:t>
      </w:r>
      <w:r>
        <w:t xml:space="preserve">download root (0 of 7681), measured with a control-needled instrument on an</w:t>
      </w:r>
      <w:r>
        <w:t xml:space="preserve"> </w:t>
      </w:r>
      <w:r>
        <w:t xml:space="preserve">ownership-persisting filesystem with no permission wall.</w:t>
      </w:r>
    </w:p>
    <w:p>
      <w:pPr>
        <w:pStyle w:val="Compact"/>
        <w:numPr>
          <w:ilvl w:val="0"/>
          <w:numId w:val="1003"/>
        </w:numPr>
      </w:pPr>
      <w:r>
        <w:t xml:space="preserve">The repair</w:t>
      </w:r>
      <w:r>
        <w:t xml:space="preserve"> </w:t>
      </w:r>
      <w:r>
        <w:rPr>
          <w:b/>
          <w:bCs/>
        </w:rPr>
        <w:t xml:space="preserve">never chowned anything</w:t>
      </w:r>
      <w:r>
        <w:t xml:space="preserve"> </w:t>
      </w:r>
      <w:r>
        <w:t xml:space="preserve">in either real run, and no project script</w:t>
      </w:r>
      <w:r>
        <w:t xml:space="preserve"> </w:t>
      </w:r>
      <w:r>
        <w:t xml:space="preserve">contains a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outside it.</w:t>
      </w:r>
    </w:p>
    <w:p>
      <w:pPr>
        <w:pStyle w:val="Compact"/>
        <w:numPr>
          <w:ilvl w:val="0"/>
          <w:numId w:val="1003"/>
        </w:numPr>
      </w:pPr>
      <w:r>
        <w:t xml:space="preserve">The wrongly-owned items were removed by a</w:t>
      </w:r>
      <w:r>
        <w:t xml:space="preserve"> </w:t>
      </w:r>
      <w:r>
        <w:rPr>
          <w:b/>
          <w:bCs/>
        </w:rPr>
        <w:t xml:space="preserve">chown, not a rewrite</w:t>
      </w:r>
      <w:r>
        <w:t xml:space="preserve"> </w:t>
      </w:r>
      <w:r>
        <w:t xml:space="preserve">— 140</w:t>
      </w:r>
      <w:r>
        <w:t xml:space="preserve"> </w:t>
      </w:r>
      <w:r>
        <w:t xml:space="preserve">pre-measurement files retain their original mtimes and are uid 1000.</w:t>
      </w:r>
    </w:p>
    <w:p>
      <w:pPr>
        <w:pStyle w:val="Compact"/>
        <w:numPr>
          <w:ilvl w:val="0"/>
          <w:numId w:val="1003"/>
        </w:numPr>
      </w:pPr>
      <w:r>
        <w:t xml:space="preserve">That chown happened</w:t>
      </w:r>
      <w:r>
        <w:t xml:space="preserve"> </w:t>
      </w:r>
      <w:r>
        <w:rPr>
          <w:b/>
          <w:bCs/>
        </w:rPr>
        <w:t xml:space="preserve">before 2026-08-21T17:01:55</w:t>
      </w:r>
      <w:r>
        <w:t xml:space="preserve">, bounded by run 1’s own walk.</w:t>
      </w:r>
    </w:p>
    <w:p>
      <w:pPr>
        <w:pStyle w:val="Compact"/>
        <w:numPr>
          <w:ilvl w:val="0"/>
          <w:numId w:val="1003"/>
        </w:numPr>
      </w:pPr>
      <w:r>
        <w:t xml:space="preserve">The provenance’s</w:t>
      </w:r>
      <w:r>
        <w:t xml:space="preserve"> </w:t>
      </w:r>
      <w:r>
        <w:rPr>
          <w:rStyle w:val="VerbatimChar"/>
        </w:rPr>
        <w:t xml:space="preserve">51</w:t>
      </w:r>
      <w:r>
        <w:t xml:space="preserve"> </w:t>
      </w:r>
      <w:r>
        <w:t xml:space="preserve">carries</w:t>
      </w:r>
      <w:r>
        <w:t xml:space="preserve"> </w:t>
      </w:r>
      <w:r>
        <w:rPr>
          <w:b/>
          <w:bCs/>
        </w:rPr>
        <w:t xml:space="preserve">no command</w:t>
      </w:r>
      <w:r>
        <w:t xml:space="preserve"> </w:t>
      </w:r>
      <w:r>
        <w:t xml:space="preserve">and cannot be re-derived.</w:t>
      </w:r>
    </w:p>
    <w:p>
      <w:pPr>
        <w:pStyle w:val="FirstParagraph"/>
      </w:pPr>
      <w:r>
        <w:t xml:space="preserve">Left honestly open: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UNKNOWN: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performed the chown and</w:t>
      </w:r>
      <w:r>
        <w:t xml:space="preserve"> </w:t>
      </w:r>
      <w:r>
        <w:rPr>
          <w:b/>
          <w:bCs/>
        </w:rPr>
        <w:t xml:space="preserve">exactly when</w:t>
      </w:r>
      <w:r>
        <w:t xml:space="preserve"> </w:t>
      </w:r>
      <w:r>
        <w:t xml:space="preserve">inside the</w:t>
      </w:r>
      <w:r>
        <w:t xml:space="preserve"> </w:t>
      </w:r>
      <w:r>
        <w:t xml:space="preserve">16:06→17:01:55 window. R6 itself notes the operator had been</w:t>
      </w:r>
      <w:r>
        <w:t xml:space="preserve"> </w:t>
      </w:r>
      <w:r>
        <w:t xml:space="preserve">“reassigning</w:t>
      </w:r>
      <w:r>
        <w:t xml:space="preserve"> </w:t>
      </w:r>
      <w:r>
        <w:t xml:space="preserve">ownership by hand”</w:t>
      </w:r>
      <w:r>
        <w:t xml:space="preserve">, which is the only remaining candidate known to this</w:t>
      </w:r>
      <w:r>
        <w:t xml:space="preserve"> </w:t>
      </w:r>
      <w:r>
        <w:t xml:space="preserve">investigation, but no captured evidence names an agent, and none is asserted.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UNKNOWN:</w:t>
      </w:r>
      <w:r>
        <w:t xml:space="preserve"> </w:t>
      </w:r>
      <w:r>
        <w:t xml:space="preserve">— what caused the 2026-08-25 20:52:18 bulk ctime event.</w:t>
      </w:r>
    </w:p>
    <w:bookmarkStart w:id="20" w:name="what-would-settle-the-remainder"/>
    <w:p>
      <w:pPr>
        <w:pStyle w:val="Heading3"/>
      </w:pPr>
      <w:r>
        <w:t xml:space="preserve">What would settle the remainder</w:t>
      </w:r>
    </w:p>
    <w:p>
      <w:pPr>
        <w:pStyle w:val="Compact"/>
        <w:numPr>
          <w:ilvl w:val="0"/>
          <w:numId w:val="1005"/>
        </w:numPr>
      </w:pPr>
      <w:r>
        <w:t xml:space="preserve">Shell history for uid 1000 covering 2026-08-21 16:06–17:02 (</w:t>
      </w:r>
      <w:r>
        <w:rPr>
          <w:rStyle w:val="VerbatimChar"/>
        </w:rPr>
        <w:t xml:space="preserve">~/.bash_history</w:t>
      </w:r>
      <w:r>
        <w:t xml:space="preserve"> </w:t>
      </w:r>
      <w:r>
        <w:t xml:space="preserve">carries no timestamps unless</w:t>
      </w:r>
      <w:r>
        <w:t xml:space="preserve"> </w:t>
      </w:r>
      <w:r>
        <w:rPr>
          <w:rStyle w:val="VerbatimChar"/>
        </w:rPr>
        <w:t xml:space="preserve">HISTTIMEFORMAT</w:t>
      </w:r>
      <w:r>
        <w:t xml:space="preserve"> </w:t>
      </w:r>
      <w:r>
        <w:t xml:space="preserve">was set;</w:t>
      </w:r>
      <w:r>
        <w:t xml:space="preserve"> </w:t>
      </w:r>
      <w:r>
        <w:rPr>
          <w:rStyle w:val="VerbatimChar"/>
        </w:rPr>
        <w:t xml:space="preserve">~/.zsh_history</w:t>
      </w:r>
      <w:r>
        <w:t xml:space="preserve"> </w:t>
      </w:r>
      <w:r>
        <w:t xml:space="preserve">does).</w:t>
      </w:r>
    </w:p>
    <w:p>
      <w:pPr>
        <w:pStyle w:val="Compact"/>
        <w:numPr>
          <w:ilvl w:val="0"/>
          <w:numId w:val="1005"/>
        </w:numPr>
      </w:pPr>
      <w:r>
        <w:t xml:space="preserve">A btrfs snapshot or backup of the tree predating 2026-08-21 17:01:55 — its owner</w:t>
      </w:r>
      <w:r>
        <w:t xml:space="preserve"> </w:t>
      </w:r>
      <w:r>
        <w:t xml:space="preserve">uids would confirm or refute the 51 directly, at its stated scope.</w:t>
      </w:r>
    </w:p>
    <w:p>
      <w:pPr>
        <w:pStyle w:val="Compact"/>
        <w:numPr>
          <w:ilvl w:val="0"/>
          <w:numId w:val="1005"/>
        </w:numPr>
      </w:pPr>
      <w:r>
        <w:t xml:space="preserve">An audit rule (</w:t>
      </w:r>
      <w:r>
        <w:rPr>
          <w:rStyle w:val="VerbatimChar"/>
        </w:rPr>
        <w:t xml:space="preserve">auditctl -a always,exit -F arch=b64 -S chown,fchownat</w:t>
      </w:r>
      <w:r>
        <w:t xml:space="preserve">) would date</w:t>
      </w:r>
      <w:r>
        <w:t xml:space="preserve"> </w:t>
      </w:r>
      <w:r>
        <w:t xml:space="preserve">future events; it cannot recover this one.</w:t>
      </w:r>
    </w:p>
    <w:p>
      <w:pPr>
        <w:pStyle w:val="Compact"/>
        <w:numPr>
          <w:ilvl w:val="0"/>
          <w:numId w:val="1005"/>
        </w:numPr>
      </w:pPr>
      <w:r>
        <w:t xml:space="preserve">Operator recollection (§11.4.66) — the cheapest path, and the only one likely to</w:t>
      </w:r>
      <w:r>
        <w:t xml:space="preserve"> </w:t>
      </w:r>
      <w:r>
        <w:t xml:space="preserve">name the agent.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2026-09-01T16:24:11Z</dcterms:created>
  <dcterms:modified xsi:type="dcterms:W3CDTF">2026-09-01T16:24:11Z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