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cb9cdcd146ab66b4cb1313287d31db608df3a5"/>
    <w:p>
      <w:pPr>
        <w:pStyle w:val="Heading1"/>
      </w:pPr>
      <w:r>
        <w:t xml:space="preserve">Batch fix verdict — 457cca4..a7e55f9 review: 2 NIT + MINOR-6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2026-08-18T00:00:00Z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.superpowers/sdd/task-review-457cca4-a7e55f9-report.md</w:t>
      </w:r>
      <w:r>
        <w:t xml:space="preserve">. This batch’s</w:t>
      </w:r>
      <w:r>
        <w:t xml:space="preserve"> </w:t>
      </w:r>
      <w:r>
        <w:t xml:space="preserve">declared scope: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(if NITs land there — they do not),</w:t>
      </w:r>
      <w:r>
        <w:t xml:space="preserve"> </w:t>
      </w:r>
      <w:r>
        <w:rPr>
          <w:rStyle w:val="VerbatimChar"/>
        </w:rPr>
        <w:t xml:space="preserve">scripts/install-dev-tools.sh</w:t>
      </w:r>
      <w:r>
        <w:t xml:space="preserve"> </w:t>
      </w:r>
      <w:r>
        <w:t xml:space="preserve">(MINOR-6),</w:t>
      </w:r>
      <w:r>
        <w:t xml:space="preserve"> </w:t>
      </w:r>
      <w:r>
        <w:t xml:space="preserve">and this evidence directory. Explicitly out of this batch’s scope: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docs/incidents/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, and</w:t>
      </w:r>
      <w:r>
        <w:t xml:space="preserve"> </w:t>
      </w:r>
      <w:r>
        <w:t xml:space="preserve">any other subagent’s in-flight scope.</w:t>
      </w:r>
    </w:p>
    <w:bookmarkStart w:id="9" w:name="X8a9f41b3a88a4ff3a35512ed9f599fe972e6adb"/>
    <w:p>
      <w:pPr>
        <w:pStyle w:val="Heading2"/>
      </w:pPr>
      <w:r>
        <w:t xml:space="preserve">NIT-1 — QA_DISCOVERY_LEDGER.md re-wording — SKIP (out of scope by task design)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re-word the ledger’s</w:t>
      </w:r>
      <w:r>
        <w:t xml:space="preserve"> </w:t>
      </w:r>
      <w:r>
        <w:rPr>
          <w:rStyle w:val="VerbatimChar"/>
        </w:rPr>
        <w:t xml:space="preserve">new-check:</w:t>
      </w:r>
      <w:r>
        <w:t xml:space="preserve"> </w:t>
      </w:r>
      <w:r>
        <w:t xml:space="preserve">line from</w:t>
      </w:r>
      <w:r>
        <w:t xml:space="preserve"> </w:t>
      </w:r>
      <w:r>
        <w:t xml:space="preserve">“§11.4.115 polarity</w:t>
      </w:r>
      <w:r>
        <w:t xml:space="preserve"> </w:t>
      </w:r>
      <w:r>
        <w:t xml:space="preserve">verified”</w:t>
      </w:r>
      <w:r>
        <w:t xml:space="preserve"> </w:t>
      </w:r>
      <w:r>
        <w:t xml:space="preserve">to</w:t>
      </w:r>
      <w:r>
        <w:t xml:space="preserve"> </w:t>
      </w:r>
      <w:r>
        <w:t xml:space="preserve">“§11.4.115 polarity per-signature captured — see</w:t>
      </w:r>
      <w:r>
        <w:t xml:space="preserve"> </w:t>
      </w:r>
      <w:r>
        <w:t xml:space="preserve">docs/qa/BOB-076/polarity/”</w:t>
      </w:r>
      <w:r>
        <w:t xml:space="preserve"> </w:t>
      </w:r>
      <w:r>
        <w:t xml:space="preserve">citing per-detector artefacts,</w:t>
      </w:r>
      <w:r>
        <w:t xml:space="preserve"> </w:t>
      </w:r>
      <w:r>
        <w:rPr>
          <w:b/>
          <w:bCs/>
        </w:rPr>
        <w:t xml:space="preserve">in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fix-forward round that closes IMPORTANT-1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Verdict: honest SKIP.</w:t>
      </w:r>
      <w:r>
        <w:t xml:space="preserve"> </w:t>
      </w:r>
      <w:r>
        <w:t xml:space="preserve">Two independent reasons, either alone sufficient:</w:t>
      </w:r>
    </w:p>
    <w:p>
      <w:pPr>
        <w:pStyle w:val="Compact"/>
        <w:numPr>
          <w:ilvl w:val="0"/>
          <w:numId w:val="1001"/>
        </w:numPr>
      </w:pPr>
      <w:r>
        <w:t xml:space="preserve">The finding’s own fix instruction ties it explicitly to the IMPORTANT-1</w:t>
      </w:r>
      <w:r>
        <w:t xml:space="preserve"> </w:t>
      </w:r>
      <w:r>
        <w:t xml:space="preserve">remediation round (the per-signature polarity fixtures IMPORTANT-1</w:t>
      </w:r>
      <w:r>
        <w:t xml:space="preserve"> </w:t>
      </w:r>
      <w:r>
        <w:t xml:space="preserve">requires do not exist yet in this checkout as of this batch — creating</w:t>
      </w:r>
      <w:r>
        <w:t xml:space="preserve"> </w:t>
      </w:r>
      <w:r>
        <w:t xml:space="preserve">them is IMPORTANT-1’s job, not this batch’s). Re-wording the ledger</w:t>
      </w:r>
      <w:r>
        <w:t xml:space="preserve"> </w:t>
      </w:r>
      <w:r>
        <w:t xml:space="preserve">line now, before those fixtures land, would either (a) cite artefacts</w:t>
      </w:r>
      <w:r>
        <w:t xml:space="preserve"> </w:t>
      </w:r>
      <w:r>
        <w:t xml:space="preserve">that do not yet exist (a fresh §11.4.6 bluff replacing the old one), or</w:t>
      </w:r>
    </w:p>
    <w:p>
      <w:pPr>
        <w:pStyle w:val="Compact"/>
        <w:numPr>
          <w:ilvl w:val="0"/>
          <w:numId w:val="1000"/>
        </w:numPr>
      </w:pPr>
      <w:r>
        <w:t xml:space="preserve">(b) require this batch to silently absorb IMPORTANT-1’s scope, which</w:t>
      </w:r>
      <w:r>
        <w:t xml:space="preserve"> </w:t>
      </w:r>
      <w:r>
        <w:t xml:space="preserve">was not assigned here.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is explicitly listed in this batch’s</w:t>
      </w:r>
      <w:r>
        <w:t xml:space="preserve"> </w:t>
      </w:r>
      <w:r>
        <w:t xml:space="preserve">“Do NOT touch”</w:t>
      </w:r>
      <w:r>
        <w:t xml:space="preserve"> </w:t>
      </w:r>
      <w:r>
        <w:t xml:space="preserve">constraint. Editing it would violate the assigned scope</w:t>
      </w:r>
      <w:r>
        <w:t xml:space="preserve"> </w:t>
      </w:r>
      <w:r>
        <w:t xml:space="preserve">regardless of (1).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subagent/round that closes IMPORTANT-1 should apply</w:t>
      </w:r>
      <w:r>
        <w:t xml:space="preserve"> </w:t>
      </w:r>
      <w:r>
        <w:t xml:space="preserve">this exact re-wording as its own final step, citing the per-detector</w:t>
      </w:r>
      <w:r>
        <w:t xml:space="preserve"> </w:t>
      </w:r>
      <w:r>
        <w:t xml:space="preserve">artefact paths it just created — this NIT is trivially closed as a</w:t>
      </w:r>
      <w:r>
        <w:t xml:space="preserve"> </w:t>
      </w:r>
      <w:r>
        <w:t xml:space="preserve">byproduct of that round and should not be tracked as a separate item.</w:t>
      </w:r>
    </w:p>
    <w:bookmarkEnd w:id="9"/>
    <w:bookmarkStart w:id="10" w:name="X041137d652ce9c0fe91fbe7ca7dbfd3c5d46352"/>
    <w:p>
      <w:pPr>
        <w:pStyle w:val="Heading2"/>
      </w:pPr>
      <w:r>
        <w:t xml:space="preserve">NIT-2 — BOB-068 label-collision reconciliation ticket — SKIP (scope + concurrency risk)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 incident doc</w:t>
      </w:r>
      <w:r>
        <w:t xml:space="preserve"> </w:t>
      </w:r>
      <w:r>
        <w:rPr>
          <w:rStyle w:val="VerbatimChar"/>
        </w:rPr>
        <w:t xml:space="preserve">docs/incidents/2026-08-18-auto-committer-BOB-068-investigation.md</w:t>
      </w:r>
      <w:r>
        <w:t xml:space="preserve"> </w:t>
      </w:r>
      <w:r>
        <w:t xml:space="preserve">is</w:t>
      </w:r>
      <w:r>
        <w:t xml:space="preserve"> </w:t>
      </w:r>
      <w:r>
        <w:t xml:space="preserve">honest as written (§11.4.6 clean per the reviewer) — no doc edit needed.</w:t>
      </w:r>
      <w:r>
        <w:t xml:space="preserve"> </w:t>
      </w:r>
      <w:r>
        <w:t xml:space="preserve">The action item is to surface the doc’s own §8 open item (</w:t>
      </w:r>
      <w:r>
        <w:t xml:space="preserve">“reconcile</w:t>
      </w:r>
      <w:r>
        <w:t xml:space="preserve"> </w:t>
      </w:r>
      <w:r>
        <w:t xml:space="preserve">BOB-068 label collision”</w:t>
      </w:r>
      <w:r>
        <w:t xml:space="preserve">) as a tracked workable item via</w:t>
      </w:r>
      <w:r>
        <w:t xml:space="preserve"> </w:t>
      </w:r>
      <w:r>
        <w:rPr>
          <w:rStyle w:val="VerbatimChar"/>
        </w:rPr>
        <w:t xml:space="preserve">TASK :: reconcile BOB-068 label collision …</w:t>
      </w:r>
      <w:r>
        <w:t xml:space="preserve"> </w:t>
      </w:r>
      <w:r>
        <w:t xml:space="preserve">(§11.4.140/§11.4.202) so the</w:t>
      </w:r>
      <w:r>
        <w:t xml:space="preserve"> </w:t>
      </w:r>
      <w:r>
        <w:t xml:space="preserve">§11.4.197 tracker owns follow-through, not the incident doc.</w:t>
      </w:r>
    </w:p>
    <w:p>
      <w:pPr>
        <w:pStyle w:val="BodyText"/>
      </w:pPr>
      <w:r>
        <w:rPr>
          <w:b/>
          <w:bCs/>
        </w:rPr>
        <w:t xml:space="preserve">Verdict: honest SKIP, deliberately not actioned in this batch.</w:t>
      </w:r>
      <w:r>
        <w:t xml:space="preserve"> </w:t>
      </w:r>
      <w:r>
        <w:t xml:space="preserve">Filing a</w:t>
      </w:r>
      <w:r>
        <w:t xml:space="preserve"> </w:t>
      </w:r>
      <w:r>
        <w:t xml:space="preserve">workable item through the</w:t>
      </w:r>
      <w:r>
        <w:t xml:space="preserve"> </w:t>
      </w:r>
      <w:r>
        <w:rPr>
          <w:rStyle w:val="VerbatimChar"/>
        </w:rPr>
        <w:t xml:space="preserve">TASK ::</w:t>
      </w:r>
      <w:r>
        <w:t xml:space="preserve"> </w:t>
      </w:r>
      <w:r>
        <w:t xml:space="preserve">directive mutates the shared SSoT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docs/workable_items.db</w:t>
      </w:r>
      <w:r>
        <w:t xml:space="preserve">) and regenerates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/ their exports — every one of those files</w:t>
      </w:r>
      <w:r>
        <w:t xml:space="preserve"> </w:t>
      </w:r>
      <w:r>
        <w:t xml:space="preserve">is OUTSIDE this batch’s declared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challenges/scripts/resource_pressure_signature_challenge.sh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scripts/install-dev-tools.sh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docs/qa/task-review-457cca4-a7e55f9-nit-fixes/</w:t>
      </w:r>
      <w:r>
        <w:t xml:space="preserve">).</w:t>
      </w:r>
    </w:p>
    <w:p>
      <w:pPr>
        <w:pStyle w:val="BodyText"/>
      </w:pPr>
      <w:r>
        <w:t xml:space="preserve">Doing it anyway would be the exact class of risk</w:t>
      </w:r>
      <w:r>
        <w:t xml:space="preserve"> </w:t>
      </w:r>
      <w:r>
        <w:rPr>
          <w:b/>
          <w:bCs/>
        </w:rPr>
        <w:t xml:space="preserve">IMPORTANT-2 in this</w:t>
      </w:r>
      <w:r>
        <w:rPr>
          <w:b/>
          <w:bCs/>
        </w:rPr>
        <w:t xml:space="preserve"> </w:t>
      </w:r>
      <w:r>
        <w:rPr>
          <w:b/>
          <w:bCs/>
        </w:rPr>
        <w:t xml:space="preserve">same review</w:t>
      </w:r>
      <w:r>
        <w:t xml:space="preserve"> </w:t>
      </w:r>
      <w:r>
        <w:t xml:space="preserve">flags: a shared-checkout, shared-SSoT mutation landing inside</w:t>
      </w:r>
      <w:r>
        <w:t xml:space="preserve"> </w:t>
      </w:r>
      <w:r>
        <w:t xml:space="preserve">a narrowly-scoped batch commit, un-isolated from whatever concurrent</w:t>
      </w:r>
      <w:r>
        <w:t xml:space="preserve"> </w:t>
      </w:r>
      <w:r>
        <w:t xml:space="preserve">subagent work is touching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this session (per</w:t>
      </w:r>
      <w:r>
        <w:t xml:space="preserve"> </w:t>
      </w:r>
      <w:r>
        <w:rPr>
          <w:rStyle w:val="VerbatimChar"/>
        </w:rPr>
        <w:t xml:space="preserve">docs/incidents/.../BOB-068-investigation.md</w:t>
      </w:r>
      <w:r>
        <w:t xml:space="preserve"> </w:t>
      </w:r>
      <w:r>
        <w:t xml:space="preserve">§4.3-4.5’s independently</w:t>
      </w:r>
      <w:r>
        <w:t xml:space="preserve"> </w:t>
      </w:r>
      <w:r>
        <w:t xml:space="preserve">confirmed shared-checkout race). Filing this ticket from inside a batch</w:t>
      </w:r>
      <w:r>
        <w:t xml:space="preserve"> </w:t>
      </w:r>
      <w:r>
        <w:t xml:space="preserve">explicitly forbidden from touching</w:t>
      </w:r>
      <w:r>
        <w:t xml:space="preserve"> </w:t>
      </w:r>
      <w:r>
        <w:rPr>
          <w:rStyle w:val="VerbatimChar"/>
        </w:rPr>
        <w:t xml:space="preserve">docs/incidents/</w:t>
      </w:r>
      <w:r>
        <w:t xml:space="preserve"> </w:t>
      </w:r>
      <w:r>
        <w:t xml:space="preserve">and scoped to two</w:t>
      </w:r>
      <w:r>
        <w:t xml:space="preserve"> </w:t>
      </w:r>
      <w:r>
        <w:t xml:space="preserve">unrelated scripts would itself be a scope-boundary violation, not a fix.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conductor/orchestrator runs</w:t>
      </w:r>
      <w:r>
        <w:t xml:space="preserve"> </w:t>
      </w:r>
      <w:r>
        <w:rPr>
          <w:rStyle w:val="VerbatimChar"/>
        </w:rPr>
        <w:t xml:space="preserve">TASK :: reconcile BOB-068 label collision — &lt;link to the incident doc §8&gt;</w:t>
      </w:r>
      <w:r>
        <w:t xml:space="preserve"> </w:t>
      </w:r>
      <w:r>
        <w:t xml:space="preserve">as its own isolated, correctly-scoped action (its own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covering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+ the regenerated doc set), never bundled into an</w:t>
      </w:r>
      <w:r>
        <w:t xml:space="preserve"> </w:t>
      </w:r>
      <w:r>
        <w:t xml:space="preserve">unrelated batch.</w:t>
      </w:r>
    </w:p>
    <w:bookmarkEnd w:id="10"/>
    <w:bookmarkStart w:id="11" w:name="X5dea939375af611e02bf327d2807058bd4810cc"/>
    <w:p>
      <w:pPr>
        <w:pStyle w:val="Heading2"/>
      </w:pPr>
      <w:r>
        <w:t xml:space="preserve">MINOR-6 —</w:t>
      </w:r>
      <w:r>
        <w:t xml:space="preserve"> </w:t>
      </w:r>
      <w:r>
        <w:rPr>
          <w:rStyle w:val="VerbatimChar"/>
        </w:rPr>
        <w:t xml:space="preserve">install-dev-tools.sh</w:t>
      </w:r>
      <w:r>
        <w:t xml:space="preserve"> </w:t>
      </w:r>
      <w:r>
        <w:t xml:space="preserve">bash&gt;=4.0 gap — FIXED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rPr>
          <w:rStyle w:val="VerbatimChar"/>
        </w:rPr>
        <w:t xml:space="preserve">declare -A RESULT</w:t>
      </w:r>
      <w:r>
        <w:t xml:space="preserve"> </w:t>
      </w:r>
      <w:r>
        <w:t xml:space="preserve">requires bash &gt;= 4.0; macOS ships bash 3.2</w:t>
      </w:r>
      <w:r>
        <w:t xml:space="preserve"> </w:t>
      </w:r>
      <w:r>
        <w:t xml:space="preserve">by default; no early version check existed, producing a cryptic</w:t>
      </w:r>
      <w:r>
        <w:t xml:space="preserve"> </w:t>
      </w:r>
      <w:r>
        <w:rPr>
          <w:rStyle w:val="VerbatimChar"/>
        </w:rPr>
        <w:t xml:space="preserve">declare: -A: invalid option</w:t>
      </w:r>
      <w:r>
        <w:t xml:space="preserve"> </w:t>
      </w:r>
      <w:r>
        <w:t xml:space="preserve">on stock macOS instead of an actionable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Verdict: FIXED.</w:t>
      </w:r>
      <w:r>
        <w:t xml:space="preserve"> </w:t>
      </w:r>
      <w:r>
        <w:t xml:space="preserve">Per the suggested portable-pattern fix (not the</w:t>
      </w:r>
      <w:r>
        <w:t xml:space="preserve"> </w:t>
      </w:r>
      <w:r>
        <w:t xml:space="preserve">“document Linux-only”</w:t>
      </w:r>
      <w:r>
        <w:t xml:space="preserve"> </w:t>
      </w:r>
      <w:r>
        <w:t xml:space="preserve">alternative, since the script already supports macOS</w:t>
      </w:r>
      <w:r>
        <w:t xml:space="preserve"> </w:t>
      </w:r>
      <w:r>
        <w:t xml:space="preserve">throughout via its Homebrew install paths — declaring it Linux-only would</w:t>
      </w:r>
      <w:r>
        <w:t xml:space="preserve"> </w:t>
      </w:r>
      <w:r>
        <w:t xml:space="preserve">be a regression, not a fix):</w:t>
      </w:r>
    </w:p>
    <w:p>
      <w:pPr>
        <w:pStyle w:val="Compact"/>
        <w:numPr>
          <w:ilvl w:val="0"/>
          <w:numId w:val="1002"/>
        </w:numPr>
      </w:pPr>
      <w:r>
        <w:t xml:space="preserve">Header comment gained a</w:t>
      </w:r>
      <w:r>
        <w:t xml:space="preserve"> </w:t>
      </w:r>
      <w:r>
        <w:t xml:space="preserve">“Runtime requirement — bash &gt;= 4.0 (§11.4.35</w:t>
      </w:r>
      <w:r>
        <w:t xml:space="preserve"> </w:t>
      </w:r>
      <w:r>
        <w:t xml:space="preserve">consumer-DATA declaration)”</w:t>
      </w:r>
      <w:r>
        <w:t xml:space="preserve"> </w:t>
      </w:r>
      <w:r>
        <w:t xml:space="preserve">paragraph naming the cause, the macOS</w:t>
      </w:r>
      <w:r>
        <w:t xml:space="preserve"> </w:t>
      </w:r>
      <w:r>
        <w:t xml:space="preserve">failure mode, and the exact remediation.</w:t>
      </w:r>
    </w:p>
    <w:p>
      <w:pPr>
        <w:pStyle w:val="Compact"/>
        <w:numPr>
          <w:ilvl w:val="0"/>
          <w:numId w:val="1002"/>
        </w:numPr>
      </w:pPr>
      <w:r>
        <w:t xml:space="preserve">A guard immediately after</w:t>
      </w:r>
      <w:r>
        <w:t xml:space="preserve"> </w:t>
      </w:r>
      <w:r>
        <w:rPr>
          <w:rStyle w:val="VerbatimChar"/>
        </w:rPr>
        <w:t xml:space="preserve">set -uo pipefail</w:t>
      </w:r>
      <w:r>
        <w:t xml:space="preserve"> </w:t>
      </w:r>
      <w:r>
        <w:t xml:space="preserve">checks the real</w:t>
      </w:r>
      <w:r>
        <w:t xml:space="preserve"> </w:t>
      </w:r>
      <w:r>
        <w:rPr>
          <w:rStyle w:val="VerbatimChar"/>
        </w:rPr>
        <w:t xml:space="preserve">BASH_VERSINFO[0]</w:t>
      </w:r>
      <w:r>
        <w:t xml:space="preserve"> </w:t>
      </w:r>
      <w:r>
        <w:t xml:space="preserve">(never OS-family-inferred — a Homebrew/upgraded bash</w:t>
      </w:r>
      <w:r>
        <w:t xml:space="preserve"> </w:t>
      </w:r>
      <w:r>
        <w:t xml:space="preserve">on macOS is a legitimate PASS, per §11.4.201 guard-asserts-real-condition)</w:t>
      </w:r>
      <w:r>
        <w:t xml:space="preserve"> </w:t>
      </w:r>
      <w:r>
        <w:t xml:space="preserve">and exits 2 with an actionable message naming the exact fix</w:t>
      </w:r>
      <w:r>
        <w:t xml:space="preserve"> </w:t>
      </w:r>
      <w:r>
        <w:t xml:space="preserve">(</w:t>
      </w:r>
      <w:r>
        <w:rPr>
          <w:rStyle w:val="VerbatimChar"/>
        </w:rPr>
        <w:t xml:space="preserve">brew install bash</w:t>
      </w:r>
      <w:r>
        <w:t xml:space="preserve"> </w:t>
      </w:r>
      <w:r>
        <w:t xml:space="preserve">+ explicit re-invocation path) before any other</w:t>
      </w:r>
      <w:r>
        <w:t xml:space="preserve"> </w:t>
      </w:r>
      <w:r>
        <w:t xml:space="preserve">script logic runs.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docs/qa/task-review-457cca4-a7e55f9-nit-fixes/minor-6-bash-version-guard.md</w:t>
      </w:r>
      <w:r>
        <w:t xml:space="preserve"> </w:t>
      </w:r>
      <w:r>
        <w:t xml:space="preserve">— golden-good (real bash 5.2 host,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unaffected, exit 0) +</w:t>
      </w:r>
      <w:r>
        <w:t xml:space="preserve"> </w:t>
      </w:r>
      <w:r>
        <w:t xml:space="preserve">golden-bad (isolated probe proving the exact numeric-comparison +</w:t>
      </w:r>
      <w:r>
        <w:t xml:space="preserve"> </w:t>
      </w:r>
      <w:r>
        <w:t xml:space="preserve">exit-2 + actionable-message logic trips on a bash-3-shaped version array).</w:t>
      </w:r>
      <w:r>
        <w:t xml:space="preserve"> </w:t>
      </w:r>
      <w:r>
        <w:t xml:space="preserve">Honest boundary: no real macOS/bash-3.2 host was available in this session</w:t>
      </w:r>
      <w:r>
        <w:t xml:space="preserve"> </w:t>
      </w:r>
      <w:r>
        <w:t xml:space="preserve">to independently verify the shipped guard end-to-end — the header comment</w:t>
      </w:r>
      <w:r>
        <w:t xml:space="preserve"> </w:t>
      </w:r>
      <w:r>
        <w:t xml:space="preserve">states this limitation explicitly; the probe verifies the logic pattern,</w:t>
      </w:r>
      <w:r>
        <w:t xml:space="preserve"> </w:t>
      </w:r>
      <w:r>
        <w:t xml:space="preserve">not the exact shipped invocation.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bash -n scripts/install-dev-tools.sh</w:t>
      </w:r>
      <w:r>
        <w:t xml:space="preserve"> </w:t>
      </w:r>
      <w:r>
        <w:t xml:space="preserve">clean before and</w:t>
      </w:r>
      <w:r>
        <w:t xml:space="preserve"> </w:t>
      </w:r>
      <w:r>
        <w:t xml:space="preserve">after the edit.</w:t>
      </w:r>
    </w:p>
    <w:bookmarkEnd w:id="11"/>
    <w:bookmarkStart w:id="12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NIT-1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Fix target (</w:t>
            </w:r>
            <w:r>
              <w:rPr>
                <w:rStyle w:val="VerbatimChar"/>
              </w:rPr>
              <w:t xml:space="preserve">docs/QA_DISCOVERY_LEDGER.md</w:t>
            </w:r>
            <w:r>
              <w:t xml:space="preserve">) is out-of-scope for this batch by task design AND is IMPORTANT-1’s own remediation-round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NIT-2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Fix action mutates shared SSoT files outside this batch’s declared</w:t>
            </w:r>
            <w:r>
              <w:t xml:space="preserve"> </w:t>
            </w:r>
            <w:r>
              <w:rPr>
                <w:rStyle w:val="VerbatimChar"/>
              </w:rPr>
              <w:t xml:space="preserve">--scope</w:t>
            </w:r>
            <w:r>
              <w:t xml:space="preserve">; doing it here would repeat the exact concurrent-shared-checkout risk IMPORTANT-2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MINOR-6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&gt;= 4.0</w:t>
            </w:r>
            <w:r>
              <w:t xml:space="preserve"> </w:t>
            </w:r>
            <w:r>
              <w:t xml:space="preserve">guard added with header documentation, verified golden-good + golden-bad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2026-09-01T16:24:36Z</dcterms:created>
  <dcterms:modified xsi:type="dcterms:W3CDTF">2026-09-01T16:24:36Z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