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criptscodegraph_validate.sh"/>
    <w:p>
      <w:pPr>
        <w:pStyle w:val="Heading1"/>
      </w:pPr>
      <w:r>
        <w:t xml:space="preserve">scripts/codegraph_validate.sh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2026-06-06T14:40:00Z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Anti-bluff verifier for the CodeGraph integration (Constitution §11.4.78</w:t>
      </w:r>
      <w:r>
        <w:t xml:space="preserve"> </w:t>
      </w:r>
      <w:r>
        <w:t xml:space="preserve">step 4). Proves the local CodeGraph index is real and correctly scoped — not a</w:t>
      </w:r>
      <w:r>
        <w:t xml:space="preserve"> </w:t>
      </w:r>
      <w:r>
        <w:t xml:space="preserve">§11.4 PASS-bluff — using facts obtained only from CodeGraph (CLI + MCP), never</w:t>
      </w:r>
      <w:r>
        <w:t xml:space="preserve"> </w:t>
      </w:r>
      <w:r>
        <w:t xml:space="preserve">from the script reading source files itself.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codegraph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(npm-installed per §11.4.78).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node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built index: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 </w:t>
      </w:r>
      <w:r>
        <w:t xml:space="preserve">present with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 </w:t>
      </w:r>
      <w:r>
        <w:t xml:space="preserve">already run.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scripts/codegraph_validate.sh</w:t>
      </w:r>
    </w:p>
    <w:p>
      <w:pPr>
        <w:pStyle w:val="FirstParagraph"/>
      </w:pPr>
      <w:r>
        <w:t xml:space="preserve">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all checks PASS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one or more checks FAIL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environment</w:t>
      </w:r>
      <w:r>
        <w:t xml:space="preserve"> </w:t>
      </w:r>
      <w:r>
        <w:t xml:space="preserve">problem (codegraph/node absent, or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 </w:t>
      </w:r>
      <w:r>
        <w:t xml:space="preserve">missing).</w:t>
      </w:r>
    </w:p>
    <w:bookmarkEnd w:id="11"/>
    <w:bookmarkStart w:id="12" w:name="what-it-checks-7"/>
    <w:p>
      <w:pPr>
        <w:pStyle w:val="Heading2"/>
      </w:pPr>
      <w:r>
        <w:t xml:space="preserve">What it checks (7)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codegraph</w:t>
      </w:r>
      <w:r>
        <w:t xml:space="preserve"> </w:t>
      </w:r>
      <w:r>
        <w:t xml:space="preserve">present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 version (no hardcoded host path).</w:t>
      </w:r>
    </w:p>
    <w:p>
      <w:pPr>
        <w:pStyle w:val="Compact"/>
        <w:numPr>
          <w:ilvl w:val="0"/>
          <w:numId w:val="1002"/>
        </w:numPr>
      </w:pPr>
      <w:r>
        <w:t xml:space="preserve">Index reality —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nodeCount &gt; 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Unforgeable MCP challenge</w:t>
      </w:r>
      <w:r>
        <w:t xml:space="preserve"> </w:t>
      </w:r>
      <w:r>
        <w:t xml:space="preserve">— drives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over stdio</w:t>
      </w:r>
      <w:r>
        <w:t xml:space="preserve"> </w:t>
      </w:r>
      <w:r>
        <w:t xml:space="preserve">and asserts the</w:t>
      </w:r>
      <w:r>
        <w:t xml:space="preserve"> </w:t>
      </w:r>
      <w:r>
        <w:rPr>
          <w:rStyle w:val="VerbatimChar"/>
        </w:rPr>
        <w:t xml:space="preserve">codegraph_status</w:t>
      </w:r>
      <w:r>
        <w:t xml:space="preserve"> </w:t>
      </w:r>
      <w:r>
        <w:t xml:space="preserve">node count returned over MCP equals the</w:t>
      </w:r>
      <w:r>
        <w:t xml:space="preserve"> </w:t>
      </w:r>
      <w:r>
        <w:t xml:space="preserve">CLI node count.</w:t>
      </w:r>
    </w:p>
    <w:p>
      <w:pPr>
        <w:pStyle w:val="Compact"/>
        <w:numPr>
          <w:ilvl w:val="0"/>
          <w:numId w:val="1002"/>
        </w:numPr>
      </w:pPr>
      <w:r>
        <w:t xml:space="preserve">Own-code symbol</w:t>
      </w:r>
      <w:r>
        <w:t xml:space="preserve"> </w:t>
      </w:r>
      <w:r>
        <w:rPr>
          <w:rStyle w:val="VerbatimChar"/>
        </w:rPr>
        <w:t xml:space="preserve">Deduplicator</w:t>
      </w:r>
      <w:r>
        <w:t xml:space="preserve"> </w:t>
      </w:r>
      <w:r>
        <w:t xml:space="preserve">resolves under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Own-org submodule INCLUDED (§11.4.79) —</w:t>
      </w:r>
      <w:r>
        <w:t xml:space="preserve"> </w:t>
      </w:r>
      <w:r>
        <w:rPr>
          <w:rStyle w:val="VerbatimChar"/>
        </w:rPr>
        <w:t xml:space="preserve">versionTagsCmd</w:t>
      </w:r>
      <w:r>
        <w:t xml:space="preserve"> </w:t>
      </w:r>
      <w:r>
        <w:t xml:space="preserve">resolves under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Third-party EXCLUDED (§11.4.79) — 0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paths in index.</w:t>
      </w:r>
    </w:p>
    <w:p>
      <w:pPr>
        <w:pStyle w:val="Compact"/>
        <w:numPr>
          <w:ilvl w:val="0"/>
          <w:numId w:val="1002"/>
        </w:numPr>
      </w:pPr>
      <w:r>
        <w:t xml:space="preserve">Secrets EXCLUDED (§11.4.10) — 0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/config-credential/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paths.</w:t>
      </w:r>
    </w:p>
    <w:bookmarkEnd w:id="12"/>
    <w:bookmarkStart w:id="13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reports a stale version, a standalone shim is shadowing the</w:t>
      </w:r>
      <w:r>
        <w:t xml:space="preserve"> </w:t>
      </w:r>
      <w:r>
        <w:t xml:space="preserve">npm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docs/CODEGRAPH.md</w:t>
      </w:r>
      <w:r>
        <w:t xml:space="preserve"> </w:t>
      </w:r>
      <w:r>
        <w:t xml:space="preserve">troubleshooting).</w:t>
      </w:r>
    </w:p>
    <w:p>
      <w:pPr>
        <w:pStyle w:val="Compact"/>
        <w:numPr>
          <w:ilvl w:val="0"/>
          <w:numId w:val="1003"/>
        </w:numPr>
      </w:pPr>
      <w:r>
        <w:t xml:space="preserve">The MCP check uses</w:t>
      </w:r>
      <w:r>
        <w:t xml:space="preserve"> </w:t>
      </w:r>
      <w:r>
        <w:rPr>
          <w:rStyle w:val="VerbatimChar"/>
        </w:rPr>
        <w:t xml:space="preserve">notifications/initialized</w:t>
      </w:r>
      <w:r>
        <w:t xml:space="preserve"> </w:t>
      </w:r>
      <w:r>
        <w:t xml:space="preserve">+ a short delay; the server is</w:t>
      </w:r>
      <w:r>
        <w:t xml:space="preserve"> </w:t>
      </w:r>
      <w:r>
        <w:t xml:space="preserve">async and a torn read returns 0, which fails the check (correct — no bluff).</w:t>
      </w:r>
    </w:p>
    <w:bookmarkEnd w:id="13"/>
    <w:bookmarkStart w:id="14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Read-only against the index; starts and tears down a transient MCP server.</w:t>
      </w:r>
      <w:r>
        <w:t xml:space="preserve"> </w:t>
      </w:r>
      <w:r>
        <w:t xml:space="preserve">Never prints secrets.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docs/CODEGRAPH.md</w:t>
      </w:r>
      <w:r>
        <w:t xml:space="preserve"> </w:t>
      </w:r>
      <w:r>
        <w:t xml:space="preserve">— full integration doc.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constitution/scripts/codegraph_update.sh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codegraph_sync.sh</w:t>
      </w:r>
      <w:r>
        <w:t xml:space="preserve"> </w:t>
      </w:r>
      <w:r>
        <w:t xml:space="preserve">— update +</w:t>
      </w:r>
      <w:r>
        <w:t xml:space="preserve"> </w:t>
      </w:r>
      <w:r>
        <w:t xml:space="preserve">sync automation (§11.4.80);</w:t>
      </w:r>
      <w:r>
        <w:t xml:space="preserve"> </w:t>
      </w:r>
      <w:r>
        <w:rPr>
          <w:rStyle w:val="VerbatimChar"/>
        </w:rPr>
        <w:t xml:space="preserve">codegraph_sync.sh</w:t>
      </w:r>
      <w:r>
        <w:t xml:space="preserve"> </w:t>
      </w:r>
      <w:r>
        <w:t xml:space="preserve">step 4 invokes this script.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docs/codegraph/Status.md</w:t>
      </w:r>
      <w:r>
        <w:t xml:space="preserve"> </w:t>
      </w:r>
      <w:r>
        <w:t xml:space="preserve">— append-only event ledger.</w:t>
      </w:r>
    </w:p>
    <w:p>
      <w:pPr>
        <w:pStyle w:val="FirstParagraph"/>
      </w:pPr>
      <w:r>
        <w:t xml:space="preserve">Last verified: 2026-06-06 (7 PASS / 0 FAIL on codegraph 0.9.9, 509 files).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2026-09-01T16:18:39Z</dcterms:created>
  <dcterms:modified xsi:type="dcterms:W3CDTF">2026-09-01T16:18:39Z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