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a51629d91cde6b4dacdd8ec57745b948145059"/>
    <w:p>
      <w:pPr>
        <w:pStyle w:val="Heading1"/>
      </w:pPr>
      <w:r>
        <w:t xml:space="preserve">challenges/security/credential_leak_audit.sh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challenges/security/credential_leak_audit.sh</w:t>
      </w:r>
      <w:r>
        <w:t xml:space="preserve"> </w:t>
      </w:r>
      <w:r>
        <w:t xml:space="preserve">is the §11.4.10 / §11.4.10.A</w:t>
      </w:r>
      <w:r>
        <w:t xml:space="preserve"> </w:t>
      </w:r>
      <w:r>
        <w:rPr>
          <w:b/>
          <w:bCs/>
        </w:rPr>
        <w:t xml:space="preserve">pre-store credential-leak audit</w:t>
      </w:r>
      <w:r>
        <w:t xml:space="preserve"> </w:t>
      </w:r>
      <w:r>
        <w:t xml:space="preserve">made standing. Before any secret is stored</w:t>
      </w:r>
      <w:r>
        <w:t xml:space="preserve"> </w:t>
      </w:r>
      <w:r>
        <w:t xml:space="preserve">(and on every CI run), it proves the tracked tree is free of committed secrets</w:t>
      </w:r>
      <w:r>
        <w:t xml:space="preserve"> </w:t>
      </w:r>
      <w:r>
        <w:t xml:space="preserve">and fixed-key credential material. It is read-only, takes no arguments, and</w:t>
      </w:r>
      <w:r>
        <w:t xml:space="preserve"> </w:t>
      </w:r>
      <w:r>
        <w:t xml:space="preserve">never prints a matched secret VALUE (only</w:t>
      </w:r>
      <w:r>
        <w:t xml:space="preserve"> </w:t>
      </w:r>
      <w:r>
        <w:rPr>
          <w:rStyle w:val="VerbatimChar"/>
        </w:rPr>
        <w:t xml:space="preserve">&lt;path&gt;: &lt;reason&gt;</w:t>
      </w:r>
      <w:r>
        <w:t xml:space="preserve">), per §11.4.10</w:t>
      </w:r>
      <w:r>
        <w:t xml:space="preserve"> </w:t>
      </w:r>
      <w:r>
        <w:t xml:space="preserve">(test scripts MUST NEVER print or log credentials).</w:t>
      </w:r>
    </w:p>
    <w:p>
      <w:pPr>
        <w:pStyle w:val="BodyText"/>
      </w:pPr>
      <w:r>
        <w:t xml:space="preserve">It is the</w:t>
      </w:r>
      <w:r>
        <w:t xml:space="preserve"> </w:t>
      </w:r>
      <w:r>
        <w:rPr>
          <w:b/>
          <w:bCs/>
        </w:rPr>
        <w:t xml:space="preserve">extension-aware companion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challenges/scripts/credential_leak_grep_challenge.sh</w:t>
      </w:r>
      <w:r>
        <w:t xml:space="preserve"> </w:t>
      </w:r>
      <w:r>
        <w:t xml:space="preserve">(Go-backend focused): this</w:t>
      </w:r>
      <w:r>
        <w:t xml:space="preserve"> </w:t>
      </w:r>
      <w:r>
        <w:t xml:space="preserve">script adds the BobaLink fixed-key-crypto checks that prove the extension is</w:t>
      </w:r>
      <w:r>
        <w:t xml:space="preserve"> </w:t>
      </w:r>
      <w:r>
        <w:t xml:space="preserve">delegate-by-default (every secret is encrypted only under a USER-SUPPLIED</w:t>
      </w:r>
      <w:r>
        <w:t xml:space="preserve"> </w:t>
      </w:r>
      <w:r>
        <w:t xml:space="preserve">session passphrase, never a fixed/empty key).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(ERE)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Run from a git work tree (the script</w:t>
      </w:r>
      <w:r>
        <w:t xml:space="preserve"> </w:t>
      </w:r>
      <w:r>
        <w:rPr>
          <w:rStyle w:val="VerbatimChar"/>
        </w:rPr>
        <w:t xml:space="preserve">cd</w:t>
      </w:r>
      <w:r>
        <w:t xml:space="preserve">s to the repo root itself).</w:t>
      </w:r>
    </w:p>
    <w:p>
      <w:pPr>
        <w:pStyle w:val="Compact"/>
        <w:numPr>
          <w:ilvl w:val="0"/>
          <w:numId w:val="1001"/>
        </w:numPr>
      </w:pPr>
      <w:r>
        <w:t xml:space="preserve">No network, no credentials, no build.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challenges/security/credential_leak_audit.sh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clean (</w:t>
      </w:r>
      <w:r>
        <w:rPr>
          <w:rStyle w:val="VerbatimChar"/>
        </w:rPr>
        <w:t xml:space="preserve">CREDENTIAL-LEAK-AUDIT: PASS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one or more</w:t>
      </w:r>
      <w:r>
        <w:t xml:space="preserve"> </w:t>
      </w:r>
      <w:r>
        <w:t xml:space="preserve">findings (</w:t>
      </w:r>
      <w:r>
        <w:rPr>
          <w:rStyle w:val="VerbatimChar"/>
        </w:rPr>
        <w:t xml:space="preserve">CREDENTIAL-LEAK-AUDIT: FAIL</w:t>
      </w:r>
      <w:r>
        <w:t xml:space="preserve"> </w:t>
      </w:r>
      <w:r>
        <w:t xml:space="preserve">+ a findings list).</w:t>
      </w:r>
    </w:p>
    <w:bookmarkEnd w:id="11"/>
    <w:bookmarkStart w:id="13" w:name="what-it-checks-5"/>
    <w:p>
      <w:pPr>
        <w:pStyle w:val="Heading2"/>
      </w:pPr>
      <w:r>
        <w:t xml:space="preserve">What it checks (5)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Tracked secret files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*.secret.json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(whole repo).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placeholders are explicitly</w:t>
      </w:r>
      <w:r>
        <w:t xml:space="preserve"> </w:t>
      </w:r>
      <w:r>
        <w:t xml:space="preserve">allowed.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Fixed-passphrase literal</w:t>
      </w:r>
      <w:r>
        <w:t xml:space="preserve"> </w:t>
      </w:r>
      <w:r>
        <w:t xml:space="preserve">— the reference’s removed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 </w:t>
      </w:r>
      <w:r>
        <w:t xml:space="preserve">fixed passphrase is ABSENT from owned production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Fixed-key crypto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decrypt(…, "literal")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encrypt(…, '')</w:t>
      </w:r>
      <w:r>
        <w:t xml:space="preserve"> </w:t>
      </w:r>
      <w:r>
        <w:t xml:space="preserve">call with</w:t>
      </w:r>
      <w:r>
        <w:t xml:space="preserve"> </w:t>
      </w:r>
      <w:r>
        <w:t xml:space="preserve">a string-literal or empty passphrase in owned production source. The safe,</w:t>
      </w:r>
      <w:r>
        <w:t xml:space="preserve"> </w:t>
      </w:r>
      <w:r>
        <w:t xml:space="preserve">expected form is a runtime variable (</w:t>
      </w:r>
      <w:r>
        <w:rPr>
          <w:rStyle w:val="VerbatimChar"/>
        </w:rPr>
        <w:t xml:space="preserve">decrypt(bundle, passphrase)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AES-key / Bearer literal</w:t>
      </w:r>
      <w:r>
        <w:t xml:space="preserve"> </w:t>
      </w:r>
      <w:r>
        <w:t xml:space="preserve">— no hardcoded AES/encryption key (≥32 hex) or</w:t>
      </w:r>
      <w:r>
        <w:t xml:space="preserve"> </w:t>
      </w:r>
      <w:r>
        <w:rPr>
          <w:rStyle w:val="VerbatimChar"/>
        </w:rPr>
        <w:t xml:space="preserve">Bearer &lt;token&gt;</w:t>
      </w:r>
      <w:r>
        <w:t xml:space="preserve"> </w:t>
      </w:r>
      <w:r>
        <w:t xml:space="preserve">literal in owned production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BOBA_API_TOKEN value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BOBA_API_TOKEN=&lt;concrete-value&gt;</w:t>
      </w:r>
      <w:r>
        <w:t xml:space="preserve"> </w:t>
      </w:r>
      <w:r>
        <w:t xml:space="preserve">committed</w:t>
      </w:r>
      <w:r>
        <w:t xml:space="preserve"> </w:t>
      </w:r>
      <w:r>
        <w:t xml:space="preserve">(placeholders such as empty,</w:t>
      </w:r>
      <w:r>
        <w:t xml:space="preserve"> </w:t>
      </w:r>
      <w:r>
        <w:rPr>
          <w:rStyle w:val="VerbatimChar"/>
        </w:rPr>
        <w:t xml:space="preserve">&lt;…&gt;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your-…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are</w:t>
      </w:r>
      <w:r>
        <w:t xml:space="preserve"> </w:t>
      </w:r>
      <w:r>
        <w:t xml:space="preserve">allowed).</w:t>
      </w:r>
    </w:p>
    <w:bookmarkStart w:id="12" w:name="X2cc8b43fc8d98a531cd2dd7670b9606442eb739"/>
    <w:p>
      <w:pPr>
        <w:pStyle w:val="Heading3"/>
      </w:pPr>
      <w:r>
        <w:t xml:space="preserve">Scope rationale (why it is not a tree-wide grep)</w:t>
      </w:r>
    </w:p>
    <w:p>
      <w:pPr>
        <w:pStyle w:val="FirstParagraph"/>
      </w:pPr>
      <w:r>
        <w:t xml:space="preserve">Check 1 (tracked secret files) spans the WHOLE repo. The</w:t>
      </w:r>
      <w:r>
        <w:t xml:space="preserve"> </w:t>
      </w:r>
      <w:r>
        <w:rPr>
          <w:b/>
          <w:bCs/>
        </w:rPr>
        <w:t xml:space="preserve">source-code</w:t>
      </w:r>
      <w:r>
        <w:t xml:space="preserve"> </w:t>
      </w:r>
      <w:r>
        <w:t xml:space="preserve">checks</w:t>
      </w:r>
      <w:r>
        <w:t xml:space="preserve"> </w:t>
      </w:r>
      <w:r>
        <w:t xml:space="preserve">(2–5) are scoped to</w:t>
      </w:r>
      <w:r>
        <w:t xml:space="preserve"> </w:t>
      </w:r>
      <w:r>
        <w:rPr>
          <w:b/>
          <w:bCs/>
        </w:rPr>
        <w:t xml:space="preserve">owned production 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),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. This is deliberate and anti-bluff, not a cover-up: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legitimately</w:t>
      </w:r>
      <w:r>
        <w:t xml:space="preserve"> </w:t>
      </w:r>
      <w:r>
        <w:rPr>
          <w:b/>
          <w:bCs/>
        </w:rPr>
        <w:t xml:space="preserve">describe</w:t>
      </w:r>
      <w:r>
        <w:t xml:space="preserve"> </w:t>
      </w:r>
      <w:r>
        <w:t xml:space="preserve">the reference’s removed fixed-key defect.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extension/tests/security/**</w:t>
      </w:r>
      <w:r>
        <w:t xml:space="preserve"> </w:t>
      </w:r>
      <w:r>
        <w:t xml:space="preserve">legitimately</w:t>
      </w:r>
      <w:r>
        <w:t xml:space="preserve"> </w:t>
      </w:r>
      <w:r>
        <w:rPr>
          <w:b/>
          <w:bCs/>
        </w:rPr>
        <w:t xml:space="preserve">assert</w:t>
      </w:r>
      <w:r>
        <w:t xml:space="preserve"> </w:t>
      </w:r>
      <w:r>
        <w:t xml:space="preserve">the literal is ABSENT and</w:t>
      </w:r>
      <w:r>
        <w:t xml:space="preserve"> </w:t>
      </w:r>
      <w:r>
        <w:t xml:space="preserve">therefore must name 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docs/research/**</w:t>
      </w:r>
      <w:r>
        <w:t xml:space="preserve"> </w:t>
      </w:r>
      <w:r>
        <w:t xml:space="preserve">is vendored reference material, not Boba’s shipped code.</w:t>
      </w:r>
    </w:p>
    <w:p>
      <w:pPr>
        <w:pStyle w:val="Compact"/>
        <w:numPr>
          <w:ilvl w:val="0"/>
          <w:numId w:val="1003"/>
        </w:numPr>
      </w:pPr>
      <w:r>
        <w:t xml:space="preserve">The crypto module’s JSDoc</w:t>
      </w:r>
      <w:r>
        <w:t xml:space="preserve"> </w:t>
      </w:r>
      <w:r>
        <w:rPr>
          <w:rStyle w:val="VerbatimChar"/>
        </w:rPr>
        <w:t xml:space="preserve">@example</w:t>
      </w:r>
      <w:r>
        <w:t xml:space="preserve"> </w:t>
      </w:r>
      <w:r>
        <w:t xml:space="preserve">blocks show</w:t>
      </w:r>
      <w:r>
        <w:t xml:space="preserve"> </w:t>
      </w:r>
      <w:r>
        <w:rPr>
          <w:rStyle w:val="VerbatimChar"/>
        </w:rPr>
        <w:t xml:space="preserve">encrypt("plain", "user-passphrase")</w:t>
      </w:r>
      <w:r>
        <w:t xml:space="preserve"> </w:t>
      </w:r>
      <w:r>
        <w:t xml:space="preserve">in comments — comment /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lines are excluded so only real executable call sites are flagged.</w:t>
      </w:r>
    </w:p>
    <w:p>
      <w:pPr>
        <w:pStyle w:val="FirstParagraph"/>
      </w:pPr>
      <w:r>
        <w:t xml:space="preserve">A real regression that re-introduces a fixed passphrase, a fixed-key crypto call,</w:t>
      </w:r>
      <w:r>
        <w:t xml:space="preserve"> </w:t>
      </w:r>
      <w:r>
        <w:t xml:space="preserve">an AES/Bearer literal, or a concrete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into production source</w:t>
      </w:r>
      <w:r>
        <w:t xml:space="preserve"> </w:t>
      </w:r>
      <w:r>
        <w:t xml:space="preserve">still FAILs the audit.</w:t>
      </w:r>
    </w:p>
    <w:bookmarkEnd w:id="12"/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matches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exit 1 is tolerated (</w:t>
      </w:r>
      <w:r>
        <w:rPr>
          <w:rStyle w:val="VerbatimChar"/>
        </w:rPr>
        <w:t xml:space="preserve">|| true</w:t>
      </w:r>
      <w:r>
        <w:t xml:space="preserve">); the absence of a</w:t>
      </w:r>
      <w:r>
        <w:t xml:space="preserve"> </w:t>
      </w:r>
      <w:r>
        <w:t xml:space="preserve">finding is the PASS signal, never an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Binary files</w:t>
      </w:r>
      <w:r>
        <w:t xml:space="preserve"> </w:t>
      </w:r>
      <w:r>
        <w:t xml:space="preserve">— skipped (</w:t>
      </w:r>
      <w:r>
        <w:rPr>
          <w:rStyle w:val="VerbatimChar"/>
        </w:rPr>
        <w:t xml:space="preserve">grep -I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NUL-safe</w:t>
      </w:r>
      <w:r>
        <w:t xml:space="preserve"> </w:t>
      </w:r>
      <w:r>
        <w:t xml:space="preserve">— tracked paths are iterated via</w:t>
      </w:r>
      <w:r>
        <w:t xml:space="preserve"> </w:t>
      </w:r>
      <w:r>
        <w:rPr>
          <w:rStyle w:val="VerbatimChar"/>
        </w:rPr>
        <w:t xml:space="preserve">git ls-files -z</w:t>
      </w:r>
      <w:r>
        <w:t xml:space="preserve"> </w:t>
      </w:r>
      <w:r>
        <w:t xml:space="preserve">so paths with</w:t>
      </w:r>
      <w:r>
        <w:t xml:space="preserve"> </w:t>
      </w:r>
      <w:r>
        <w:t xml:space="preserve">spaces/newlines are handled.</w:t>
      </w:r>
    </w:p>
    <w:bookmarkEnd w:id="14"/>
    <w:bookmarkStart w:id="15" w:name="anti-bluff-11.4-const-xii"/>
    <w:p>
      <w:pPr>
        <w:pStyle w:val="Heading2"/>
      </w:pPr>
      <w:r>
        <w:t xml:space="preserve">Anti-bluff (§11.4 / CONST-XII)</w:t>
      </w:r>
    </w:p>
    <w:p>
      <w:pPr>
        <w:pStyle w:val="FirstParagraph"/>
      </w:pPr>
      <w:r>
        <w:t xml:space="preserve">The audit greps the REAL tracked tree (real evidence, not metadata). It is proven</w:t>
      </w:r>
      <w:r>
        <w:t xml:space="preserve"> </w:t>
      </w:r>
      <w:r>
        <w:t xml:space="preserve">non-tautological: injecting a fixed-passphrase literal, a fixed-key crypto call,</w:t>
      </w:r>
      <w:r>
        <w:t xml:space="preserve"> </w:t>
      </w:r>
      <w:r>
        <w:t xml:space="preserve">an AES key, and a Bearer literal into a tracked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 </w:t>
      </w:r>
      <w:r>
        <w:t xml:space="preserve">probe file makes</w:t>
      </w:r>
      <w:r>
        <w:t xml:space="preserve"> </w:t>
      </w:r>
      <w:r>
        <w:t xml:space="preserve">the audit report all four findings and exit 1; removing the probe restores PASS.</w:t>
      </w:r>
    </w:p>
    <w:bookmarkEnd w:id="15"/>
    <w:bookmarkStart w:id="16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challenges/scripts/credential_leak_grep_challenge.sh</w:t>
      </w:r>
      <w:r>
        <w:t xml:space="preserve"> </w:t>
      </w:r>
      <w:r>
        <w:t xml:space="preserve">— Go-backend credential</w:t>
      </w:r>
      <w:r>
        <w:t xml:space="preserve"> </w:t>
      </w:r>
      <w:r>
        <w:t xml:space="preserve">grep gate (sibling).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extension/tests/security/no-hardcoded-secret.test.ts</w:t>
      </w:r>
      <w:r>
        <w:t xml:space="preserve"> </w:t>
      </w:r>
      <w:r>
        <w:t xml:space="preserve">— Vitest assertion that</w:t>
      </w:r>
      <w:r>
        <w:t xml:space="preserve"> </w:t>
      </w:r>
      <w:r>
        <w:t xml:space="preserve">the fixed passphrase is absent from extension source.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extension/tests/security/secret-storage.test.ts</w:t>
      </w:r>
      <w:r>
        <w:t xml:space="preserve"> </w:t>
      </w:r>
      <w:r>
        <w:t xml:space="preserve">— proves the token is stored</w:t>
      </w:r>
      <w:r>
        <w:t xml:space="preserve"> </w:t>
      </w:r>
      <w:r>
        <w:t xml:space="preserve">encrypted under a user passphrase.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§11.4.10 (credentials handling), §11.4.10.A</w:t>
      </w:r>
      <w:r>
        <w:t xml:space="preserve"> </w:t>
      </w:r>
      <w:r>
        <w:t xml:space="preserve">(pre-store credential-leak audit), §11.4.18 (script documentation mandate).</w:t>
      </w:r>
    </w:p>
    <w:p>
      <w:pPr>
        <w:pStyle w:val="FirstParagraph"/>
      </w:pPr>
      <w:r>
        <w:t xml:space="preserve">Last verified: 2026-06-10.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2026-09-01T16:18:33Z</dcterms:created>
  <dcterms:modified xsi:type="dcterms:W3CDTF">2026-09-01T16:18:33Z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