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8ee93de2d9e614997ebd32fb5061e63d843686"/>
    <w:p>
      <w:pPr>
        <w:pStyle w:val="Heading1"/>
      </w:pPr>
      <w:r>
        <w:t xml:space="preserve">jackett_cookie_login_hardening_challenge.sh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2026-08-15T12:00:00Z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Track 11 — BOB-067 Lava-P4 port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anti-bluff regression guard for the Jackett cookie-login hardening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Autonomous CI-runnable proof that</w:t>
      </w:r>
      <w:r>
        <w:t xml:space="preserve"> </w:t>
      </w:r>
      <w:r>
        <w:rPr>
          <w:rStyle w:val="VerbatimChar"/>
        </w:rPr>
        <w:t xml:space="preserve">qBitTorrent-go/internal/jackett/client.go</w:t>
      </w:r>
      <w:r>
        <w:t xml:space="preserve"> </w:t>
      </w:r>
      <w:r>
        <w:t xml:space="preserve">correctly handles the Jackett dashboard cookie-session login the MANAGEMENT</w:t>
      </w:r>
      <w:r>
        <w:t xml:space="preserve"> </w:t>
      </w:r>
      <w:r>
        <w:t xml:space="preserve">API requires. Ported from Lava</w:t>
      </w:r>
      <w:r>
        <w:t xml:space="preserve"> </w:t>
      </w:r>
      <w:r>
        <w:rPr>
          <w:rStyle w:val="VerbatimChar"/>
        </w:rPr>
        <w:t xml:space="preserve">docs/autonomous-qa/PORTING-PLAYBOOK.md</w:t>
      </w:r>
      <w:r>
        <w:t xml:space="preserve"> </w:t>
      </w:r>
      <w:r>
        <w:t xml:space="preserve">§8</w:t>
      </w:r>
      <w:r>
        <w:t xml:space="preserve"> </w:t>
      </w:r>
      <w:r>
        <w:t xml:space="preserve">(P4) — the source-of-truth Go reference is</w:t>
      </w:r>
      <w:r>
        <w:t xml:space="preserve"> </w:t>
      </w:r>
      <w:r>
        <w:rPr>
          <w:rStyle w:val="VerbatimChar"/>
        </w:rPr>
        <w:t xml:space="preserve">lava/lava-api-go/internal/jackett/client.go</w:t>
      </w:r>
      <w:r>
        <w:t xml:space="preserve">. Boba’s implementation already</w:t>
      </w:r>
      <w:r>
        <w:t xml:space="preserve"> </w:t>
      </w:r>
      <w:r>
        <w:t xml:space="preserve">carries the same discipline (cookie jar,</w:t>
      </w:r>
      <w:r>
        <w:t xml:space="preserve"> </w:t>
      </w:r>
      <w:r>
        <w:rPr>
          <w:rStyle w:val="VerbatimChar"/>
        </w:rPr>
        <w:t xml:space="preserve">CheckRedirect: ErrUseLastResponse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doManaged()</w:t>
      </w:r>
      <w:r>
        <w:t xml:space="preserve"> </w:t>
      </w:r>
      <w:r>
        <w:t xml:space="preserve">login-on-302-retry, wrong-password safety net); this</w:t>
      </w:r>
      <w:r>
        <w:t xml:space="preserve"> </w:t>
      </w:r>
      <w:r>
        <w:t xml:space="preserve">challenge is the runtime-signature ratchet that keeps it that way.</w:t>
      </w:r>
    </w:p>
    <w:bookmarkEnd w:id="9"/>
    <w:bookmarkStart w:id="10" w:name="root-cause-lava-p4"/>
    <w:p>
      <w:pPr>
        <w:pStyle w:val="Heading2"/>
      </w:pPr>
      <w:r>
        <w:t xml:space="preserve">Root cause (Lava P4)</w:t>
      </w:r>
    </w:p>
    <w:p>
      <w:pPr>
        <w:pStyle w:val="FirstParagraph"/>
      </w:pPr>
      <w:r>
        <w:t xml:space="preserve">Jackett’s MANAGEMENT API (</w:t>
      </w:r>
      <w:r>
        <w:rPr>
          <w:rStyle w:val="VerbatimChar"/>
        </w:rPr>
        <w:t xml:space="preserve">GET /api/v2.0/indexers</w:t>
      </w:r>
      <w:r>
        <w:t xml:space="preserve">, per-indexer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)</w:t>
      </w:r>
      <w:r>
        <w:t xml:space="preserve"> </w:t>
      </w:r>
      <w:r>
        <w:t xml:space="preserve">authenticates via a DASHBOARD SESSION COOKIE — not via the apikey. An</w:t>
      </w:r>
      <w:r>
        <w:t xml:space="preserve"> </w:t>
      </w:r>
      <w:r>
        <w:t xml:space="preserve">apikey-only management request is answered with</w:t>
      </w:r>
      <w:r>
        <w:t xml:space="preserve"> </w:t>
      </w:r>
      <w:r>
        <w:rPr>
          <w:b/>
          <w:bCs/>
        </w:rPr>
        <w:t xml:space="preserve">HTTP 302 → /UI/Login</w:t>
      </w:r>
      <w:r>
        <w:t xml:space="preserve">.</w:t>
      </w:r>
      <w:r>
        <w:t xml:space="preserve"> </w:t>
      </w:r>
      <w:r>
        <w:t xml:space="preserve">The apikey ONLY authorizes the Torznab</w:t>
      </w:r>
      <w:r>
        <w:t xml:space="preserve"> </w:t>
      </w:r>
      <w:r>
        <w:rPr>
          <w:rStyle w:val="VerbatimChar"/>
        </w:rPr>
        <w:t xml:space="preserve">/results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/caps</w:t>
      </w:r>
      <w:r>
        <w:t xml:space="preserve"> </w:t>
      </w:r>
      <w:r>
        <w:t xml:space="preserve">feeds. A client</w:t>
      </w:r>
      <w:r>
        <w:t xml:space="preserve"> </w:t>
      </w:r>
      <w:r>
        <w:t xml:space="preserve">that follows redirects lands on the HTML login page (200) and fails to</w:t>
      </w:r>
      <w:r>
        <w:t xml:space="preserve"> </w:t>
      </w:r>
      <w:r>
        <w:t xml:space="preserve">decode it as JSON, masking the real cause; a client that does not follow</w:t>
      </w:r>
      <w:r>
        <w:t xml:space="preserve"> </w:t>
      </w:r>
      <w:r>
        <w:t xml:space="preserve">gets a bare 302 and reports</w:t>
      </w:r>
      <w:r>
        <w:t xml:space="preserve"> </w:t>
      </w:r>
      <w:r>
        <w:t xml:space="preserve">“unreachable”</w:t>
      </w:r>
      <w:r>
        <w:t xml:space="preserve"> </w:t>
      </w:r>
      <w:r>
        <w:t xml:space="preserve">/</w:t>
      </w:r>
      <w:r>
        <w:t xml:space="preserve"> </w:t>
      </w:r>
      <w:r>
        <w:t xml:space="preserve">“http_302”</w:t>
      </w:r>
      <w:r>
        <w:t xml:space="preserve">. Either way the</w:t>
      </w:r>
      <w:r>
        <w:t xml:space="preserve"> </w:t>
      </w:r>
      <w:r>
        <w:t xml:space="preserve">indexer catalog and per-indexer config path silently break — the exact bug</w:t>
      </w:r>
      <w:r>
        <w:t xml:space="preserve"> </w:t>
      </w:r>
      <w:r>
        <w:t xml:space="preserve">the Lava porting document names.</w:t>
      </w:r>
    </w:p>
    <w:bookmarkEnd w:id="10"/>
    <w:bookmarkStart w:id="11" w:name="fix-boba"/>
    <w:p>
      <w:pPr>
        <w:pStyle w:val="Heading2"/>
      </w:pPr>
      <w:r>
        <w:t xml:space="preserve">Fix (Boba)</w:t>
      </w:r>
    </w:p>
    <w:p>
      <w:pPr>
        <w:pStyle w:val="FirstParagraph"/>
      </w:pPr>
      <w:r>
        <w:rPr>
          <w:rStyle w:val="VerbatimChar"/>
        </w:rPr>
        <w:t xml:space="preserve">qBitTorrent-go/internal/jackett/client.go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cookiejar.New(nil)</w:t>
      </w:r>
      <w:r>
        <w:t xml:space="preserve"> </w:t>
      </w:r>
      <w:r>
        <w:t xml:space="preserve">attached to the</w:t>
      </w:r>
      <w:r>
        <w:t xml:space="preserve"> </w:t>
      </w:r>
      <w:r>
        <w:rPr>
          <w:rStyle w:val="VerbatimChar"/>
        </w:rPr>
        <w:t xml:space="preserve">*http.Client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CheckRedirect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http.ErrUseLastResponse</w:t>
      </w:r>
      <w:r>
        <w:t xml:space="preserve"> </w:t>
      </w:r>
      <w:r>
        <w:t xml:space="preserve">(no auto-follow).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login()</w:t>
      </w:r>
      <w:r>
        <w:t xml:space="preserve"> </w:t>
      </w:r>
      <w:r>
        <w:t xml:space="preserve">POSTs</w:t>
      </w:r>
      <w:r>
        <w:t xml:space="preserve"> </w:t>
      </w:r>
      <w:r>
        <w:rPr>
          <w:rStyle w:val="VerbatimChar"/>
        </w:rPr>
        <w:t xml:space="preserve">password=&lt;admin&gt;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/UI/Dashboard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is</w:t>
      </w:r>
      <w:r>
        <w:t xml:space="preserve"> </w:t>
      </w:r>
      <w:r>
        <w:t xml:space="preserve">captured into the jar.</w:t>
      </w:r>
      <w:r>
        <w:t xml:space="preserve"> </w:t>
      </w:r>
      <w:r>
        <w:rPr>
          <w:rStyle w:val="VerbatimChar"/>
        </w:rPr>
        <w:t xml:space="preserve">net/http</w:t>
      </w:r>
      <w:r>
        <w:t xml:space="preserve"> </w:t>
      </w:r>
      <w:r>
        <w:t xml:space="preserve">stores response cookies BEFORE applying</w:t>
      </w:r>
      <w:r>
        <w:t xml:space="preserve"> </w:t>
      </w:r>
      <w:r>
        <w:rPr>
          <w:rStyle w:val="VerbatimChar"/>
        </w:rPr>
        <w:t xml:space="preserve">CheckRedirect</w:t>
      </w:r>
      <w:r>
        <w:t xml:space="preserve">, so this works whether the login answer is 200 or 302.</w:t>
      </w:r>
    </w:p>
    <w:p>
      <w:pPr>
        <w:pStyle w:val="Compact"/>
        <w:numPr>
          <w:ilvl w:val="0"/>
          <w:numId w:val="1001"/>
        </w:numPr>
      </w:pPr>
      <w:r>
        <w:t xml:space="preserve">Wrong-password safety net: 401/403 → explicit error; 200 with NO cookie</w:t>
      </w:r>
      <w:r>
        <w:t xml:space="preserve"> </w:t>
      </w:r>
      <w:r>
        <w:t xml:space="preserve">→ also error (</w:t>
      </w:r>
      <w:r>
        <w:t xml:space="preserve">“real Jackett re-renders the login page with 200 and no</w:t>
      </w:r>
      <w:r>
        <w:t xml:space="preserve"> </w:t>
      </w:r>
      <w:r>
        <w:t xml:space="preserve">Set-Cookie on wrong password”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doManaged()</w:t>
      </w:r>
      <w:r>
        <w:t xml:space="preserve"> </w:t>
      </w:r>
      <w:r>
        <w:t xml:space="preserve">wraps every management call: first response 302 → run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 </w:t>
      </w:r>
      <w:r>
        <w:t xml:space="preserve">→ retry once with the (now-cached) session cookie.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NewClientWithPassword()</w:t>
      </w:r>
      <w:r>
        <w:t xml:space="preserve"> </w:t>
      </w:r>
      <w:r>
        <w:t xml:space="preserve">injects the admin password at runtime (§6.R /</w:t>
      </w:r>
      <w:r>
        <w:t xml:space="preserve"> </w:t>
      </w:r>
      <w:r>
        <w:t xml:space="preserve">§11.4.10 no-literal-credentials).</w:t>
      </w:r>
    </w:p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</w:t>
      </w:r>
      <w:r>
        <w:t xml:space="preserve"> </w:t>
      </w:r>
      <w:r>
        <w:t xml:space="preserve">toolchain reachable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(challenge SKIPs with reason if absent).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qBitTorrent-go/</w:t>
      </w:r>
      <w:r>
        <w:t xml:space="preserve"> </w:t>
      </w:r>
      <w:r>
        <w:t xml:space="preserve">module tree present.</w:t>
      </w:r>
    </w:p>
    <w:p>
      <w:pPr>
        <w:pStyle w:val="Compact"/>
        <w:numPr>
          <w:ilvl w:val="0"/>
          <w:numId w:val="1002"/>
        </w:numPr>
      </w:pPr>
      <w:r>
        <w:t xml:space="preserve">Live Jackett at</w:t>
      </w:r>
      <w:r>
        <w:t xml:space="preserve"> </w:t>
      </w:r>
      <w:r>
        <w:rPr>
          <w:rStyle w:val="VerbatimChar"/>
        </w:rPr>
        <w:t xml:space="preserve">http://localhost:9117</w:t>
      </w:r>
      <w:r>
        <w:t xml:space="preserve"> </w:t>
      </w:r>
      <w:r>
        <w:t xml:space="preserve">is OPTIONAL — only the sibling</w:t>
      </w:r>
      <w:r>
        <w:t xml:space="preserve"> </w:t>
      </w:r>
      <w:r>
        <w:rPr>
          <w:rStyle w:val="VerbatimChar"/>
        </w:rPr>
        <w:t xml:space="preserve">helixqa_jackett_fake_behavioral_equivalence_challenge.sh</w:t>
      </w:r>
      <w:r>
        <w:t xml:space="preserve"> </w:t>
      </w:r>
      <w:r>
        <w:t xml:space="preserve">uses it.</w:t>
      </w:r>
    </w:p>
    <w:bookmarkEnd w:id="12"/>
    <w:bookmarkStart w:id="13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GREEN — shipped regression guard (default is RED_MODE=0 in this script)</w:t>
      </w:r>
      <w:r>
        <w:br/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challenges/scripts/jackett_cookie_login_hardening_challenge.sh</w:t>
      </w:r>
      <w:r>
        <w:br/>
      </w:r>
      <w:r>
        <w:br/>
      </w:r>
      <w:r>
        <w:rPr>
          <w:rStyle w:val="CommentTok"/>
        </w:rPr>
        <w:t xml:space="preserve"># RED — reproduces the pre-fix state (PASS if hardening ABSENT / broken)</w:t>
      </w:r>
      <w:r>
        <w:br/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challenges/scripts/jackett_cookie_login_hardening_challenge.sh</w:t>
      </w:r>
    </w:p>
    <w:bookmarkEnd w:id="13"/>
    <w:bookmarkStart w:id="14" w:name="what-it-proves"/>
    <w:p>
      <w:pPr>
        <w:pStyle w:val="Heading2"/>
      </w:pPr>
      <w:r>
        <w:t xml:space="preserve">What it proves</w:t>
      </w:r>
    </w:p>
    <w:p>
      <w:pPr>
        <w:pStyle w:val="FirstParagraph"/>
      </w:pPr>
      <w:r>
        <w:t xml:space="preserve">Runs three Go tests end-to-end via</w:t>
      </w:r>
      <w:r>
        <w:t xml:space="preserve"> </w:t>
      </w:r>
      <w:r>
        <w:rPr>
          <w:rStyle w:val="VerbatimChar"/>
        </w:rPr>
        <w:t xml:space="preserve">go test -v -count=1</w:t>
      </w:r>
      <w:r>
        <w:t xml:space="preserve"> </w:t>
      </w:r>
      <w:r>
        <w:t xml:space="preserve">and asserts all</w:t>
      </w:r>
      <w:r>
        <w:t xml:space="preserve"> </w:t>
      </w:r>
      <w:r>
        <w:t xml:space="preserve">three report</w:t>
      </w:r>
      <w:r>
        <w:t xml:space="preserve"> </w:t>
      </w:r>
      <w:r>
        <w:rPr>
          <w:rStyle w:val="VerbatimChar"/>
        </w:rPr>
        <w:t xml:space="preserve">--- PASS:</w:t>
      </w:r>
      <w:r>
        <w:t xml:space="preserve"> </w:t>
      </w:r>
      <w:r>
        <w:t xml:space="preserve">(not just the top-level</w:t>
      </w:r>
      <w:r>
        <w:t xml:space="preserve"> </w:t>
      </w:r>
      <w:r>
        <w:t xml:space="preserve">“ok”</w:t>
      </w:r>
      <w:r>
        <w:t xml:space="preserve"> </w:t>
      </w:r>
      <w:r>
        <w:t xml:space="preserve">line, which a</w:t>
      </w:r>
      <w:r>
        <w:t xml:space="preserve"> </w:t>
      </w:r>
      <w:r>
        <w:t xml:space="preserve">too-narrow</w:t>
      </w:r>
      <w:r>
        <w:t xml:space="preserve"> </w:t>
      </w:r>
      <w:r>
        <w:rPr>
          <w:rStyle w:val="VerbatimChar"/>
        </w:rPr>
        <w:t xml:space="preserve">-run</w:t>
      </w:r>
      <w:r>
        <w:t xml:space="preserve"> </w:t>
      </w:r>
      <w:r>
        <w:t xml:space="preserve">filter would also print with zero tests):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TestFakeJackettRefusesManagementWithoutCookie</w:t>
      </w:r>
      <w:r>
        <w:t xml:space="preserve"> </w:t>
      </w:r>
      <w:r>
        <w:t xml:space="preserve">— the fake refuses</w:t>
      </w:r>
      <w:r>
        <w:t xml:space="preserve"> </w:t>
      </w:r>
      <w:r>
        <w:t xml:space="preserve">apikey-only management with 302 →</w:t>
      </w:r>
      <w:r>
        <w:t xml:space="preserve"> </w:t>
      </w:r>
      <w:r>
        <w:rPr>
          <w:rStyle w:val="VerbatimChar"/>
        </w:rPr>
        <w:t xml:space="preserve">/UI/Login</w:t>
      </w:r>
      <w:r>
        <w:t xml:space="preserve">. If this fails, every</w:t>
      </w:r>
      <w:r>
        <w:t xml:space="preserve"> </w:t>
      </w:r>
      <w:r>
        <w:t xml:space="preserve">test built on the fake is worthless (§11.4.107(10) golden-bad).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TestManagementCookieLogin_DiscoveryViaCookiePath</w:t>
      </w:r>
      <w:r>
        <w:t xml:space="preserve"> </w:t>
      </w:r>
      <w:r>
        <w:t xml:space="preserve">— an apikey-only</w:t>
      </w:r>
      <w:r>
        <w:t xml:space="preserve"> </w:t>
      </w:r>
      <w:r>
        <w:rPr>
          <w:rStyle w:val="VerbatimChar"/>
        </w:rPr>
        <w:t xml:space="preserve">GetCatalog()</w:t>
      </w:r>
      <w:r>
        <w:t xml:space="preserve"> </w:t>
      </w:r>
      <w:r>
        <w:t xml:space="preserve">transparently acquires the session cookie and returns</w:t>
      </w:r>
      <w:r>
        <w:t xml:space="preserve"> </w:t>
      </w:r>
      <w:r>
        <w:t xml:space="preserve">the discovery JSON (drives</w:t>
      </w:r>
      <w:r>
        <w:t xml:space="preserve"> </w:t>
      </w:r>
      <w:r>
        <w:rPr>
          <w:rStyle w:val="VerbatimChar"/>
        </w:rPr>
        <w:t xml:space="preserve">doManaged</w:t>
      </w:r>
      <w:r>
        <w:t xml:space="preserve">’s 302→login→retry path).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TestManagementCookieLogin_ConfigurableAdminPassword</w:t>
      </w:r>
      <w:r>
        <w:t xml:space="preserve"> </w:t>
      </w:r>
      <w:r>
        <w:t xml:space="preserve">— a client</w:t>
      </w:r>
      <w:r>
        <w:t xml:space="preserve"> </w:t>
      </w:r>
      <w:r>
        <w:t xml:space="preserve">built with the wrong admin password FAILs management instead of</w:t>
      </w:r>
      <w:r>
        <w:t xml:space="preserve"> </w:t>
      </w:r>
      <w:r>
        <w:t xml:space="preserve">silently reporting success (verifies the no-cookie safety net).</w:t>
      </w:r>
    </w:p>
    <w:bookmarkEnd w:id="14"/>
    <w:bookmarkStart w:id="15" w:name="X295a1c62d393e83d7ced72e18b790c1a4c40925"/>
    <w:p>
      <w:pPr>
        <w:pStyle w:val="Heading2"/>
      </w:pPr>
      <w:r>
        <w:t xml:space="preserve">Falsifiability rehearsal (paired §1.1 mutation)</w:t>
      </w:r>
    </w:p>
    <w:p>
      <w:pPr>
        <w:pStyle w:val="FirstParagraph"/>
      </w:pPr>
      <w:r>
        <w:t xml:space="preserve">Verified 2026-08-15 by patching</w:t>
      </w:r>
      <w:r>
        <w:t xml:space="preserve"> </w:t>
      </w:r>
      <w:r>
        <w:rPr>
          <w:rStyle w:val="VerbatimChar"/>
        </w:rPr>
        <w:t xml:space="preserve">doManaged</w:t>
      </w:r>
      <w:r>
        <w:t xml:space="preserve"> </w:t>
      </w:r>
      <w:r>
        <w:t xml:space="preserve">to short-circuit past the</w:t>
      </w:r>
      <w:r>
        <w:t xml:space="preserve"> </w:t>
      </w:r>
      <w:r>
        <w:t xml:space="preserve">302→login retry:</w:t>
      </w:r>
    </w:p>
    <w:p>
      <w:pPr>
        <w:pStyle w:val="SourceCode"/>
      </w:pPr>
      <w:r>
        <w:rPr>
          <w:rStyle w:val="CommentTok"/>
        </w:rPr>
        <w:t xml:space="preserve">// MUTATION BOB-067: replace `if !isRedirect(resp.StatusCode) { return ... }`</w:t>
      </w:r>
      <w:r>
        <w:br/>
      </w:r>
      <w:r>
        <w:rPr>
          <w:rStyle w:val="CommentTok"/>
        </w:rPr>
        <w:t xml:space="preserve">// with a bare `return resp, nil` — the 302 flows out as a "decode: EOF" error.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TestManagementCookieLogin_ConfigurableAdminPassword</w:t>
      </w:r>
      <w:r>
        <w:t xml:space="preserve"> </w:t>
      </w:r>
      <w:r>
        <w:t xml:space="preserve">FAILed and the</w:t>
      </w:r>
      <w:r>
        <w:t xml:space="preserve"> </w:t>
      </w:r>
      <w:r>
        <w:t xml:space="preserve">challenge exited with rc=1 — the guard IS load-bearing. Reversed the</w:t>
      </w:r>
      <w:r>
        <w:t xml:space="preserve"> </w:t>
      </w:r>
      <w:r>
        <w:t xml:space="preserve">mutation and re-ran to GREEN.</w:t>
      </w:r>
    </w:p>
    <w:bookmarkEnd w:id="15"/>
    <w:bookmarkStart w:id="16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4"/>
        </w:numPr>
      </w:pPr>
      <w:r>
        <w:t xml:space="preserve">The fake is an</w:t>
      </w:r>
      <w:r>
        <w:t xml:space="preserve"> </w:t>
      </w:r>
      <w:r>
        <w:rPr>
          <w:rStyle w:val="VerbatimChar"/>
        </w:rPr>
        <w:t xml:space="preserve">httptest.Server</w:t>
      </w:r>
      <w:r>
        <w:t xml:space="preserve"> </w:t>
      </w:r>
      <w:r>
        <w:t xml:space="preserve">written in Go; it proves the CLIENT</w:t>
      </w:r>
      <w:r>
        <w:t xml:space="preserve"> </w:t>
      </w:r>
      <w:r>
        <w:t xml:space="preserve">speaks the cookie-login protocol. It does NOT prove the client works</w:t>
      </w:r>
      <w:r>
        <w:t xml:space="preserve"> </w:t>
      </w:r>
      <w:r>
        <w:t xml:space="preserve">against every real Jackett version — that is manual QA (§11.4.185) or</w:t>
      </w:r>
      <w:r>
        <w:t xml:space="preserve"> </w:t>
      </w:r>
      <w:r>
        <w:t xml:space="preserve">a live docker-run challenge, tracked separately.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scripts/extract-jackett-key.py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ServerConfig.json</w:t>
      </w:r>
      <w:r>
        <w:t xml:space="preserve"> </w:t>
      </w:r>
      <w:r>
        <w:t xml:space="preserve">from disk and</w:t>
      </w:r>
      <w:r>
        <w:t xml:space="preserve"> </w:t>
      </w:r>
      <w:r>
        <w:t xml:space="preserve">makes NO HTTP calls; cookie-login hardening is not applicable to it —</w:t>
      </w:r>
      <w:r>
        <w:t xml:space="preserve"> </w:t>
      </w:r>
      <w:r>
        <w:t xml:space="preserve">it lives in the Go client that consumes the extracted key.</w:t>
      </w:r>
    </w:p>
    <w:p>
      <w:pPr>
        <w:pStyle w:val="Compact"/>
        <w:numPr>
          <w:ilvl w:val="0"/>
          <w:numId w:val="1004"/>
        </w:numPr>
      </w:pPr>
      <w:r>
        <w:t xml:space="preserve">Credentials in the fixtures are synthetic (</w:t>
      </w:r>
      <w:r>
        <w:rPr>
          <w:rStyle w:val="VerbatimChar"/>
        </w:rPr>
        <w:t xml:space="preserve">test-key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s3cr3t-dashboard-pw</w:t>
      </w:r>
      <w:r>
        <w:t xml:space="preserve">)</w:t>
      </w:r>
      <w:r>
        <w:t xml:space="preserve"> </w:t>
      </w:r>
      <w:r>
        <w:t xml:space="preserve">— no real Jackett apikey or admin password is ever handled or logged</w:t>
      </w:r>
      <w:r>
        <w:t xml:space="preserve"> </w:t>
      </w:r>
      <w:r>
        <w:t xml:space="preserve">(§11.4.10).</w:t>
      </w:r>
    </w:p>
    <w:bookmarkEnd w:id="16"/>
    <w:bookmarkStart w:id="17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5"/>
        </w:numPr>
      </w:pPr>
      <w:r>
        <w:t xml:space="preserve">Companion:</w:t>
      </w:r>
      <w:r>
        <w:t xml:space="preserve"> </w:t>
      </w:r>
      <w:r>
        <w:rPr>
          <w:rStyle w:val="VerbatimChar"/>
        </w:rPr>
        <w:t xml:space="preserve">docs/scripts/helixqa-jackett-fake.md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Source of truth (Lava):</w:t>
      </w:r>
      <w:r>
        <w:t xml:space="preserve"> </w:t>
      </w:r>
      <w:r>
        <w:rPr>
          <w:rStyle w:val="VerbatimChar"/>
        </w:rPr>
        <w:t xml:space="preserve">lava/lava-api-go/internal/jackett/client.go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Port doc:</w:t>
      </w:r>
      <w:r>
        <w:t xml:space="preserve"> </w:t>
      </w:r>
      <w:r>
        <w:rPr>
          <w:rStyle w:val="VerbatimChar"/>
        </w:rPr>
        <w:t xml:space="preserve">docs/PORTING-FROM-LAVA.md</w:t>
      </w:r>
      <w:r>
        <w:t xml:space="preserve"> </w:t>
      </w:r>
      <w:r>
        <w:t xml:space="preserve">(P4).</w:t>
      </w:r>
    </w:p>
    <w:p>
      <w:pPr>
        <w:pStyle w:val="Compact"/>
        <w:numPr>
          <w:ilvl w:val="0"/>
          <w:numId w:val="1005"/>
        </w:numPr>
      </w:pPr>
      <w:r>
        <w:t xml:space="preserve">Constitution: §11.4.115 / §11.4.108 / §11.4.146 / §11.4.201 / §11.4.238.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2026-09-01T16:19:20Z</dcterms:created>
  <dcterms:modified xsi:type="dcterms:W3CDTF">2026-09-01T16:19:20Z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