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9dd580b89b4f98acf74bd0830de522aff9e5df7"/>
    <w:p>
      <w:pPr>
        <w:pStyle w:val="Heading1"/>
      </w:pPr>
      <w:r>
        <w:t xml:space="preserve">scripts/regenerate-continuation-exports.sh — surgical CONTINUATION.md export regen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2026-08-18T22:47:00Z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scripts/regenerate-continuation-exports.sh</w:t>
      </w:r>
      <w:r>
        <w:t xml:space="preserve"> </w:t>
      </w:r>
      <w:r>
        <w:t xml:space="preserve">regenerates</w:t>
      </w:r>
      <w:r>
        <w:t xml:space="preserve"> </w:t>
      </w:r>
      <w:r>
        <w:rPr>
          <w:rStyle w:val="VerbatimChar"/>
        </w:rPr>
        <w:t xml:space="preserve">docs/CONTINUATION.html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docs/CONTINUATION.pdf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docs/CONTINUATION.md</w:t>
      </w:r>
      <w:r>
        <w:t xml:space="preserve"> </w:t>
      </w:r>
      <w:r>
        <w:t xml:space="preserve">via a direct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weasyprint</w:t>
      </w:r>
      <w:r>
        <w:t xml:space="preserve">) invocation. It</w:t>
      </w:r>
      <w:r>
        <w:t xml:space="preserve"> </w:t>
      </w:r>
      <w:r>
        <w:t xml:space="preserve">exists to close a specific, narrow gap:</w:t>
      </w:r>
      <w:r>
        <w:t xml:space="preserve"> </w:t>
      </w:r>
      <w:r>
        <w:rPr>
          <w:rStyle w:val="VerbatimChar"/>
        </w:rPr>
        <w:t xml:space="preserve">docs/CONTINUATION.md</w:t>
      </w:r>
      <w:r>
        <w:t xml:space="preserve"> </w:t>
      </w:r>
      <w:r>
        <w:t xml:space="preserve">is edited</w:t>
      </w:r>
      <w:r>
        <w:t xml:space="preserve"> </w:t>
      </w:r>
      <w:r>
        <w:t xml:space="preserve">frequently (per §12.10, every non-trivial state change), but nothing</w:t>
      </w:r>
      <w:r>
        <w:t xml:space="preserve"> </w:t>
      </w:r>
      <w:r>
        <w:t xml:space="preserve">automatically regenerates its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/</w:t>
      </w:r>
      <w:r>
        <w:rPr>
          <w:rStyle w:val="VerbatimChar"/>
        </w:rPr>
        <w:t xml:space="preserve">.pdf</w:t>
      </w:r>
      <w:r>
        <w:t xml:space="preserve"> </w:t>
      </w:r>
      <w:r>
        <w:t xml:space="preserve">siblings on every edit, so they</w:t>
      </w:r>
      <w:r>
        <w:t xml:space="preserve"> </w:t>
      </w:r>
      <w:r>
        <w:t xml:space="preserve">drift stale and trip pre-build invariant 16</w:t>
      </w:r>
      <w:r>
        <w:t xml:space="preserve"> </w:t>
      </w:r>
      <w:r>
        <w:t xml:space="preserve">(</w:t>
      </w:r>
      <w:r>
        <w:rPr>
          <w:rStyle w:val="VerbatimChar"/>
        </w:rPr>
        <w:t xml:space="preserve">CM-MARKDOWN-EXPORT-SYNC</w:t>
      </w:r>
      <w:r>
        <w:t xml:space="preserve">, §11.4.65) in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.</w:t>
      </w:r>
    </w:p>
    <w:bookmarkEnd w:id="9"/>
    <w:bookmarkStart w:id="11" w:name="Xe9d2c19aafa13302c6dac8e7debe61ef23aaedf"/>
    <w:p>
      <w:pPr>
        <w:pStyle w:val="Heading2"/>
      </w:pPr>
      <w:r>
        <w:t xml:space="preserve">Why this script exists instead of just running the generic sweep</w:t>
      </w:r>
    </w:p>
    <w:p>
      <w:pPr>
        <w:pStyle w:val="FirstParagraph"/>
      </w:pPr>
      <w:r>
        <w:rPr>
          <w:rStyle w:val="VerbatimChar"/>
        </w:rPr>
        <w:t xml:space="preserve">scripts/generate_markdown_exports.sh</w:t>
      </w:r>
      <w:r>
        <w:t xml:space="preserve"> </w:t>
      </w:r>
      <w:r>
        <w:t xml:space="preserve">is the project’s generic §11.4.65</w:t>
      </w:r>
      <w:r>
        <w:t xml:space="preserve"> </w:t>
      </w:r>
      <w:r>
        <w:t xml:space="preserve">exporter — it walks every</w:t>
      </w:r>
      <w:r>
        <w:t xml:space="preserve"> </w:t>
      </w:r>
      <w:r>
        <w:rPr>
          <w:rStyle w:val="VerbatimChar"/>
        </w:rPr>
        <w:t xml:space="preserve">*.md</w:t>
      </w:r>
      <w:r>
        <w:t xml:space="preserve"> </w:t>
      </w:r>
      <w:r>
        <w:t xml:space="preserve">under the project root,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and regenerates any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/</w:t>
      </w:r>
      <w:r>
        <w:rPr>
          <w:rStyle w:val="VerbatimChar"/>
        </w:rPr>
        <w:t xml:space="preserve">.pdf</w:t>
      </w:r>
      <w:r>
        <w:t xml:space="preserve">/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sibling older than its</w:t>
      </w:r>
      <w:r>
        <w:t xml:space="preserve"> </w:t>
      </w:r>
      <w:r>
        <w:t xml:space="preserve">source.</w:t>
      </w:r>
      <w:r>
        <w:t xml:space="preserve"> </w:t>
      </w:r>
      <w:r>
        <w:rPr>
          <w:rStyle w:val="VerbatimChar"/>
        </w:rPr>
        <w:t xml:space="preserve">docs/CONTINUATION.md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technically inside that script’s scope</w:t>
      </w:r>
      <w:r>
        <w:t xml:space="preserve"> </w:t>
      </w:r>
      <w:r>
        <w:t xml:space="preserve">(it lives under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), so in principle running the generic sweep would</w:t>
      </w:r>
      <w:r>
        <w:t xml:space="preserve"> </w:t>
      </w:r>
      <w:r>
        <w:t xml:space="preserve">also fix CONTINUATION’s stale exports.</w:t>
      </w:r>
    </w:p>
    <w:p>
      <w:pPr>
        <w:pStyle w:val="BodyText"/>
      </w:pPr>
      <w:r>
        <w:t xml:space="preserve">It is deliberately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invoked here. Task #80 (docs_chain sync/verify</w:t>
      </w:r>
      <w:r>
        <w:t xml:space="preserve"> </w:t>
      </w:r>
      <w:r>
        <w:t xml:space="preserve">fix) found that</w:t>
      </w:r>
      <w:r>
        <w:t xml:space="preserve"> </w:t>
      </w:r>
      <w:r>
        <w:rPr>
          <w:rStyle w:val="VerbatimChar"/>
        </w:rPr>
        <w:t xml:space="preserve">scripts/generate_markdown_exports.sh</w:t>
      </w:r>
      <w:r>
        <w:t xml:space="preserve">‘s mtime-gated pandoc</w:t>
      </w:r>
      <w:r>
        <w:t xml:space="preserve"> </w:t>
      </w:r>
      <w:r>
        <w:t xml:space="preserve">pass is docs_chain-unaware: it regenerates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sibling for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markdown file whose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is newer than its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, including files that</w:t>
      </w:r>
      <w:r>
        <w:t xml:space="preserve"> </w:t>
      </w:r>
      <w:r>
        <w:t xml:space="preserve">are actually authored sources inside a registered</w:t>
      </w:r>
      <w:r>
        <w:t xml:space="preserve"> </w:t>
      </w:r>
      <w:hyperlink r:id="rId10">
        <w:r>
          <w:rPr>
            <w:rStyle w:val="Hyperlink"/>
          </w:rPr>
          <w:t xml:space="preserve">Docs Chain</w:t>
        </w:r>
      </w:hyperlink>
      <w:r>
        <w:t xml:space="preserve"> </w:t>
      </w:r>
      <w:r>
        <w:t xml:space="preserve">context (see</w:t>
      </w:r>
      <w:r>
        <w:t xml:space="preserve"> </w:t>
      </w:r>
      <w:r>
        <w:rPr>
          <w:rStyle w:val="VerbatimChar"/>
        </w:rPr>
        <w:t xml:space="preserve">.docs_chain/contexts/codegraph-status.yaml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.docs_chain/contexts/features-status.yaml</w:t>
      </w:r>
      <w:r>
        <w:t xml:space="preserve">). Docs Chain owns the</w:t>
      </w:r>
      <w:r>
        <w:t xml:space="preserve"> </w:t>
      </w:r>
      <w:r>
        <w:rPr>
          <w:rStyle w:val="VerbatimChar"/>
        </w:rPr>
        <w:t xml:space="preserve">sync</w:t>
      </w:r>
      <w:r>
        <w:t xml:space="preserve">/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lifecycle for those files’</w:t>
      </w:r>
      <w:r>
        <w:t xml:space="preserve"> </w:t>
      </w:r>
      <w:r>
        <w:t xml:space="preserve">derived exports; letting the</w:t>
      </w:r>
      <w:r>
        <w:t xml:space="preserve"> </w:t>
      </w:r>
      <w:r>
        <w:t xml:space="preserve">generic sweep race it corrupts the docs_chain-managed baseline (the exact</w:t>
      </w:r>
      <w:r>
        <w:t xml:space="preserve"> </w:t>
      </w:r>
      <w:r>
        <w:t xml:space="preserve">regression task #80 fixed).</w:t>
      </w:r>
    </w:p>
    <w:p>
      <w:pPr>
        <w:pStyle w:val="BodyText"/>
      </w:pPr>
      <w:r>
        <w:rPr>
          <w:rStyle w:val="VerbatimChar"/>
        </w:rPr>
        <w:t xml:space="preserve">docs/CONTINUATION.md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registered docs_chain context — a</w:t>
      </w:r>
      <w:r>
        <w:t xml:space="preserve"> </w:t>
      </w:r>
      <w:r>
        <w:rPr>
          <w:rStyle w:val="VerbatimChar"/>
        </w:rPr>
        <w:t xml:space="preserve">docs_chain sync --all</w:t>
      </w:r>
      <w:r>
        <w:t xml:space="preserve"> </w:t>
      </w:r>
      <w:r>
        <w:t xml:space="preserve">run touches nothing for it (confirmed: it reports</w:t>
      </w:r>
      <w:r>
        <w:t xml:space="preserve"> </w:t>
      </w:r>
      <w:r>
        <w:t xml:space="preserve">only the</w:t>
      </w:r>
      <w:r>
        <w:t xml:space="preserve"> </w:t>
      </w:r>
      <w:r>
        <w:rPr>
          <w:rStyle w:val="VerbatimChar"/>
        </w:rPr>
        <w:t xml:space="preserve">codegraph-status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features-status</w:t>
      </w:r>
      <w:r>
        <w:t xml:space="preserve"> </w:t>
      </w:r>
      <w:r>
        <w:t xml:space="preserve">contexts, both unrelated).</w:t>
      </w:r>
      <w:r>
        <w:t xml:space="preserve"> </w:t>
      </w:r>
      <w:r>
        <w:t xml:space="preserve">So neither mechanism owns CONTINUATION’s exports out of the box. Rather than</w:t>
      </w:r>
      <w:r>
        <w:t xml:space="preserve"> </w:t>
      </w:r>
      <w:r>
        <w:t xml:space="preserve">run the generic, project-wide sweep just to fix two files — and risk</w:t>
      </w:r>
      <w:r>
        <w:t xml:space="preserve"> </w:t>
      </w:r>
      <w:r>
        <w:t xml:space="preserve">re-triggering the class of docs_chain-baseline corruption task #80 already</w:t>
      </w:r>
      <w:r>
        <w:t xml:space="preserve"> </w:t>
      </w:r>
      <w:r>
        <w:t xml:space="preserve">had to remediate once — this script does a</w:t>
      </w:r>
      <w:r>
        <w:t xml:space="preserve"> </w:t>
      </w:r>
      <w:r>
        <w:rPr>
          <w:b/>
          <w:bCs/>
        </w:rPr>
        <w:t xml:space="preserve">surgical, single-target</w:t>
      </w:r>
      <w:r>
        <w:t xml:space="preserve"> </w:t>
      </w:r>
      <w:r>
        <w:t xml:space="preserve">regeneration: it reads and writes nothing except</w:t>
      </w:r>
      <w:r>
        <w:t xml:space="preserve"> </w:t>
      </w:r>
      <w:r>
        <w:rPr>
          <w:rStyle w:val="VerbatimChar"/>
        </w:rPr>
        <w:t xml:space="preserve">docs/CONTINUATION.{html,pdf}</w:t>
      </w:r>
      <w:r>
        <w:t xml:space="preserve">, using the identical pandoc/weasyprint</w:t>
      </w:r>
      <w:r>
        <w:t xml:space="preserve"> </w:t>
      </w:r>
      <w:r>
        <w:t xml:space="preserve">invocation shape</w:t>
      </w:r>
      <w:r>
        <w:t xml:space="preserve"> </w:t>
      </w:r>
      <w:r>
        <w:rPr>
          <w:rStyle w:val="VerbatimChar"/>
        </w:rPr>
        <w:t xml:space="preserve">generate_markdown_exports.sh</w:t>
      </w:r>
      <w:r>
        <w:t xml:space="preserve"> </w:t>
      </w:r>
      <w:r>
        <w:t xml:space="preserve">uses, so the rendered output</w:t>
      </w:r>
      <w:r>
        <w:t xml:space="preserve"> </w:t>
      </w:r>
      <w:r>
        <w:t xml:space="preserve">stays visually/structurally consistent with every other exported doc in the</w:t>
      </w:r>
      <w:r>
        <w:t xml:space="preserve"> </w:t>
      </w:r>
      <w:r>
        <w:t xml:space="preserve">project.</w:t>
      </w:r>
    </w:p>
    <w:bookmarkEnd w:id="11"/>
    <w:bookmarkStart w:id="12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bash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pandoc</w:t>
      </w:r>
      <w:r>
        <w:t xml:space="preserve"> </w:t>
      </w:r>
      <w:r>
        <w:t xml:space="preserve">(hard dependency — the script exits non-zero if absent, since a</w:t>
      </w:r>
      <w:r>
        <w:t xml:space="preserve"> </w:t>
      </w:r>
      <w:r>
        <w:t xml:space="preserve">missing exporter for a</w:t>
      </w:r>
      <w:r>
        <w:t xml:space="preserve"> </w:t>
      </w:r>
      <w:r>
        <w:rPr>
          <w:rStyle w:val="VerbatimChar"/>
        </w:rPr>
        <w:t xml:space="preserve">CM-MARKDOWN-EXPORT-SYNC</w:t>
      </w:r>
      <w:r>
        <w:t xml:space="preserve">-gated file is a real</w:t>
      </w:r>
      <w:r>
        <w:t xml:space="preserve"> </w:t>
      </w:r>
      <w:r>
        <w:t xml:space="preserve">blocker, not a soft skip)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weasyprint</w:t>
      </w:r>
      <w:r>
        <w:t xml:space="preserve"> </w:t>
      </w:r>
      <w:r>
        <w:t xml:space="preserve">with a working</w:t>
      </w:r>
      <w:r>
        <w:t xml:space="preserve"> </w:t>
      </w:r>
      <w:r>
        <w:rPr>
          <w:rStyle w:val="VerbatimChar"/>
        </w:rPr>
        <w:t xml:space="preserve">python3 -c "from weasyprint import HTML"</w:t>
      </w:r>
      <w:r>
        <w:t xml:space="preserve"> </w:t>
      </w:r>
      <w:r>
        <w:t xml:space="preserve">import (optional — the PDF step is skipped with an honest §11.4.3 reason</w:t>
      </w:r>
      <w:r>
        <w:t xml:space="preserve"> </w:t>
      </w:r>
      <w:r>
        <w:t xml:space="preserve">if absent; the HTML step still runs)</w:t>
      </w:r>
    </w:p>
    <w:bookmarkEnd w:id="12"/>
    <w:bookmarkStart w:id="14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scripts/regenerate-continuation-exports.sh</w:t>
      </w:r>
    </w:p>
    <w:p>
      <w:pPr>
        <w:pStyle w:val="FirstParagraph"/>
      </w:pPr>
      <w:r>
        <w:t xml:space="preserve">No arguments, no flags. It always regenerates both exports unconditionally</w:t>
      </w:r>
      <w:r>
        <w:t xml:space="preserve"> </w:t>
      </w:r>
      <w:r>
        <w:t xml:space="preserve">on each invocation (it is a deliberately-invoked single-target regen, not a</w:t>
      </w:r>
      <w:r>
        <w:t xml:space="preserve"> </w:t>
      </w:r>
      <w:r>
        <w:t xml:space="preserve">sweep with its own mtime gate — a caller wanting mtime-gated behavior should</w:t>
      </w:r>
      <w:r>
        <w:t xml:space="preserve"> </w:t>
      </w:r>
      <w:r>
        <w:t xml:space="preserve">compare</w:t>
      </w:r>
      <w:r>
        <w:t xml:space="preserve"> </w:t>
      </w:r>
      <w:r>
        <w:rPr>
          <w:rStyle w:val="VerbatimChar"/>
        </w:rPr>
        <w:t xml:space="preserve">docs/CONTINUATION.md</w:t>
      </w:r>
      <w:r>
        <w:t xml:space="preserve">’s mtime against the exports before calling,</w:t>
      </w:r>
      <w:r>
        <w:t xml:space="preserve"> </w:t>
      </w:r>
      <w:r>
        <w:t xml:space="preserve">e.g. as part of a pre-commit hook).</w:t>
      </w:r>
    </w:p>
    <w:bookmarkStart w:id="13" w:name="example-run"/>
    <w:p>
      <w:pPr>
        <w:pStyle w:val="Heading3"/>
      </w:pPr>
      <w:r>
        <w:t xml:space="preserve">Example run</w:t>
      </w:r>
    </w:p>
    <w:p>
      <w:pPr>
        <w:pStyle w:val="SourceCode"/>
      </w:pPr>
      <w:r>
        <w:rPr>
          <w:rStyle w:val="VerbatimChar"/>
        </w:rPr>
        <w:t xml:space="preserve">$ bash scripts/regenerate-continuation-exports.sh</w:t>
      </w:r>
      <w:r>
        <w:br/>
      </w:r>
      <w:r>
        <w:rPr>
          <w:rStyle w:val="VerbatimChar"/>
        </w:rPr>
        <w:t xml:space="preserve">[regen] docs/CONTINUATION.md -&gt; docs/CONTINUATION.html</w:t>
      </w:r>
      <w:r>
        <w:br/>
      </w:r>
      <w:r>
        <w:rPr>
          <w:rStyle w:val="VerbatimChar"/>
        </w:rPr>
        <w:t xml:space="preserve">[regen] wrote /path/to/boba/docs/CONTINUATION.html</w:t>
      </w:r>
      <w:r>
        <w:br/>
      </w:r>
      <w:r>
        <w:rPr>
          <w:rStyle w:val="VerbatimChar"/>
        </w:rPr>
        <w:t xml:space="preserve">[regen] docs/CONTINUATION.html -&gt; docs/CONTINUATION.pdf</w:t>
      </w:r>
      <w:r>
        <w:br/>
      </w:r>
      <w:r>
        <w:rPr>
          <w:rStyle w:val="VerbatimChar"/>
        </w:rPr>
        <w:t xml:space="preserve">[regen] wrote /path/to/boba/docs/CONTINUATION.pdf</w:t>
      </w:r>
      <w:r>
        <w:br/>
      </w:r>
      <w:r>
        <w:rPr>
          <w:rStyle w:val="VerbatimChar"/>
        </w:rPr>
        <w:t xml:space="preserve">[regen] done.</w:t>
      </w:r>
    </w:p>
    <w:bookmarkEnd w:id="13"/>
    <w:bookmarkEnd w:id="14"/>
    <w:bookmarkStart w:id="15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docs/CONTINUATION.md</w:t>
      </w:r>
      <w:r>
        <w:rPr>
          <w:b/>
          <w:bCs/>
        </w:rP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— hard failure (exit 1). The script</w:t>
      </w:r>
      <w:r>
        <w:t xml:space="preserve"> </w:t>
      </w:r>
      <w:r>
        <w:t xml:space="preserve">never creates or edits</w:t>
      </w:r>
      <w:r>
        <w:t xml:space="preserve"> </w:t>
      </w:r>
      <w:r>
        <w:rPr>
          <w:rStyle w:val="VerbatimChar"/>
        </w:rPr>
        <w:t xml:space="preserve">docs/CONTINUATION.md</w:t>
      </w:r>
      <w:r>
        <w:t xml:space="preserve">; it is authoritative</w:t>
      </w:r>
      <w:r>
        <w:t xml:space="preserve"> </w:t>
      </w:r>
      <w:r>
        <w:t xml:space="preserve">per §12.10 and is the input, never the output, of this script.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pandoc</w:t>
      </w:r>
      <w:r>
        <w:rPr>
          <w:b/>
          <w:bCs/>
        </w:rP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— hard failure (exit 1). Since the whole point of the</w:t>
      </w:r>
      <w:r>
        <w:t xml:space="preserve"> </w:t>
      </w:r>
      <w:r>
        <w:t xml:space="preserve">script is to satisfy a pre-build gate that requires the HTML export to</w:t>
      </w:r>
      <w:r>
        <w:t xml:space="preserve"> </w:t>
      </w:r>
      <w:r>
        <w:t xml:space="preserve">exist and be fresh, silently skipping here would just relocate the</w:t>
      </w:r>
      <w:r>
        <w:t xml:space="preserve"> </w:t>
      </w:r>
      <w:r>
        <w:t xml:space="preserve">original bluff rather than fix it.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weasyprint</w:t>
      </w:r>
      <w:r>
        <w:rPr>
          <w:b/>
          <w:bCs/>
        </w:rPr>
        <w:t xml:space="preserve"> </w:t>
      </w:r>
      <w:r>
        <w:rPr>
          <w:b/>
          <w:bCs/>
        </w:rPr>
        <w:t xml:space="preserve">missing (or its Python import broken)</w:t>
      </w:r>
      <w:r>
        <w:t xml:space="preserve"> </w:t>
      </w:r>
      <w:r>
        <w:t xml:space="preserve">— the HTML step</w:t>
      </w:r>
      <w:r>
        <w:t xml:space="preserve"> </w:t>
      </w:r>
      <w:r>
        <w:t xml:space="preserve">still runs; the PDF step is skipped with a printed</w:t>
      </w:r>
      <w:r>
        <w:t xml:space="preserve"> </w:t>
      </w:r>
      <w:r>
        <w:rPr>
          <w:rStyle w:val="VerbatimChar"/>
        </w:rPr>
        <w:t xml:space="preserve">SKIP:</w:t>
      </w:r>
      <w:r>
        <w:t xml:space="preserve"> </w:t>
      </w:r>
      <w:r>
        <w:t xml:space="preserve">reason on</w:t>
      </w:r>
      <w:r>
        <w:t xml:space="preserve"> </w:t>
      </w:r>
      <w:r>
        <w:t xml:space="preserve">stderr (§11.4.3).</w:t>
      </w:r>
      <w:r>
        <w:t xml:space="preserve"> </w:t>
      </w:r>
      <w:r>
        <w:rPr>
          <w:rStyle w:val="VerbatimChar"/>
        </w:rPr>
        <w:t xml:space="preserve">CM-MARKDOWN-EXPORT-SYNC</w:t>
      </w:r>
      <w:r>
        <w:t xml:space="preserve"> </w:t>
      </w:r>
      <w:r>
        <w:t xml:space="preserve">will still FAIL on the missing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in that environment — this is an honest reflection of what actually</w:t>
      </w:r>
      <w:r>
        <w:t xml:space="preserve"> </w:t>
      </w:r>
      <w:r>
        <w:t xml:space="preserve">regenerated, not a workaround for the gate.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docs/CONTINUATION.docx</w:t>
      </w:r>
      <w:r>
        <w:t xml:space="preserve"> </w:t>
      </w:r>
      <w:r>
        <w:t xml:space="preserve">— out of scope for this script.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sibling is a WARNING-only concern under</w:t>
      </w:r>
      <w:r>
        <w:t xml:space="preserve"> </w:t>
      </w:r>
      <w:r>
        <w:rPr>
          <w:rStyle w:val="VerbatimChar"/>
        </w:rPr>
        <w:t xml:space="preserve">CM-MARKDOWN-EXPORT-SYNC</w:t>
      </w:r>
      <w:r>
        <w:t xml:space="preserve"> </w:t>
      </w:r>
      <w:r>
        <w:t xml:space="preserve">(missing/stale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never fails the gate, per BOB-011), so this script</w:t>
      </w:r>
      <w:r>
        <w:t xml:space="preserve"> </w:t>
      </w:r>
      <w:r>
        <w:t xml:space="preserve">does not touch it. If a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refresh is ever wanted, run the generic</w:t>
      </w:r>
      <w:r>
        <w:t xml:space="preserve"> </w:t>
      </w:r>
      <w:r>
        <w:rPr>
          <w:rStyle w:val="VerbatimChar"/>
        </w:rPr>
        <w:t xml:space="preserve">scripts/generate_markdown_exports.sh</w:t>
      </w:r>
      <w:r>
        <w:t xml:space="preserve"> </w:t>
      </w:r>
      <w:r>
        <w:t xml:space="preserve">sweep deliberately, accepting the</w:t>
      </w:r>
      <w:r>
        <w:t xml:space="preserve"> </w:t>
      </w:r>
      <w:r>
        <w:t xml:space="preserve">docs_chain-interaction risk documented above.</w:t>
      </w:r>
    </w:p>
    <w:bookmarkEnd w:id="15"/>
    <w:bookmarkStart w:id="16" w:name="internal-behaviour"/>
    <w:p>
      <w:pPr>
        <w:pStyle w:val="Heading2"/>
      </w:pPr>
      <w:r>
        <w:t xml:space="preserve">Internal behaviour</w:t>
      </w:r>
    </w:p>
    <w:p>
      <w:pPr>
        <w:pStyle w:val="Compact"/>
        <w:numPr>
          <w:ilvl w:val="0"/>
          <w:numId w:val="1003"/>
        </w:numPr>
      </w:pPr>
      <w:r>
        <w:t xml:space="preserve">Resolve</w:t>
      </w:r>
      <w:r>
        <w:t xml:space="preserve"> </w:t>
      </w:r>
      <w:r>
        <w:rPr>
          <w:rStyle w:val="VerbatimChar"/>
        </w:rPr>
        <w:t xml:space="preserve">PROJECT_ROOT</w:t>
      </w:r>
      <w:r>
        <w:t xml:space="preserve"> </w:t>
      </w:r>
      <w:r>
        <w:t xml:space="preserve">from the script’s own location.</w:t>
      </w:r>
    </w:p>
    <w:p>
      <w:pPr>
        <w:pStyle w:val="Compact"/>
        <w:numPr>
          <w:ilvl w:val="0"/>
          <w:numId w:val="1003"/>
        </w:numPr>
      </w:pPr>
      <w:r>
        <w:t xml:space="preserve">Verify</w:t>
      </w:r>
      <w:r>
        <w:t xml:space="preserve"> </w:t>
      </w:r>
      <w:r>
        <w:rPr>
          <w:rStyle w:val="VerbatimChar"/>
        </w:rPr>
        <w:t xml:space="preserve">docs/CONTINUATION.md</w:t>
      </w:r>
      <w:r>
        <w:t xml:space="preserve"> </w:t>
      </w:r>
      <w:r>
        <w:t xml:space="preserve">exists; fail loudly if not.</w:t>
      </w:r>
    </w:p>
    <w:p>
      <w:pPr>
        <w:pStyle w:val="Compact"/>
        <w:numPr>
          <w:ilvl w:val="0"/>
          <w:numId w:val="1003"/>
        </w:numPr>
      </w:pPr>
      <w:r>
        <w:t xml:space="preserve">Verify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 </w:t>
      </w:r>
      <w:r>
        <w:t xml:space="preserve">is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; fail loudly if not.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pandoc -f markdown -t html5 -o docs/CONTINUATION.html docs/CONTINUATION.md --metadata title="CONTINUATION"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weasyprint</w:t>
      </w:r>
      <w:r>
        <w:t xml:space="preserve"> </w:t>
      </w:r>
      <w:r>
        <w:t xml:space="preserve">(and its Python bindings) are available:</w:t>
      </w:r>
      <w:r>
        <w:t xml:space="preserve"> </w:t>
      </w:r>
      <w:r>
        <w:rPr>
          <w:rStyle w:val="VerbatimChar"/>
        </w:rPr>
        <w:t xml:space="preserve">weasyprint docs/CONTINUATION.html docs/CONTINUATION.pdf</w:t>
      </w:r>
      <w:r>
        <w:t xml:space="preserve"> </w:t>
      </w:r>
      <w:r>
        <w:t xml:space="preserve">Otherwise, print an honest skip reason and stop (exit 0 — the HTML</w:t>
      </w:r>
      <w:r>
        <w:t xml:space="preserve"> </w:t>
      </w:r>
      <w:r>
        <w:t xml:space="preserve">export still landed).</w:t>
      </w:r>
    </w:p>
    <w:bookmarkEnd w:id="16"/>
    <w:bookmarkStart w:id="17" w:name="related-scripts"/>
    <w:p>
      <w:pPr>
        <w:pStyle w:val="Heading2"/>
      </w:pPr>
      <w:r>
        <w:t xml:space="preserve">Related scripts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scripts/generate_markdown_exports.sh</w:t>
      </w:r>
      <w:r>
        <w:t xml:space="preserve"> </w:t>
      </w:r>
      <w:r>
        <w:t xml:space="preserve">— the generic §11.4.65 exporter</w:t>
      </w:r>
      <w:r>
        <w:t xml:space="preserve"> </w:t>
      </w:r>
      <w:r>
        <w:t xml:space="preserve">this script deliberately does not invoke (see above).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— invariant 16</w:t>
      </w:r>
      <w:r>
        <w:t xml:space="preserve"> </w:t>
      </w:r>
      <w:r>
        <w:t xml:space="preserve">(</w:t>
      </w:r>
      <w:r>
        <w:rPr>
          <w:rStyle w:val="VerbatimChar"/>
        </w:rPr>
        <w:t xml:space="preserve">CM-MARKDOWN-EXPORT-SYNC</w:t>
      </w:r>
      <w:r>
        <w:t xml:space="preserve">) is the gate this script exists to satisfy for</w:t>
      </w:r>
      <w:r>
        <w:t xml:space="preserve"> </w:t>
      </w:r>
      <w:r>
        <w:rPr>
          <w:rStyle w:val="VerbatimChar"/>
        </w:rPr>
        <w:t xml:space="preserve">docs/CONTINUATION.md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constitution/scripts/render/render-governance-twins.sh</w:t>
      </w:r>
      <w:r>
        <w:t xml:space="preserve"> </w:t>
      </w:r>
      <w:r>
        <w:t xml:space="preserve">— a sibling</w:t>
      </w:r>
      <w:r>
        <w:t xml:space="preserve"> </w:t>
      </w:r>
      <w:r>
        <w:t xml:space="preserve">single-purpose pandoc/weasyprint exporter (for the five governance twins: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/</w:t>
      </w:r>
      <w:r>
        <w:rPr>
          <w:rStyle w:val="VerbatimChar"/>
        </w:rPr>
        <w:t xml:space="preserve">CLAUDE.md</w:t>
      </w:r>
      <w:r>
        <w:t xml:space="preserve">/</w:t>
      </w:r>
      <w:r>
        <w:rPr>
          <w:rStyle w:val="VerbatimChar"/>
        </w:rPr>
        <w:t xml:space="preserve">AGENTS.md</w:t>
      </w:r>
      <w:r>
        <w:t xml:space="preserve">/</w:t>
      </w:r>
      <w:r>
        <w:rPr>
          <w:rStyle w:val="VerbatimChar"/>
        </w:rPr>
        <w:t xml:space="preserve">GEMINI.md</w:t>
      </w:r>
      <w:r>
        <w:t xml:space="preserve">/</w:t>
      </w:r>
      <w:r>
        <w:rPr>
          <w:rStyle w:val="VerbatimChar"/>
        </w:rPr>
        <w:t xml:space="preserve">QWEN.md</w:t>
      </w:r>
      <w:r>
        <w:t xml:space="preserve">), following</w:t>
      </w:r>
      <w:r>
        <w:t xml:space="preserve"> </w:t>
      </w:r>
      <w:r>
        <w:t xml:space="preserve">the same</w:t>
      </w:r>
      <w:r>
        <w:t xml:space="preserve"> </w:t>
      </w:r>
      <w:r>
        <w:t xml:space="preserve">“don’t run the generic sweep against a specially-owned doc set”</w:t>
      </w:r>
      <w:r>
        <w:t xml:space="preserve"> </w:t>
      </w:r>
      <w:r>
        <w:t xml:space="preserve">pattern for a different reason (deterministic</w:t>
      </w:r>
      <w:r>
        <w:t xml:space="preserve"> </w:t>
      </w:r>
      <w:r>
        <w:rPr>
          <w:rStyle w:val="VerbatimChar"/>
        </w:rPr>
        <w:t xml:space="preserve">SOURCE_DATE_EPOCH</w:t>
      </w:r>
      <w:r>
        <w:t xml:space="preserve">-pinned</w:t>
      </w:r>
      <w:r>
        <w:t xml:space="preserve"> </w:t>
      </w:r>
      <w:r>
        <w:t xml:space="preserve">rendering against a historical byte-identical baseline). CONTINUATION.md</w:t>
      </w:r>
      <w:r>
        <w:t xml:space="preserve"> </w:t>
      </w:r>
      <w:r>
        <w:t xml:space="preserve">has no such baseline-pinning requirement, so this script does not pin</w:t>
      </w:r>
      <w:r>
        <w:t xml:space="preserve"> </w:t>
      </w:r>
      <w:r>
        <w:rPr>
          <w:rStyle w:val="VerbatimChar"/>
        </w:rPr>
        <w:t xml:space="preserve">SOURCE_DATE_EPOCH</w:t>
      </w:r>
      <w:r>
        <w:t xml:space="preserve">.</w:t>
      </w:r>
    </w:p>
    <w:bookmarkEnd w:id="17"/>
    <w:bookmarkStart w:id="18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2026-08-18 — real invocation captured:</w:t>
      </w:r>
      <w:r>
        <w:t xml:space="preserve"> </w:t>
      </w:r>
      <w:r>
        <w:rPr>
          <w:rStyle w:val="VerbatimChar"/>
        </w:rPr>
        <w:t xml:space="preserve">pandoc 3.10</w:t>
      </w:r>
      <w:r>
        <w:t xml:space="preserve"> </w:t>
      </w:r>
      <w:r>
        <w:t xml:space="preserve">produced</w:t>
      </w:r>
      <w:r>
        <w:t xml:space="preserve"> </w:t>
      </w:r>
      <w:r>
        <w:rPr>
          <w:rStyle w:val="VerbatimChar"/>
        </w:rPr>
        <w:t xml:space="preserve">docs/CONTINUATION.html</w:t>
      </w:r>
      <w:r>
        <w:t xml:space="preserve"> </w:t>
      </w:r>
      <w:r>
        <w:t xml:space="preserve">(61,660 bytes),</w:t>
      </w:r>
      <w:r>
        <w:t xml:space="preserve"> </w:t>
      </w:r>
      <w:r>
        <w:rPr>
          <w:rStyle w:val="VerbatimChar"/>
        </w:rPr>
        <w:t xml:space="preserve">weasyprint</w:t>
      </w:r>
      <w:r>
        <w:t xml:space="preserve"> </w:t>
      </w:r>
      <w:r>
        <w:t xml:space="preserve">produced</w:t>
      </w:r>
      <w:r>
        <w:t xml:space="preserve"> </w:t>
      </w:r>
      <w:r>
        <w:rPr>
          <w:rStyle w:val="VerbatimChar"/>
        </w:rPr>
        <w:t xml:space="preserve">docs/CONTINUATION.pdf</w:t>
      </w:r>
      <w:r>
        <w:t xml:space="preserve"> </w:t>
      </w:r>
      <w:r>
        <w:t xml:space="preserve">(100,613 bytes), and a full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re-run afterward reported</w:t>
      </w:r>
      <w:r>
        <w:t xml:space="preserve"> </w:t>
      </w:r>
      <w:r>
        <w:rPr>
          <w:rStyle w:val="VerbatimChar"/>
        </w:rPr>
        <w:t xml:space="preserve">=== Result: 27 passed, 0 failed ===</w:t>
      </w:r>
      <w:r>
        <w:t xml:space="preserve"> </w:t>
      </w:r>
      <w:r>
        <w:t xml:space="preserve">with invariant 16</w:t>
      </w:r>
      <w:r>
        <w:t xml:space="preserve"> </w:t>
      </w:r>
      <w:r>
        <w:t xml:space="preserve">(</w:t>
      </w:r>
      <w:r>
        <w:rPr>
          <w:rStyle w:val="VerbatimChar"/>
        </w:rPr>
        <w:t xml:space="preserve">CM-MARKDOWN-EXPORT-SYNC</w:t>
      </w:r>
      <w:r>
        <w:t xml:space="preserve">) reading</w:t>
      </w:r>
      <w:r>
        <w:t xml:space="preserve"> </w:t>
      </w:r>
      <w:r>
        <w:rPr>
          <w:rStyle w:val="VerbatimChar"/>
        </w:rPr>
        <w:t xml:space="preserve">PASS [17]: CM-MARKDOWN-EXPORT-SYNC: all in-scope docs have fresh .html/.pdf siblings</w:t>
      </w:r>
      <w:r>
        <w:t xml:space="preserve">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vasic-digital/docs_cha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vasic-digital/docs_cha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2026-09-01T16:18:30Z</dcterms:created>
  <dcterms:modified xsi:type="dcterms:W3CDTF">2026-09-01T16:18:30Z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