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12</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r>
        <w:tc>
          <w:tcPr/>
          <w:p>
            <w:pPr>
              <w:pStyle w:val="Compact"/>
            </w:pPr>
            <w:r>
              <w:t xml:space="preserve">BOB-247</w:t>
            </w:r>
          </w:p>
        </w:tc>
        <w:tc>
          <w:tcPr/>
          <w:p>
            <w:pPr>
              <w:pStyle w:val="Compact"/>
            </w:pPr>
            <w:r>
              <w:t xml:space="preserve">Task</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r>
              <w:t xml:space="preserve"> </w:t>
            </w:r>
            <w:r>
              <w:rPr>
                <w:b/>
                <w:bCs/>
              </w:rPr>
              <w:t xml:space="preserve">Affected scope / file-scope manifest:</w:t>
            </w:r>
            <w:r>
              <w:t xml:space="preserve"> </w:t>
            </w:r>
            <w:r>
              <w:t xml:space="preserve">scripts/zero_shortcomings_audit.sh cmd_standing_check; specs/003-zero-shortcomings-audit SC-005</w:t>
            </w:r>
            <w:r>
              <w:t xml:space="preserve"> </w:t>
            </w: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r>
              <w:t xml:space="preserve"> </w:t>
            </w: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tc>
      </w:tr>
      <w:tr>
        <w:tc>
          <w:tcPr/>
          <w:p>
            <w:pPr>
              <w:pStyle w:val="Compact"/>
            </w:pPr>
            <w:r>
              <w:t xml:space="preserve">BOB-248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r>
              <w:t xml:space="preserve"> </w:t>
            </w:r>
            <w:r>
              <w:rPr>
                <w:b/>
                <w:bCs/>
              </w:rPr>
              <w:t xml:space="preserve">Affected scope / file-scope manifest:</w:t>
            </w:r>
            <w:r>
              <w:t xml:space="preserve"> </w:t>
            </w:r>
            <w:r>
              <w:t xml:space="preserve">scripts/zero_shortcomings_audit.sh; specs/003-zero-shortcomings-audit</w:t>
            </w:r>
            <w:r>
              <w:t xml:space="preserve"> </w:t>
            </w:r>
            <w:r>
              <w:rPr>
                <w:b/>
                <w:bCs/>
              </w:rPr>
              <w:t xml:space="preserve">Reproduction / context:</w:t>
            </w:r>
            <w:r>
              <w:t xml:space="preserve"> </w:t>
            </w:r>
            <w:r>
              <w:t xml:space="preserve">See final review of feature 003.</w:t>
            </w:r>
            <w:r>
              <w:t xml:space="preserve"> </w:t>
            </w:r>
            <w:r>
              <w:rPr>
                <w:b/>
                <w:bCs/>
              </w:rPr>
              <w:t xml:space="preserve">Acceptance criteria:</w:t>
            </w:r>
            <w:r>
              <w:t xml:space="preserve"> </w:t>
            </w:r>
            <w:r>
              <w:t xml:space="preserve">Each listed follow-up is either implemented with a RED-first test or closed with an evidence-backed reason.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2026-09-26T08:52:28Z</dcterms:created>
  <dcterms:modified xsi:type="dcterms:W3CDTF">2026-09-26T08:52:28Z</dcterms:modified>
</cp:coreProperties>
</file>

<file path=docProps/custom.xml><?xml version="1.0" encoding="utf-8"?>
<Properties xmlns="http://schemas.openxmlformats.org/officeDocument/2006/custom-properties" xmlns:vt="http://schemas.openxmlformats.org/officeDocument/2006/docPropsVTypes"/>
</file>