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13</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41</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r>
        <w:tc>
          <w:tcPr/>
          <w:p>
            <w:pPr>
              <w:pStyle w:val="Compact"/>
            </w:pPr>
            <w:r>
              <w:t xml:space="preserve">BOB-247</w:t>
            </w:r>
          </w:p>
        </w:tc>
        <w:tc>
          <w:tcPr/>
          <w:p>
            <w:pPr>
              <w:pStyle w:val="Compact"/>
            </w:pPr>
            <w:r>
              <w:t xml:space="preserve">Task</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r>
              <w:t xml:space="preserve"> </w:t>
            </w:r>
            <w:r>
              <w:rPr>
                <w:b/>
                <w:bCs/>
              </w:rPr>
              <w:t xml:space="preserve">Affected scope / file-scope manifest:</w:t>
            </w:r>
            <w:r>
              <w:t xml:space="preserve"> </w:t>
            </w:r>
            <w:r>
              <w:t xml:space="preserve">scripts/zero_shortcomings_audit.sh cmd_standing_check; specs/003-zero-shortcomings-audit SC-005</w:t>
            </w:r>
            <w:r>
              <w:t xml:space="preserve"> </w:t>
            </w: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r>
              <w:t xml:space="preserve"> </w:t>
            </w: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tc>
      </w:tr>
      <w:tr>
        <w:tc>
          <w:tcPr/>
          <w:p>
            <w:pPr>
              <w:pStyle w:val="Compact"/>
            </w:pPr>
            <w:r>
              <w:t xml:space="preserve">BOB-248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r>
              <w:t xml:space="preserve"> </w:t>
            </w:r>
            <w:r>
              <w:rPr>
                <w:b/>
                <w:bCs/>
              </w:rPr>
              <w:t xml:space="preserve">Affected scope / file-scope manifest:</w:t>
            </w:r>
            <w:r>
              <w:t xml:space="preserve"> </w:t>
            </w:r>
            <w:r>
              <w:t xml:space="preserve">scripts/zero_shortcomings_audit.sh; specs/003-zero-shortcomings-audit</w:t>
            </w:r>
            <w:r>
              <w:t xml:space="preserve"> </w:t>
            </w:r>
            <w:r>
              <w:rPr>
                <w:b/>
                <w:bCs/>
              </w:rPr>
              <w:t xml:space="preserve">Reproduction / context:</w:t>
            </w:r>
            <w:r>
              <w:t xml:space="preserve"> </w:t>
            </w:r>
            <w:r>
              <w:t xml:space="preserve">See final review of feature 003.</w:t>
            </w:r>
            <w:r>
              <w:t xml:space="preserve"> </w:t>
            </w:r>
            <w:r>
              <w:rPr>
                <w:b/>
                <w:bCs/>
              </w:rPr>
              <w:t xml:space="preserve">Acceptance criteria:</w:t>
            </w:r>
            <w:r>
              <w:t xml:space="preserve"> </w:t>
            </w:r>
            <w:r>
              <w:t xml:space="preserve">Each listed follow-up is either implemented with a RED-first test or closed with an evidence-backed reason.</w:t>
            </w:r>
          </w:p>
        </w:tc>
      </w:tr>
      <w:tr>
        <w:tc>
          <w:tcPr/>
          <w:p>
            <w:pPr>
              <w:pStyle w:val="Compact"/>
            </w:pPr>
            <w:r>
              <w:t xml:space="preserve">BOB-249</w:t>
            </w:r>
          </w:p>
        </w:tc>
        <w:tc>
          <w:tcPr/>
          <w:p>
            <w:pPr>
              <w:pStyle w:val="Compact"/>
            </w:pPr>
            <w:r>
              <w:t xml:space="preserve">Bug</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r>
              <w:t xml:space="preserve"> </w:t>
            </w: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r>
              <w:t xml:space="preserve"> </w:t>
            </w: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r>
              <w:t xml:space="preserve"> </w:t>
            </w: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tc>
      </w:tr>
      <w:tr>
        <w:tc>
          <w:tcPr/>
          <w:p>
            <w:pPr>
              <w:pStyle w:val="Compact"/>
            </w:pPr>
            <w:r>
              <w:t xml:space="preserve">BOB-250</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2026-09-26T13:50:14Z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Filed at the operator’s request after invariant 30 (CM-BASH-UNIT-TESTS-EXECUTED) passed on a quiet tree: sweep 54 passed, 1 failed (only the gate-ledger debt BOB-237). Fixes are being developed in scratch clones as patches (streams A oracle parser, B generator, C badges plus merge-history measurement) and are applied only after review.</w:t>
            </w:r>
            <w:r>
              <w:t xml:space="preserve"> </w:t>
            </w:r>
            <w:r>
              <w:rPr>
                <w:b/>
                <w:bCs/>
              </w:rPr>
              <w:t xml:space="preserve">Affected scope / file-scope manifest:</w:t>
            </w:r>
            <w:r>
              <w:t xml:space="preserve"> </w:t>
            </w:r>
            <w:r>
              <w:t xml:space="preserve">scripts/lib/export_staleness.sh; scripts/generate_markdown_exports.sh; scripts/compute-badges.sh and their tests</w:t>
            </w:r>
            <w:r>
              <w:t xml:space="preserve"> </w:t>
            </w:r>
            <w:r>
              <w:rPr>
                <w:b/>
                <w:bCs/>
              </w:rPr>
              <w:t xml:space="preserve">Reproduction / context:</w:t>
            </w:r>
            <w:r>
              <w:t xml:space="preserve"> </w:t>
            </w:r>
            <w:r>
              <w:t xml:space="preserve">See the two independent reviews of the BOB-249 fix (afe5d1f, a630935, 74e5b6f, e47346b). Items: (1) rename/copy branch of the porcelain -z parser untested; (2) git log still C-quotes tab/quote/newline/backslash paths so a clean file with such a name falls back to mtime; (3) awk portability of the NUL parser (busybox awk truncates at the first NUL); (4) a history-stale pair whose regeneration yields identical bytes stays stale forever; (5) a corrupted twin with a newer mtime is never healed (no content check); (6) html_regenerated flag set even when the html leg fails; (7) adding *.docx to the history pathspec can change merge-history verdicts at merges resolved from mixed sides (3 of 120 fuzzed histories, none on the real repo); (8) a symlinked README pointing outside the repo was classified in-repo and the write-temp-then-mv replaced the link.</w:t>
            </w:r>
            <w:r>
              <w:t xml:space="preserve"> </w:t>
            </w:r>
            <w:r>
              <w:rPr>
                <w:b/>
                <w:bCs/>
              </w:rPr>
              <w:t xml:space="preserve">Acceptance criteria:</w:t>
            </w:r>
            <w:r>
              <w:t xml:space="preserve"> </w:t>
            </w:r>
            <w:r>
              <w:t xml:space="preserve">Each item is either fixed with a RED-first test that fails before and passes after, plus a paired control proving the generator still regenerates on a real content change, a missing twin and a charset-fragment file and rewrites 0 twins after a fresh checkout, or closed with an evidence-backed reason; an independent review approves the combined change; the full pre-build sweep stays at no new failures with CM-BASH-UNIT-TESTS-EXECUTED passing.</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2026-09-26T12:22:31Z</dcterms:created>
  <dcterms:modified xsi:type="dcterms:W3CDTF">2026-09-26T12:22:31Z</dcterms:modified>
</cp:coreProperties>
</file>

<file path=docProps/custom.xml><?xml version="1.0" encoding="utf-8"?>
<Properties xmlns="http://schemas.openxmlformats.org/officeDocument/2006/custom-properties" xmlns:vt="http://schemas.openxmlformats.org/officeDocument/2006/docPropsVTypes"/>
</file>