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ob-179-closure-evidence"/>
    <w:p>
      <w:pPr>
        <w:pStyle w:val="Heading1"/>
      </w:pPr>
      <w:r>
        <w:t xml:space="preserve">BOB-179 — closure evidence</w:t>
      </w:r>
    </w:p>
    <w:p>
      <w:pPr>
        <w:pStyle w:val="FirstParagraph"/>
      </w:pPr>
      <w:r>
        <w:t xml:space="preserve">captured: 2026-09-25 branch: main</w:t>
      </w:r>
    </w:p>
    <w:p>
      <w:pPr>
        <w:pStyle w:val="BodyText"/>
      </w:pPr>
      <w:r>
        <w:t xml:space="preserve">NOTE: no credential VALUE appears in this artifact or in any test fixture</w:t>
      </w:r>
      <w:r>
        <w:t xml:space="preserve"> </w:t>
      </w:r>
      <w:r>
        <w:t xml:space="preserve">committed with it — variable NAMES only (§11.4.10). All test fixture values</w:t>
      </w:r>
      <w:r>
        <w:t xml:space="preserve"> </w:t>
      </w:r>
      <w:r>
        <w:t xml:space="preserve">are synthetic placeholders (</w:t>
      </w:r>
      <w:r>
        <w:rPr>
          <w:rStyle w:val="VerbatimChar"/>
        </w:rPr>
        <w:t xml:space="preserve">test-user-not-a-real-account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test-value-not-a-real-secret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SYNTHETIC-TEST-FIXTURE-VALUE</w:t>
      </w:r>
      <w:r>
        <w:t xml:space="preserve">), never real</w:t>
      </w:r>
      <w:r>
        <w:t xml:space="preserve"> </w:t>
      </w:r>
      <w:r>
        <w:t xml:space="preserve">session material.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The BOB-172 independent review (2026-08-22/23) stated two gaps in the</w:t>
      </w:r>
      <w:r>
        <w:t xml:space="preserve"> </w:t>
      </w:r>
      <w:r>
        <w:t xml:space="preserve">five-site refusal-not-reported-as-empty fix, both explicitly PRE-EXISTING</w:t>
      </w:r>
      <w:r>
        <w:t xml:space="preserve"> </w:t>
      </w:r>
      <w:r>
        <w:t xml:space="preserve">and neither a regression from BOB-172: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A</w:t>
      </w:r>
      <w:r>
        <w:t xml:space="preserve"> </w:t>
      </w:r>
      <w:r>
        <w:t xml:space="preserve">— an exception raised BEFORE</w:t>
      </w:r>
      <w:r>
        <w:t xml:space="preserve"> </w:t>
      </w:r>
      <w:r>
        <w:rPr>
          <w:rStyle w:val="VerbatimChar"/>
        </w:rPr>
        <w:t xml:space="preserve">resp.status</w:t>
      </w:r>
      <w:r>
        <w:t xml:space="preserve"> </w:t>
      </w:r>
      <w:r>
        <w:t xml:space="preserve">is read is swallowed</w:t>
      </w:r>
      <w:r>
        <w:t xml:space="preserve"> </w:t>
      </w:r>
      <w:r>
        <w:t xml:space="preserve">by each</w:t>
      </w:r>
      <w:r>
        <w:t xml:space="preserve"> </w:t>
      </w:r>
      <w:r>
        <w:rPr>
          <w:rStyle w:val="VerbatimChar"/>
        </w:rPr>
        <w:t xml:space="preserve">_search_*</w:t>
      </w:r>
      <w:r>
        <w:t xml:space="preserve"> </w:t>
      </w:r>
      <w:r>
        <w:t xml:space="preserve">method’s</w:t>
      </w:r>
      <w:r>
        <w:t xml:space="preserve"> </w:t>
      </w:r>
      <w:r>
        <w:rPr>
          <w:rStyle w:val="VerbatimChar"/>
        </w:rPr>
        <w:t xml:space="preserve">except Exception:</w:t>
      </w:r>
      <w:r>
        <w:t xml:space="preserve"> </w:t>
      </w:r>
      <w:r>
        <w:t xml:space="preserve">clause (</w:t>
      </w:r>
      <w:r>
        <w:rPr>
          <w:rStyle w:val="VerbatimChar"/>
        </w:rPr>
        <w:t xml:space="preserve">logger.error</w:t>
      </w:r>
      <w:r>
        <w:t xml:space="preserve">;</w:t>
      </w:r>
      <w:r>
        <w:t xml:space="preserve"> </w:t>
      </w:r>
      <w:r>
        <w:rPr>
          <w:rStyle w:val="VerbatimChar"/>
        </w:rPr>
        <w:t xml:space="preserve">return results</w:t>
      </w:r>
      <w:r>
        <w:t xml:space="preserve">) before</w:t>
      </w:r>
      <w:r>
        <w:t xml:space="preserve"> </w:t>
      </w:r>
      <w:r>
        <w:rPr>
          <w:rStyle w:val="VerbatimChar"/>
        </w:rPr>
        <w:t xml:space="preserve">_search_one</w:t>
      </w:r>
      <w:r>
        <w:t xml:space="preserve">’s own error handling can observe</w:t>
      </w:r>
      <w:r>
        <w:t xml:space="preserve"> </w:t>
      </w:r>
      <w:r>
        <w:t xml:space="preserve">it. A connection-refused / DOWN tracker was reported identically to a</w:t>
      </w:r>
      <w:r>
        <w:t xml:space="preserve"> </w:t>
      </w:r>
      <w:r>
        <w:t xml:space="preserve">genuinely empty one:</w:t>
      </w:r>
      <w:r>
        <w:t xml:space="preserve"> </w:t>
      </w:r>
      <w:r>
        <w:rPr>
          <w:rStyle w:val="VerbatimChar"/>
        </w:rPr>
        <w:t xml:space="preserve">status="empty"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http_status=None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B</w:t>
      </w:r>
      <w:r>
        <w:t xml:space="preserve"> </w:t>
      </w:r>
      <w:r>
        <w:t xml:space="preserve">— a session-expiry redirect (</w:t>
      </w:r>
      <w:r>
        <w:rPr>
          <w:rStyle w:val="VerbatimChar"/>
        </w:rPr>
        <w:t xml:space="preserve">302 -&gt; login page -&gt; 200</w:t>
      </w:r>
      <w:r>
        <w:t xml:space="preserve">) parses</w:t>
      </w:r>
      <w:r>
        <w:t xml:space="preserve"> </w:t>
      </w:r>
      <w:r>
        <w:t xml:space="preserve">to zero rows and reports empty, because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 </w:t>
      </w:r>
      <w:r>
        <w:t xml:space="preserve">correctly treats any 2xx as usable and all five private-tracker search</w:t>
      </w:r>
      <w:r>
        <w:t xml:space="preserve"> </w:t>
      </w:r>
      <w:r>
        <w:t xml:space="preserve">GETs use aiohttp’s default</w:t>
      </w:r>
      <w:r>
        <w:t xml:space="preserve"> </w:t>
      </w:r>
      <w:r>
        <w:rPr>
          <w:rStyle w:val="VerbatimChar"/>
        </w:rPr>
        <w:t xml:space="preserve">allow_redirects=True</w:t>
      </w:r>
      <w:r>
        <w:t xml:space="preserve">.</w:t>
      </w:r>
    </w:p>
    <w:p>
      <w:pPr>
        <w:pStyle w:val="FirstParagraph"/>
      </w:pPr>
      <w:r>
        <w:t xml:space="preserve">Both are now CLOSED as FIXES (not §11.4.112 structurally-impossible</w:t>
      </w:r>
      <w:r>
        <w:t xml:space="preserve"> </w:t>
      </w:r>
      <w:r>
        <w:t xml:space="preserve">classifications — the item’s own FIX DIRECTION text was correct that both</w:t>
      </w:r>
      <w:r>
        <w:t xml:space="preserve"> </w:t>
      </w:r>
      <w:r>
        <w:t xml:space="preserve">were fixable, and no evidence emerged during investigation to the</w:t>
      </w:r>
      <w:r>
        <w:t xml:space="preserve"> </w:t>
      </w:r>
      <w:r>
        <w:t xml:space="preserve">contrary).</w:t>
      </w:r>
    </w:p>
    <w:bookmarkEnd w:id="9"/>
    <w:bookmarkStart w:id="10" w:name="root-cause-systematic-debugging-11.4.102"/>
    <w:p>
      <w:pPr>
        <w:pStyle w:val="Heading2"/>
      </w:pPr>
      <w:r>
        <w:t xml:space="preserve">Root cause / systematic-debugging (§11.4.102)</w:t>
      </w:r>
    </w:p>
    <w:p>
      <w:pPr>
        <w:pStyle w:val="FirstParagraph"/>
      </w:pPr>
      <w:r>
        <w:t xml:space="preserve">Investigation confirmed both gaps genuinely present 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as described, via direct</w:t>
      </w:r>
      <w:r>
        <w:t xml:space="preserve"> </w:t>
      </w:r>
      <w:r>
        <w:t xml:space="preserve">source reading (not assumed from the prior review’s own words):</w:t>
      </w:r>
    </w:p>
    <w:p>
      <w:pPr>
        <w:pStyle w:val="Compact"/>
        <w:numPr>
          <w:ilvl w:val="0"/>
          <w:numId w:val="1002"/>
        </w:numPr>
      </w:pPr>
      <w:r>
        <w:t xml:space="preserve">Gap A:</w:t>
      </w:r>
      <w:r>
        <w:t xml:space="preserve"> </w:t>
      </w:r>
      <w:r>
        <w:rPr>
          <w:rStyle w:val="VerbatimChar"/>
        </w:rPr>
        <w:t xml:space="preserve">_search_rutracker</w:t>
      </w:r>
      <w:r>
        <w:t xml:space="preserve"> </w:t>
      </w:r>
      <w:r>
        <w:t xml:space="preserve">(both the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 </w:t>
      </w:r>
      <w:r>
        <w:t xml:space="preserve">branch and the</w:t>
      </w:r>
      <w:r>
        <w:t xml:space="preserve"> </w:t>
      </w:r>
      <w:r>
        <w:rPr>
          <w:rStyle w:val="VerbatimChar"/>
        </w:rPr>
        <w:t xml:space="preserve">RUTRACKER_USERNAME</w:t>
      </w:r>
      <w:r>
        <w:t xml:space="preserve">/</w:t>
      </w:r>
      <w:r>
        <w:rPr>
          <w:rStyle w:val="VerbatimChar"/>
        </w:rPr>
        <w:t xml:space="preserve">RUTRACKER_PASSWORD</w:t>
      </w:r>
      <w:r>
        <w:t xml:space="preserve"> </w:t>
      </w:r>
      <w:r>
        <w:t xml:space="preserve">branch),</w:t>
      </w:r>
      <w:r>
        <w:t xml:space="preserve"> </w:t>
      </w:r>
      <w:r>
        <w:rPr>
          <w:rStyle w:val="VerbatimChar"/>
        </w:rPr>
        <w:t xml:space="preserve">_search_nnmclub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_search_iptorrents</w:t>
      </w:r>
      <w:r>
        <w:t xml:space="preserve"> </w:t>
      </w:r>
      <w:r>
        <w:t xml:space="preserve">each had a bare</w:t>
      </w:r>
      <w:r>
        <w:t xml:space="preserve"> </w:t>
      </w:r>
      <w:r>
        <w:rPr>
          <w:rStyle w:val="VerbatimChar"/>
        </w:rPr>
        <w:t xml:space="preserve">except Exception as e: logger.error(...)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diagnostic stash — confirmed by reading</w:t>
      </w:r>
      <w:r>
        <w:t xml:space="preserve"> </w:t>
      </w:r>
      <w:r>
        <w:t xml:space="preserve">every one of the four methods’ exception handlers before touching any of</w:t>
      </w:r>
      <w:r>
        <w:t xml:space="preserve"> </w:t>
      </w:r>
      <w:r>
        <w:t xml:space="preserve">them.</w:t>
      </w:r>
      <w:r>
        <w:t xml:space="preserve"> </w:t>
      </w:r>
      <w:r>
        <w:rPr>
          <w:rStyle w:val="VerbatimChar"/>
        </w:rPr>
        <w:t xml:space="preserve">_search_kinozal</w:t>
      </w:r>
      <w:r>
        <w:t xml:space="preserve"> </w:t>
      </w:r>
      <w:r>
        <w:t xml:space="preserve">was the ONE exception: its except clause already</w:t>
      </w:r>
      <w:r>
        <w:t xml:space="preserve"> </w:t>
      </w:r>
      <w:r>
        <w:t xml:space="preserve">stashed a diagnostic, added earlier this same session as the BOB-235 fix</w:t>
      </w:r>
      <w:r>
        <w:t xml:space="preserve"> </w:t>
      </w:r>
      <w:r>
        <w:t xml:space="preserve">for the identical defect class on kinozal specifically (confirmed by</w:t>
      </w:r>
      <w:r>
        <w:t xml:space="preserve"> </w:t>
      </w:r>
      <w:r>
        <w:t xml:space="preserve">reading the file fresh per this item’s own instruction not to assume</w:t>
      </w:r>
      <w:r>
        <w:t xml:space="preserve"> </w:t>
      </w:r>
      <w:r>
        <w:t xml:space="preserve">prior state, since kinozal/search.py had been touched this session for</w:t>
      </w:r>
      <w:r>
        <w:t xml:space="preserve"> </w:t>
      </w:r>
      <w:r>
        <w:t xml:space="preserve">BOB-137/BOB-235 before this item started).</w:t>
      </w:r>
    </w:p>
    <w:p>
      <w:pPr>
        <w:pStyle w:val="Compact"/>
        <w:numPr>
          <w:ilvl w:val="0"/>
          <w:numId w:val="1002"/>
        </w:numPr>
      </w:pPr>
      <w:r>
        <w:t xml:space="preserve">A SECOND call frame for the SAME defect class, not separately named by</w:t>
      </w:r>
      <w:r>
        <w:t xml:space="preserve"> </w:t>
      </w:r>
      <w:r>
        <w:t xml:space="preserve">the review’s Gap A text, was found during investigation: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(the login-leg helper</w:t>
      </w:r>
      <w:r>
        <w:t xml:space="preserve"> </w:t>
      </w:r>
      <w:r>
        <w:rPr>
          <w:rStyle w:val="VerbatimChar"/>
        </w:rPr>
        <w:t xml:space="preserve">_search_nnmclub</w:t>
      </w:r>
      <w:r>
        <w:t xml:space="preserve"> </w:t>
      </w:r>
      <w:r>
        <w:t xml:space="preserve">delegates to when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is unset and</w:t>
      </w:r>
      <w:r>
        <w:t xml:space="preserve"> </w:t>
      </w:r>
      <w:r>
        <w:t xml:space="preserve">username/password auth is used) also swallowed the exception with no</w:t>
      </w:r>
      <w:r>
        <w:t xml:space="preserve"> </w:t>
      </w:r>
      <w:r>
        <w:t xml:space="preserve">diagnostic — and a failure there never reaches</w:t>
      </w:r>
      <w:r>
        <w:t xml:space="preserve"> </w:t>
      </w:r>
      <w:r>
        <w:rPr>
          <w:rStyle w:val="VerbatimChar"/>
        </w:rPr>
        <w:t xml:space="preserve">_search_nnmclub</w:t>
      </w:r>
      <w:r>
        <w:t xml:space="preserve">’s own</w:t>
      </w:r>
      <w:r>
        <w:t xml:space="preserve"> </w:t>
      </w:r>
      <w:r>
        <w:t xml:space="preserve">except at all, since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 </w:t>
      </w:r>
      <w:r>
        <w:t xml:space="preserve">never re-raises. Closed as part of</w:t>
      </w:r>
      <w:r>
        <w:t xml:space="preserve"> </w:t>
      </w:r>
      <w:r>
        <w:t xml:space="preserve">this item’s Gap A fix (see FIX below).</w:t>
      </w:r>
    </w:p>
    <w:p>
      <w:pPr>
        <w:pStyle w:val="Compact"/>
        <w:numPr>
          <w:ilvl w:val="0"/>
          <w:numId w:val="1002"/>
        </w:numPr>
      </w:pPr>
      <w:r>
        <w:t xml:space="preserve">Gap B: confirmed all five private-tracker search 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_search_rutracker</w:t>
      </w:r>
      <w:r>
        <w:t xml:space="preserve"> </w:t>
      </w:r>
      <w:r>
        <w:t xml:space="preserve">cookie path,</w:t>
      </w:r>
      <w:r>
        <w:t xml:space="preserve"> </w:t>
      </w:r>
      <w:r>
        <w:rPr>
          <w:rStyle w:val="VerbatimChar"/>
        </w:rPr>
        <w:t xml:space="preserve">_search_rutracker</w:t>
      </w:r>
      <w:r>
        <w:t xml:space="preserve"> </w:t>
      </w:r>
      <w:r>
        <w:t xml:space="preserve">credential path,</w:t>
      </w:r>
      <w:r>
        <w:t xml:space="preserve"> </w:t>
      </w:r>
      <w:r>
        <w:rPr>
          <w:rStyle w:val="VerbatimChar"/>
        </w:rPr>
        <w:t xml:space="preserve">_search_kinozal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browse.php</w:t>
      </w:r>
      <w:r>
        <w:t xml:space="preserve"> </w:t>
      </w:r>
      <w:r>
        <w:t xml:space="preserve">GET,</w:t>
      </w:r>
      <w:r>
        <w:t xml:space="preserve"> </w:t>
      </w:r>
      <w:r>
        <w:rPr>
          <w:rStyle w:val="VerbatimChar"/>
        </w:rPr>
        <w:t xml:space="preserve">_search_nnmclub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tracker.php</w:t>
      </w:r>
      <w:r>
        <w:t xml:space="preserve"> </w:t>
      </w:r>
      <w:r>
        <w:t xml:space="preserve">GET,</w:t>
      </w:r>
      <w:r>
        <w:t xml:space="preserve"> </w:t>
      </w:r>
      <w:r>
        <w:rPr>
          <w:rStyle w:val="VerbatimChar"/>
        </w:rPr>
        <w:t xml:space="preserve">_search_iptorrents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/t</w:t>
      </w:r>
      <w:r>
        <w:t xml:space="preserve"> </w:t>
      </w:r>
      <w:r>
        <w:t xml:space="preserve">GET) call</w:t>
      </w:r>
      <w:r>
        <w:t xml:space="preserve"> </w:t>
      </w:r>
      <w:r>
        <w:rPr>
          <w:rStyle w:val="VerbatimChar"/>
        </w:rPr>
        <w:t xml:space="preserve">session.get(...)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allow_redirects</w:t>
      </w:r>
      <w:r>
        <w:t xml:space="preserve"> </w:t>
      </w:r>
      <w:r>
        <w:t xml:space="preserve">keyword — aiohttp’s default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Confirmed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’s own docstring and</w:t>
      </w:r>
      <w:r>
        <w:t xml:space="preserve"> </w:t>
      </w:r>
      <w:r>
        <w:t xml:space="preserve">behaviour (</w:t>
      </w:r>
      <w:r>
        <w:rPr>
          <w:rStyle w:val="VerbatimChar"/>
        </w:rPr>
        <w:t xml:space="preserve">if 200 &lt;= status &lt; 300: return None</w:t>
      </w:r>
      <w:r>
        <w:t xml:space="preserve">) is correct by design</w:t>
      </w:r>
      <w:r>
        <w:t xml:space="preserve"> </w:t>
      </w:r>
      <w:r>
        <w:t xml:space="preserve">and was left untouched.</w:t>
      </w:r>
    </w:p>
    <w:bookmarkEnd w:id="10"/>
    <w:bookmarkStart w:id="14" w:name="fix"/>
    <w:p>
      <w:pPr>
        <w:pStyle w:val="Heading2"/>
      </w:pPr>
      <w:r>
        <w:t xml:space="preserve">FIX</w:t>
      </w:r>
    </w:p>
    <w:bookmarkStart w:id="11" w:name="gap-a"/>
    <w:p>
      <w:pPr>
        <w:pStyle w:val="Heading3"/>
      </w:pPr>
      <w:r>
        <w:t xml:space="preserve">Gap A</w:t>
      </w:r>
    </w:p>
    <w:p>
      <w:pPr>
        <w:pStyle w:val="FirstParagraph"/>
      </w:pPr>
      <w:r>
        <w:t xml:space="preserve">Each of the four affected</w:t>
      </w:r>
      <w:r>
        <w:t xml:space="preserve"> </w:t>
      </w:r>
      <w:r>
        <w:rPr>
          <w:rStyle w:val="VerbatimChar"/>
        </w:rPr>
        <w:t xml:space="preserve">except Exception:</w:t>
      </w:r>
      <w:r>
        <w:t xml:space="preserve"> </w:t>
      </w:r>
      <w:r>
        <w:t xml:space="preserve">clauses now stashes: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._last_public_tracker_diag[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tracker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"error_type"</w:t>
      </w:r>
      <w:r>
        <w:rPr>
          <w:rStyle w:val="NormalTok"/>
        </w:rPr>
        <w:t xml:space="preserve">: e.</w:t>
      </w:r>
      <w:r>
        <w:rPr>
          <w:rStyle w:val="VariableTok"/>
        </w:rPr>
        <w:t xml:space="preserve">__class__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f"&lt;Tracker&gt; request failed[: &lt;leg&gt;]: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"stderr_tail"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"deadline_hit"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"deadline_seconds"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— the EXACT dialect the BOB-235 kinozal fix (this session, prior to</w:t>
      </w:r>
      <w:r>
        <w:t xml:space="preserve"> </w:t>
      </w:r>
      <w:r>
        <w:t xml:space="preserve">BOB-179) established for this defect class, reused verbatim rather than</w:t>
      </w:r>
      <w:r>
        <w:t xml:space="preserve"> </w:t>
      </w:r>
      <w:r>
        <w:t xml:space="preserve">inventing a second one (§11.4.28). Applied at: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_search_rutracker</w:t>
      </w:r>
      <w:r>
        <w:t xml:space="preserve"> </w:t>
      </w:r>
      <w:r>
        <w:t xml:space="preserve">— cookie-path except (</w:t>
      </w:r>
      <w:r>
        <w:rPr>
          <w:rStyle w:val="VerbatimChar"/>
        </w:rPr>
        <w:t xml:space="preserve">RuTracker request failed (cookie path): ...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_search_rutracker</w:t>
      </w:r>
      <w:r>
        <w:t xml:space="preserve"> </w:t>
      </w:r>
      <w:r>
        <w:t xml:space="preserve">— credential-path except (</w:t>
      </w:r>
      <w:r>
        <w:rPr>
          <w:rStyle w:val="VerbatimChar"/>
        </w:rPr>
        <w:t xml:space="preserve">RuTracker request failed: ...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_search_nnmclub</w:t>
      </w:r>
      <w:r>
        <w:t xml:space="preserve"> </w:t>
      </w:r>
      <w:r>
        <w:t xml:space="preserve">— search-leg except (</w:t>
      </w:r>
      <w:r>
        <w:rPr>
          <w:rStyle w:val="VerbatimChar"/>
        </w:rPr>
        <w:t xml:space="preserve">NNMClub request failed: ...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_nnmclub_login</w:t>
      </w:r>
      <w:r>
        <w:t xml:space="preserve"> </w:t>
      </w:r>
      <w:r>
        <w:t xml:space="preserve">— login-leg except (</w:t>
      </w:r>
      <w:r>
        <w:rPr>
          <w:rStyle w:val="VerbatimChar"/>
        </w:rPr>
        <w:t xml:space="preserve">NNMClub login request failed: ...</w:t>
      </w:r>
      <w:r>
        <w:t xml:space="preserve">) — the additional call frame found during investigation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_search_iptorrents</w:t>
      </w:r>
      <w:r>
        <w:t xml:space="preserve"> </w:t>
      </w:r>
      <w:r>
        <w:t xml:space="preserve">— except (</w:t>
      </w:r>
      <w:r>
        <w:rPr>
          <w:rStyle w:val="VerbatimChar"/>
        </w:rPr>
        <w:t xml:space="preserve">IPTorrents request failed: ...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_search_kinozal</w:t>
      </w:r>
      <w:r>
        <w:t xml:space="preserve"> </w:t>
      </w:r>
      <w:r>
        <w:t xml:space="preserve">was already fixed (BOB-235) and is unchanged by this</w:t>
      </w:r>
      <w:r>
        <w:t xml:space="preserve"> </w:t>
      </w:r>
      <w:r>
        <w:t xml:space="preserve">item.</w:t>
      </w:r>
    </w:p>
    <w:bookmarkEnd w:id="11"/>
    <w:bookmarkStart w:id="12" w:name="gap-b"/>
    <w:p>
      <w:pPr>
        <w:pStyle w:val="Heading3"/>
      </w:pPr>
      <w:r>
        <w:t xml:space="preserve">Gap B</w:t>
      </w:r>
    </w:p>
    <w:p>
      <w:pPr>
        <w:pStyle w:val="FirstParagraph"/>
      </w:pPr>
      <w:r>
        <w:t xml:space="preserve">A new function,</w:t>
      </w:r>
      <w:r>
        <w:t xml:space="preserve"> </w:t>
      </w:r>
      <w:r>
        <w:rPr>
          <w:rStyle w:val="VerbatimChar"/>
        </w:rPr>
        <w:t xml:space="preserve">_detect_session_expired_redirect(tracker_name, requested_url, history, final_url, final_status=None)</w:t>
      </w:r>
      <w:r>
        <w:t xml:space="preserve">, added immediately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(no session-expiry signature) when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is</w:t>
      </w:r>
      <w:r>
        <w:t xml:space="preserve"> </w:t>
      </w:r>
      <w:r>
        <w:t xml:space="preserve">empty/falsy — the overwhelming common case, and the one that matters</w:t>
      </w:r>
      <w:r>
        <w:t xml:space="preserve"> </w:t>
      </w:r>
      <w:r>
        <w:t xml:space="preserve">most: it means NO redirect occurred, so a legitimate 200 search-results</w:t>
      </w:r>
      <w:r>
        <w:t xml:space="preserve"> </w:t>
      </w:r>
      <w:r>
        <w:t xml:space="preserve">page that happens to mention the word</w:t>
      </w:r>
      <w:r>
        <w:t xml:space="preserve"> </w:t>
      </w:r>
      <w:r>
        <w:t xml:space="preserve">“login”</w:t>
      </w:r>
      <w:r>
        <w:t xml:space="preserve"> </w:t>
      </w:r>
      <w:r>
        <w:t xml:space="preserve">somewhere in its body</w:t>
      </w:r>
      <w:r>
        <w:t xml:space="preserve"> </w:t>
      </w:r>
      <w:r>
        <w:t xml:space="preserve">never reaches any further check in this function at all.</w:t>
      </w:r>
    </w:p>
    <w:p>
      <w:pPr>
        <w:pStyle w:val="Compact"/>
        <w:numPr>
          <w:ilvl w:val="0"/>
          <w:numId w:val="100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a redirect DID occur but the final resolved path</w:t>
      </w:r>
      <w:r>
        <w:t xml:space="preserve"> </w:t>
      </w:r>
      <w:r>
        <w:t xml:space="preserve">equals the requested path (e.g. an http→https upgrade landing back on</w:t>
      </w:r>
      <w:r>
        <w:t xml:space="preserve"> </w:t>
      </w:r>
      <w:r>
        <w:t xml:space="preserve">the same search endpoint).</w:t>
      </w:r>
    </w:p>
    <w:p>
      <w:pPr>
        <w:pStyle w:val="Compact"/>
        <w:numPr>
          <w:ilvl w:val="0"/>
          <w:numId w:val="1004"/>
        </w:numPr>
      </w:pP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the final resolved path does not contain the</w:t>
      </w:r>
      <w:r>
        <w:t xml:space="preserve"> </w:t>
      </w:r>
      <w:r>
        <w:t xml:space="preserve">substring</w:t>
      </w:r>
      <w:r>
        <w:t xml:space="preserve"> </w:t>
      </w:r>
      <w:r>
        <w:rPr>
          <w:rStyle w:val="VerbatimChar"/>
        </w:rPr>
        <w:t xml:space="preserve">"login"</w:t>
      </w:r>
      <w:r>
        <w:t xml:space="preserve"> </w:t>
      </w:r>
      <w:r>
        <w:t xml:space="preserve">(the marker shared by every one of this module’s own</w:t>
      </w:r>
      <w:r>
        <w:t xml:space="preserve"> </w:t>
      </w:r>
      <w:r>
        <w:t xml:space="preserve">login endpoints).</w:t>
      </w:r>
    </w:p>
    <w:p>
      <w:pPr>
        <w:pStyle w:val="Compact"/>
        <w:numPr>
          <w:ilvl w:val="0"/>
          <w:numId w:val="1004"/>
        </w:numPr>
      </w:pPr>
      <w:r>
        <w:t xml:space="preserve">Otherwise returns a diagnostic dict in the SAME shape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 </w:t>
      </w:r>
      <w:r>
        <w:t xml:space="preserve">already returns (§11.4.28), with</w:t>
      </w:r>
      <w:r>
        <w:t xml:space="preserve"> </w:t>
      </w:r>
      <w:r>
        <w:rPr>
          <w:rStyle w:val="VerbatimChar"/>
        </w:rPr>
        <w:t xml:space="preserve">error_type: "upstream_session_expired"</w:t>
      </w:r>
      <w:r>
        <w:t xml:space="preserve">.</w:t>
      </w:r>
    </w:p>
    <w:p>
      <w:pPr>
        <w:pStyle w:val="FirstParagraph"/>
      </w:pPr>
      <w:r>
        <w:t xml:space="preserve">It is a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detector — it inspects only</w:t>
      </w:r>
      <w:r>
        <w:t xml:space="preserve"> </w:t>
      </w:r>
      <w:r>
        <w:rPr>
          <w:rStyle w:val="VerbatimChar"/>
        </w:rPr>
        <w:t xml:space="preserve">resp.history</w:t>
      </w:r>
      <w:r>
        <w:t xml:space="preserve">/</w:t>
      </w:r>
      <w:r>
        <w:rPr>
          <w:rStyle w:val="VerbatimChar"/>
        </w:rPr>
        <w:t xml:space="preserve">resp.url</w:t>
      </w:r>
      <w:r>
        <w:t xml:space="preserve"> </w:t>
      </w:r>
      <w:r>
        <w:t xml:space="preserve">(authoritative aiohttp-level facts about what happened on the wire), never</w:t>
      </w:r>
      <w:r>
        <w:t xml:space="preserve"> </w:t>
      </w:r>
      <w:r>
        <w:t xml:space="preserve">a body-text proxy, and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widening of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’s status-code trigger: that function’s own</w:t>
      </w:r>
      <w:r>
        <w:t xml:space="preserve"> </w:t>
      </w:r>
      <w:r>
        <w:t xml:space="preserve">code, docstring, and test coverage are byte-for-byte unchanged by this</w:t>
      </w:r>
      <w:r>
        <w:t xml:space="preserve"> </w:t>
      </w:r>
      <w:r>
        <w:t xml:space="preserve">item (</w:t>
      </w:r>
      <w:r>
        <w:rPr>
          <w:rStyle w:val="VerbatimChar"/>
        </w:rPr>
        <w:t xml:space="preserve">diff</w:t>
      </w:r>
      <w:r>
        <w:t xml:space="preserve">-verified — see the RED/GREEN section below, where the</w:t>
      </w:r>
      <w:r>
        <w:t xml:space="preserve"> </w:t>
      </w:r>
      <w:r>
        <w:t xml:space="preserve">negative-control tests pinning</w:t>
      </w:r>
      <w:r>
        <w:t xml:space="preserve"> </w:t>
      </w:r>
      <w:r>
        <w:rPr>
          <w:rStyle w:val="VerbatimChar"/>
        </w:rPr>
        <w:t xml:space="preserve">_classify_upstream_http_status</w:t>
      </w:r>
      <w:r>
        <w:t xml:space="preserve">’s existing</w:t>
      </w:r>
      <w:r>
        <w:t xml:space="preserve"> </w:t>
      </w:r>
      <w:r>
        <w:t xml:space="preserve">behaviour stay green throughout).</w:t>
      </w:r>
    </w:p>
    <w:p>
      <w:pPr>
        <w:pStyle w:val="BodyText"/>
      </w:pPr>
      <w:r>
        <w:t xml:space="preserve">Wired in at all five search-GET call sites, immediately AFTER</w:t>
      </w:r>
      <w:r>
        <w:t xml:space="preserve"> </w:t>
      </w:r>
      <w:r>
        <w:rPr>
          <w:rStyle w:val="VerbatimChar"/>
        </w:rPr>
        <w:t xml:space="preserve">_check_search_response</w:t>
      </w:r>
      <w:r>
        <w:t xml:space="preserve"> </w:t>
      </w:r>
      <w:r>
        <w:t xml:space="preserve">(which correctly passes the response through —</w:t>
      </w:r>
      <w:r>
        <w:t xml:space="preserve"> </w:t>
      </w:r>
      <w:r>
        <w:t xml:space="preserve">it’s a 2xx) and BEFORE the row parser runs, capturing</w:t>
      </w:r>
      <w:r>
        <w:t xml:space="preserve"> </w:t>
      </w:r>
      <w:r>
        <w:rPr>
          <w:rStyle w:val="VerbatimChar"/>
        </w:rPr>
        <w:t xml:space="preserve">resp.history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resp.url</w:t>
      </w:r>
      <w:r>
        <w:t xml:space="preserve"> </w:t>
      </w:r>
      <w:r>
        <w:t xml:space="preserve">while still inside the</w:t>
      </w:r>
      <w:r>
        <w:t xml:space="preserve"> </w:t>
      </w:r>
      <w:r>
        <w:rPr>
          <w:rStyle w:val="VerbatimChar"/>
        </w:rPr>
        <w:t xml:space="preserve">async with</w:t>
      </w:r>
      <w:r>
        <w:t xml:space="preserve"> </w:t>
      </w:r>
      <w:r>
        <w:t xml:space="preserve">block (matching this file’s</w:t>
      </w:r>
      <w:r>
        <w:t xml:space="preserve"> </w:t>
      </w:r>
      <w:r>
        <w:t xml:space="preserve">own existing convention for capturing</w:t>
      </w:r>
      <w:r>
        <w:t xml:space="preserve"> </w:t>
      </w:r>
      <w:r>
        <w:rPr>
          <w:rStyle w:val="VerbatimChar"/>
        </w:rPr>
        <w:t xml:space="preserve">resp.status</w:t>
      </w:r>
      <w:r>
        <w:t xml:space="preserve">).</w:t>
      </w:r>
    </w:p>
    <w:bookmarkEnd w:id="12"/>
    <w:bookmarkStart w:id="13" w:name="stub-reconciliation-11.4.120"/>
    <w:p>
      <w:pPr>
        <w:pStyle w:val="Heading3"/>
      </w:pPr>
      <w:r>
        <w:t xml:space="preserve">Stub reconciliation (§11.4.120)</w:t>
      </w:r>
    </w:p>
    <w:p>
      <w:pPr>
        <w:pStyle w:val="FirstParagraph"/>
      </w:pPr>
      <w:r>
        <w:t xml:space="preserve">Five sibling unit-test files’ fake aiohttp-response stubs modelled an</w:t>
      </w:r>
      <w:r>
        <w:t xml:space="preserve"> </w:t>
      </w:r>
      <w:r>
        <w:t xml:space="preserve">INCOMPLETE aiohttp contract — no</w:t>
      </w:r>
      <w:r>
        <w:t xml:space="preserve"> </w:t>
      </w:r>
      <w:r>
        <w:rPr>
          <w:rStyle w:val="VerbatimChar"/>
        </w:rPr>
        <w:t xml:space="preserve">.history</w:t>
      </w:r>
      <w:r>
        <w:t xml:space="preserve">/</w:t>
      </w:r>
      <w:r>
        <w:rPr>
          <w:rStyle w:val="VerbatimChar"/>
        </w:rPr>
        <w:t xml:space="preserve">.url</w:t>
      </w:r>
      <w:r>
        <w:t xml:space="preserve"> </w:t>
      </w:r>
      <w:r>
        <w:t xml:space="preserve">attributes — and started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once the Gap B wiring read them (an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block, itself then caught and diagnosed</w:t>
      </w:r>
      <w:r>
        <w:t xml:space="preserve"> </w:t>
      </w:r>
      <w:r>
        <w:t xml:space="preserve">by the Gap A fix — which is how the incompleteness surfaced, rather than a</w:t>
      </w:r>
      <w:r>
        <w:t xml:space="preserve"> </w:t>
      </w:r>
      <w:r>
        <w:t xml:space="preserve">silent skip). Per the SAME reconciliation discipline this log’s earlier</w:t>
      </w:r>
      <w:r>
        <w:t xml:space="preserve"> </w:t>
      </w:r>
      <w:r>
        <w:t xml:space="preserve">BOB-172 section already establishes (</w:t>
      </w:r>
      <w:r>
        <w:t xml:space="preserve">“the stub was wrong; the guard is</w:t>
      </w:r>
      <w:r>
        <w:t xml:space="preserve"> </w:t>
      </w:r>
      <w:r>
        <w:t xml:space="preserve">right”</w:t>
      </w:r>
      <w:r>
        <w:t xml:space="preserve"> </w:t>
      </w:r>
      <w:r>
        <w:t xml:space="preserve">— completing an aiohttp-contract field on a stub is not weakening a</w:t>
      </w:r>
      <w:r>
        <w:t xml:space="preserve"> </w:t>
      </w:r>
      <w:r>
        <w:t xml:space="preserve">test, and making the PRODUCT code tolerate a missing attribute via</w:t>
      </w:r>
      <w:r>
        <w:t xml:space="preserve"> </w:t>
      </w:r>
      <w:r>
        <w:rPr>
          <w:rStyle w:val="VerbatimChar"/>
        </w:rPr>
        <w:t xml:space="preserve">getattr(..., default)</w:t>
      </w:r>
      <w:r>
        <w:t xml:space="preserve"> </w:t>
      </w:r>
      <w:r>
        <w:t xml:space="preserve">was rejected there for a §11.4.252 fail-open</w:t>
      </w:r>
      <w:r>
        <w:t xml:space="preserve"> </w:t>
      </w:r>
      <w:r>
        <w:t xml:space="preserve">reason that applies identically here):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tests/unit/merge_service/test_bob172_tracker_http_error_not_empty.py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_FakeResponse.__init__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self.history = 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self.url = ""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tests/unit/merge_service/test_bob177_guard_wiring_collapse.py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_FakeResp.__init__</w:t>
      </w:r>
      <w:r>
        <w:t xml:space="preserve">, same two lines.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tests/unit/merge_service/test_bob178_kinozal_login_status_diagnostic.py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_FakeResp.__init__</w:t>
      </w:r>
      <w:r>
        <w:t xml:space="preserve">, same two lines.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tests/unit/merge_service/test_bob235_kinozal_connect_failure_diagnostic.py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_FakeResp.__init__</w:t>
      </w:r>
      <w:r>
        <w:t xml:space="preserve">, same two lines.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tests/unit/merge_service/test_nnmclub_session_login.py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_FakeResp</w:t>
      </w:r>
      <w:r>
        <w:t xml:space="preserve"> </w:t>
      </w:r>
      <w:r>
        <w:t xml:space="preserve">already carried the BOB-172-era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-completion comment; extended</w:t>
      </w:r>
      <w:r>
        <w:t xml:space="preserve"> </w:t>
      </w:r>
      <w:r>
        <w:t xml:space="preserve">with the identical</w:t>
      </w:r>
      <w:r>
        <w:t xml:space="preserve"> </w:t>
      </w:r>
      <w:r>
        <w:rPr>
          <w:rStyle w:val="VerbatimChar"/>
        </w:rPr>
        <w:t xml:space="preserve">.history</w:t>
      </w:r>
      <w:r>
        <w:t xml:space="preserve">/</w:t>
      </w:r>
      <w:r>
        <w:rPr>
          <w:rStyle w:val="VerbatimChar"/>
        </w:rPr>
        <w:t xml:space="preserve">.url</w:t>
      </w:r>
      <w:r>
        <w:t xml:space="preserve"> </w:t>
      </w:r>
      <w:r>
        <w:t xml:space="preserve">completion.</w:t>
      </w:r>
    </w:p>
    <w:p>
      <w:pPr>
        <w:pStyle w:val="FirstParagraph"/>
      </w:pPr>
      <w:r>
        <w:t xml:space="preserve">ZERO assertions were touched in any of the five files.</w:t>
      </w:r>
    </w:p>
    <w:bookmarkEnd w:id="13"/>
    <w:bookmarkEnd w:id="14"/>
    <w:bookmarkStart w:id="15" w:name="Xb64656bca37ff9abdeb27d7c948e421ca2931b9"/>
    <w:p>
      <w:pPr>
        <w:pStyle w:val="Heading2"/>
      </w:pPr>
      <w:r>
        <w:t xml:space="preserve">RED — observed BEFORE the fix (5 wiring call-sites + except-clause</w:t>
      </w:r>
    </w:p>
    <w:p>
      <w:pPr>
        <w:pStyle w:val="FirstParagraph"/>
      </w:pPr>
      <w:r>
        <w:t xml:space="preserve">diagnostics temporarily reverted;</w:t>
      </w:r>
      <w:r>
        <w:t xml:space="preserve"> </w:t>
      </w:r>
      <w:r>
        <w:rPr>
          <w:rStyle w:val="VerbatimChar"/>
        </w:rPr>
        <w:t xml:space="preserve">_detect_session_expired_redirect</w:t>
      </w:r>
      <w:r>
        <w:t xml:space="preserve"> </w:t>
      </w:r>
      <w:r>
        <w:t xml:space="preserve">left defined but unwired, so it could not fire)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tests/unit/merge_service/test_bob179_stated_gaps_closure.py \</w:t>
      </w:r>
      <w:r>
        <w:br/>
      </w:r>
      <w:r>
        <w:rPr>
          <w:rStyle w:val="VerbatimChar"/>
        </w:rPr>
        <w:t xml:space="preserve">    -q --import-mode=importlib -p no:randomly</w:t>
      </w:r>
      <w:r>
        <w:br/>
      </w:r>
      <w:r>
        <w:br/>
      </w:r>
      <w:r>
        <w:rPr>
          <w:rStyle w:val="VerbatimChar"/>
        </w:rPr>
        <w:t xml:space="preserve">FAILED ...TestGapAConnectionRefusedSetsDiagnostic::test_rutracker_cookie_path</w:t>
      </w:r>
      <w:r>
        <w:br/>
      </w:r>
      <w:r>
        <w:rPr>
          <w:rStyle w:val="VerbatimChar"/>
        </w:rPr>
        <w:t xml:space="preserve">FAILED ...TestGapAConnectionRefusedSetsDiagnostic::test_rutracker_credential_path</w:t>
      </w:r>
      <w:r>
        <w:br/>
      </w:r>
      <w:r>
        <w:rPr>
          <w:rStyle w:val="VerbatimChar"/>
        </w:rPr>
        <w:t xml:space="preserve">FAILED ...TestGapAConnectionRefusedSetsDiagnostic::test_nnmclub_search_leg_with_explicit_cookies</w:t>
      </w:r>
      <w:r>
        <w:br/>
      </w:r>
      <w:r>
        <w:rPr>
          <w:rStyle w:val="VerbatimChar"/>
        </w:rPr>
        <w:t xml:space="preserve">FAILED ...TestGapAConnectionRefusedSetsDiagnostic::test_nnmclub_login_leg_with_username_password</w:t>
      </w:r>
      <w:r>
        <w:br/>
      </w:r>
      <w:r>
        <w:rPr>
          <w:rStyle w:val="VerbatimChar"/>
        </w:rPr>
        <w:t xml:space="preserve">FAILED ...TestGapAConnectionRefusedSetsDiagnostic::test_iptorrents</w:t>
      </w:r>
      <w:r>
        <w:br/>
      </w:r>
      <w:r>
        <w:rPr>
          <w:rStyle w:val="VerbatimChar"/>
        </w:rPr>
        <w:t xml:space="preserve">FAILED ...TestGapBRedirectToLoginSetsDiagnostic::test_rutracker_cookie_path</w:t>
      </w:r>
      <w:r>
        <w:br/>
      </w:r>
      <w:r>
        <w:rPr>
          <w:rStyle w:val="VerbatimChar"/>
        </w:rPr>
        <w:t xml:space="preserve">FAILED ...TestGapBRedirectToLoginSetsDiagnostic::test_rutracker_credential_path</w:t>
      </w:r>
      <w:r>
        <w:br/>
      </w:r>
      <w:r>
        <w:rPr>
          <w:rStyle w:val="VerbatimChar"/>
        </w:rPr>
        <w:t xml:space="preserve">FAILED ...TestGapBRedirectToLoginSetsDiagnostic::test_kinozal</w:t>
      </w:r>
      <w:r>
        <w:br/>
      </w:r>
      <w:r>
        <w:rPr>
          <w:rStyle w:val="VerbatimChar"/>
        </w:rPr>
        <w:t xml:space="preserve">FAILED ...TestGapBRedirectToLoginSetsDiagnostic::test_nnmclub</w:t>
      </w:r>
      <w:r>
        <w:br/>
      </w:r>
      <w:r>
        <w:rPr>
          <w:rStyle w:val="VerbatimChar"/>
        </w:rPr>
        <w:t xml:space="preserve">FAILED ...TestGapBRedirectToLoginSetsDiagnostic::test_iptorrents</w:t>
      </w:r>
      <w:r>
        <w:br/>
      </w:r>
      <w:r>
        <w:rPr>
          <w:rStyle w:val="VerbatimChar"/>
        </w:rPr>
        <w:t xml:space="preserve">10 failed, 8 passed in 1.39s</w:t>
      </w:r>
    </w:p>
    <w:p>
      <w:pPr>
        <w:pStyle w:val="FirstParagraph"/>
      </w:pPr>
      <w:r>
        <w:t xml:space="preserve">Every failure is</w:t>
      </w:r>
      <w:r>
        <w:t xml:space="preserve"> </w:t>
      </w:r>
      <w:r>
        <w:rPr>
          <w:rStyle w:val="VerbatimChar"/>
        </w:rPr>
        <w:t xml:space="preserve">AssertionError: ... diag is None</w:t>
      </w:r>
      <w:r>
        <w:t xml:space="preserve"> </w:t>
      </w:r>
      <w:r>
        <w:t xml:space="preserve">— exactly the</w:t>
      </w:r>
      <w:r>
        <w:t xml:space="preserve"> </w:t>
      </w:r>
      <w:r>
        <w:t xml:space="preserve">BOB-172/BOB-172-review false-null signature the item names. The 8 that</w:t>
      </w:r>
      <w:r>
        <w:t xml:space="preserve"> </w:t>
      </w:r>
      <w:r>
        <w:t xml:space="preserve">passed pre-fix are, by construction, the two negative-control classes</w:t>
      </w:r>
      <w:r>
        <w:t xml:space="preserve"> </w:t>
      </w:r>
      <w:r>
        <w:t xml:space="preserve">(§11.4.201(1) — must be green both before AND after) plus the 4 isolated</w:t>
      </w:r>
      <w:r>
        <w:t xml:space="preserve"> </w:t>
      </w:r>
      <w:r>
        <w:rPr>
          <w:rStyle w:val="VerbatimChar"/>
        </w:rPr>
        <w:t xml:space="preserve">_detect_session_expired_redirect</w:t>
      </w:r>
      <w:r>
        <w:t xml:space="preserve"> </w:t>
      </w:r>
      <w:r>
        <w:t xml:space="preserve">unit tests, which exercise the function</w:t>
      </w:r>
      <w:r>
        <w:t xml:space="preserve"> </w:t>
      </w:r>
      <w:r>
        <w:t xml:space="preserve">directly and do not depend on any call-site wiring.</w:t>
      </w:r>
    </w:p>
    <w:p>
      <w:pPr>
        <w:pStyle w:val="BodyText"/>
      </w:pPr>
      <w:r>
        <w:t xml:space="preserve">Method: the fix’s 5 wiring call-sites and the 5 except-clause diagnostic</w:t>
      </w:r>
      <w:r>
        <w:t xml:space="preserve"> </w:t>
      </w:r>
      <w:r>
        <w:t xml:space="preserve">stashes were reverted to their pre-BOB-179 text via the exact inverse of</w:t>
      </w:r>
      <w:r>
        <w:t xml:space="preserve"> </w:t>
      </w:r>
      <w:r>
        <w:t xml:space="preserve">each edit applied (verified byte-identical to the intended pre-fix state</w:t>
      </w:r>
      <w:r>
        <w:t xml:space="preserve"> </w:t>
      </w:r>
      <w:r>
        <w:t xml:space="preserve">by inspection of each reverted block); the file still compiled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py_compile</w:t>
      </w:r>
      <w:r>
        <w:t xml:space="preserve">) throughout. After capturing the RED run above, the fix was</w:t>
      </w:r>
      <w:r>
        <w:t xml:space="preserve"> </w:t>
      </w:r>
      <w:r>
        <w:t xml:space="preserve">restored and a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against a pre-revert backup copy of the file</w:t>
      </w:r>
      <w:r>
        <w:t xml:space="preserve"> </w:t>
      </w:r>
      <w:r>
        <w:t xml:space="preserve">confirmed byte-identical restoration — no drift between the RED experiment</w:t>
      </w:r>
      <w:r>
        <w:t xml:space="preserve"> </w:t>
      </w:r>
      <w:r>
        <w:t xml:space="preserve">and the shipped fix.</w:t>
      </w:r>
    </w:p>
    <w:bookmarkEnd w:id="15"/>
    <w:bookmarkStart w:id="16" w:name="X1df5e3563d15b8ca5e649ebd6469d9cf49f432f"/>
    <w:p>
      <w:pPr>
        <w:pStyle w:val="Heading2"/>
      </w:pPr>
      <w:r>
        <w:t xml:space="preserve">GREEN — after the fix (restored, diff-confirmed identical to the</w:t>
      </w:r>
    </w:p>
    <w:p>
      <w:pPr>
        <w:pStyle w:val="FirstParagraph"/>
      </w:pPr>
      <w:r>
        <w:t xml:space="preserve">intended shipped state)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tests/unit/merge_service/test_bob179_stated_gaps_closure.py \</w:t>
      </w:r>
      <w:r>
        <w:br/>
      </w:r>
      <w:r>
        <w:rPr>
          <w:rStyle w:val="VerbatimChar"/>
        </w:rPr>
        <w:t xml:space="preserve">    -q --import-mode=importlib -p no:randomly</w:t>
      </w:r>
      <w:r>
        <w:br/>
      </w:r>
      <w:r>
        <w:br/>
      </w:r>
      <w:r>
        <w:rPr>
          <w:rStyle w:val="VerbatimChar"/>
        </w:rPr>
        <w:t xml:space="preserve">18 passed in 1.28s</w:t>
      </w:r>
    </w:p>
    <w:bookmarkEnd w:id="16"/>
    <w:bookmarkStart w:id="17" w:name="Xedf5f270b2e1a6477c0e26b6ed71a95d741afe6"/>
    <w:p>
      <w:pPr>
        <w:pStyle w:val="Heading2"/>
      </w:pPr>
      <w:r>
        <w:t xml:space="preserve">Negative controls (§11.4.201(1), mandatory — the over-fire direction)</w:t>
      </w:r>
    </w:p>
    <w:p>
      <w:pPr>
        <w:pStyle w:val="FirstParagraph"/>
      </w:pPr>
      <w:r>
        <w:t xml:space="preserve">Both gap classes carry their own, both green before AND after the fix: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 A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TestGapANegativeControlHealthyRoundTripStashesNothing</w:t>
      </w:r>
      <w:r>
        <w:t xml:space="preserve"> </w:t>
      </w:r>
      <w:r>
        <w:t xml:space="preserve">— a</w:t>
      </w:r>
      <w:r>
        <w:t xml:space="preserve"> </w:t>
      </w:r>
      <w:r>
        <w:t xml:space="preserve">healthy round-trip through the rutracker credential path and through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’s own username/password login leg (the two NEW call</w:t>
      </w:r>
      <w:r>
        <w:t xml:space="preserve"> </w:t>
      </w:r>
      <w:r>
        <w:t xml:space="preserve">frames this item’s fix touches) stashes NO diagnostic. The three other</w:t>
      </w:r>
      <w:r>
        <w:t xml:space="preserve"> </w:t>
      </w:r>
      <w:r>
        <w:t xml:space="preserve">call frames (rutracker cookie path, kinozal, iptorrents) are already</w:t>
      </w:r>
      <w:r>
        <w:t xml:space="preserve"> </w:t>
      </w:r>
      <w:r>
        <w:t xml:space="preserve">covered by the pre-existing sibling negative controls in</w:t>
      </w:r>
      <w:r>
        <w:t xml:space="preserve"> </w:t>
      </w:r>
      <w:r>
        <w:rPr>
          <w:rStyle w:val="VerbatimChar"/>
        </w:rPr>
        <w:t xml:space="preserve">test_bob177_guard_wiring_collapse.py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test_bob235_kinozal_connect_failure_diagnostic.py</w:t>
      </w:r>
      <w:r>
        <w:t xml:space="preserve">,</w:t>
      </w:r>
      <w:r>
        <w:t xml:space="preserve"> </w:t>
      </w:r>
      <w:r>
        <w:t xml:space="preserve">whose healthy-path behaviour this item does not change.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 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TestGapBNegativeControls</w:t>
      </w:r>
      <w:r>
        <w:t xml:space="preserve"> </w:t>
      </w:r>
      <w:r>
        <w:t xml:space="preserve">—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test_legitimate_200_mentioning_login_in_body_is_not_flagged</w:t>
      </w:r>
      <w:r>
        <w:t xml:space="preserve">: a</w:t>
      </w:r>
      <w:r>
        <w:t xml:space="preserve"> </w:t>
      </w:r>
      <w:r>
        <w:t xml:space="preserve">real 200 response with NO redirect (</w:t>
      </w:r>
      <w:r>
        <w:rPr>
          <w:rStyle w:val="VerbatimChar"/>
        </w:rPr>
        <w:t xml:space="preserve">resp.history</w:t>
      </w:r>
      <w:r>
        <w:t xml:space="preserve"> </w:t>
      </w:r>
      <w:r>
        <w:t xml:space="preserve">empty) whose body</w:t>
      </w:r>
      <w:r>
        <w:t xml:space="preserve"> </w:t>
      </w:r>
      <w:r>
        <w:t xml:space="preserve">text merely mentions the word</w:t>
      </w:r>
      <w:r>
        <w:t xml:space="preserve"> </w:t>
      </w:r>
      <w:r>
        <w:t xml:space="preserve">“login”</w:t>
      </w:r>
      <w:r>
        <w:t xml:space="preserve"> </w:t>
      </w:r>
      <w:r>
        <w:t xml:space="preserve">must NOT be flagged — proves the</w:t>
      </w:r>
      <w:r>
        <w:t xml:space="preserve"> </w:t>
      </w:r>
      <w:r>
        <w:t xml:space="preserve">detector keys on aiohttp’s redirect bookkeeping, never a body scan;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test_redirect_that_lands_back_on_the_search_endpoint_is_not_flagged</w:t>
      </w:r>
      <w:r>
        <w:t xml:space="preserve">:</w:t>
      </w:r>
      <w:r>
        <w:t xml:space="preserve"> </w:t>
      </w:r>
      <w:r>
        <w:t xml:space="preserve">a redirect DID occur but the final path equals the requested search</w:t>
      </w:r>
      <w:r>
        <w:t xml:space="preserve"> </w:t>
      </w:r>
      <w:r>
        <w:t xml:space="preserve">path — not a session-expiry signature, must NOT be flagged.</w:t>
      </w:r>
    </w:p>
    <w:p>
      <w:pPr>
        <w:pStyle w:val="FirstParagraph"/>
      </w:pPr>
      <w:r>
        <w:t xml:space="preserve">A guard that over-fired on either negative control would be a WORSE defect</w:t>
      </w:r>
      <w:r>
        <w:t xml:space="preserve"> </w:t>
      </w:r>
      <w:r>
        <w:t xml:space="preserve">than the false-null being fixed (§11.4.201(1)) — it would report a healthy,</w:t>
      </w:r>
      <w:r>
        <w:t xml:space="preserve"> </w:t>
      </w:r>
      <w:r>
        <w:t xml:space="preserve">working search as an error.</w:t>
      </w:r>
    </w:p>
    <w:bookmarkEnd w:id="17"/>
    <w:bookmarkStart w:id="18" w:name="full-relevant-suite-post-fix"/>
    <w:p>
      <w:pPr>
        <w:pStyle w:val="Heading2"/>
      </w:pPr>
      <w:r>
        <w:t xml:space="preserve">Full relevant suite (post-fix)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 \</w:t>
      </w:r>
      <w:r>
        <w:br/>
      </w:r>
      <w:r>
        <w:rPr>
          <w:rStyle w:val="VerbatimChar"/>
        </w:rPr>
        <w:t xml:space="preserve">    tests/unit/test_merge_trackers.py tests/unit/test_private_tracker_search.py \</w:t>
      </w:r>
      <w:r>
        <w:br/>
      </w:r>
      <w:r>
        <w:rPr>
          <w:rStyle w:val="VerbatimChar"/>
        </w:rPr>
        <w:t xml:space="preserve">    -q --import-mode=importlib -p no:randomly</w:t>
      </w:r>
      <w:r>
        <w:br/>
      </w:r>
      <w:r>
        <w:br/>
      </w:r>
      <w:r>
        <w:rPr>
          <w:rStyle w:val="VerbatimChar"/>
        </w:rPr>
        <w:t xml:space="preserve">1159 passed in 160.66s (0:02:40)</w:t>
      </w:r>
    </w:p>
    <w:p>
      <w:pPr>
        <w:pStyle w:val="FirstParagraph"/>
      </w:pPr>
      <w:r>
        <w:rPr>
          <w:rStyle w:val="VerbatimChar"/>
        </w:rPr>
        <w:t xml:space="preserve">ruff check</w:t>
      </w:r>
      <w:r>
        <w:t xml:space="preserve"> </w:t>
      </w:r>
      <w:r>
        <w:t xml:space="preserve">on every file this item touched (</w:t>
      </w:r>
      <w:r>
        <w:rPr>
          <w:rStyle w:val="VerbatimChar"/>
        </w:rPr>
        <w:t xml:space="preserve">search.py</w:t>
      </w:r>
      <w:r>
        <w:t xml:space="preserve"> </w:t>
      </w:r>
      <w:r>
        <w:t xml:space="preserve">+ the 6 test</w:t>
      </w:r>
      <w:r>
        <w:t xml:space="preserve"> </w:t>
      </w:r>
      <w:r>
        <w:t xml:space="preserve">files): all checks passed.</w:t>
      </w:r>
    </w:p>
    <w:bookmarkEnd w:id="18"/>
    <w:bookmarkStart w:id="19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_detect_session_expired_redirect</w:t>
      </w:r>
      <w:r>
        <w:t xml:space="preserve"> </w:t>
      </w:r>
      <w:r>
        <w:t xml:space="preserve">added; Gap A diagnostic-stashing added to</w:t>
      </w:r>
      <w:r>
        <w:t xml:space="preserve"> </w:t>
      </w:r>
      <w:r>
        <w:rPr>
          <w:rStyle w:val="VerbatimChar"/>
        </w:rPr>
        <w:t xml:space="preserve">_search_rutracker</w:t>
      </w:r>
      <w:r>
        <w:t xml:space="preserve"> </w:t>
      </w:r>
      <w:r>
        <w:t xml:space="preserve">(both</w:t>
      </w:r>
      <w:r>
        <w:t xml:space="preserve"> </w:t>
      </w:r>
      <w:r>
        <w:t xml:space="preserve">branches),</w:t>
      </w:r>
      <w:r>
        <w:t xml:space="preserve"> </w:t>
      </w:r>
      <w:r>
        <w:rPr>
          <w:rStyle w:val="VerbatimChar"/>
        </w:rPr>
        <w:t xml:space="preserve">_search_nnmclub</w:t>
      </w:r>
      <w:r>
        <w:t xml:space="preserve">,</w:t>
      </w:r>
      <w:r>
        <w:t xml:space="preserve"> </w:t>
      </w:r>
      <w:r>
        <w:rPr>
          <w:rStyle w:val="VerbatimChar"/>
        </w:rPr>
        <w:t xml:space="preserve">_nnmclub_login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_search_iptorrents</w:t>
      </w:r>
      <w:r>
        <w:t xml:space="preserve">; Gap</w:t>
      </w:r>
      <w:r>
        <w:t xml:space="preserve"> </w:t>
      </w:r>
      <w:r>
        <w:t xml:space="preserve">B detector wired into all five private-tracker search-GET sites.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tests/unit/merge_service/test_bob179_stated_gaps_closure.py</w:t>
      </w:r>
      <w:r>
        <w:t xml:space="preserve"> </w:t>
      </w:r>
      <w:r>
        <w:t xml:space="preserve">— new,</w:t>
      </w:r>
      <w:r>
        <w:t xml:space="preserve"> </w:t>
      </w:r>
      <w:r>
        <w:t xml:space="preserve">18 tests (this item’s own RED/GREEN + negative controls + detector-unit</w:t>
      </w:r>
      <w:r>
        <w:t xml:space="preserve"> </w:t>
      </w:r>
      <w:r>
        <w:t xml:space="preserve">coverage).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tests/unit/merge_service/test_bob172_tracker_http_error_not_empty.py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test_bob177_guard_wiring_collapse.py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test_bob178_kinozal_login_status_diagnostic.py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test_bob235_kinozal_connect_failure_diagnostic.py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test_nnmclub_session_login.py</w:t>
      </w:r>
      <w:r>
        <w:t xml:space="preserve"> </w:t>
      </w:r>
      <w:r>
        <w:t xml:space="preserve">— stub reconciliation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.history = 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.url = ""</w:t>
      </w:r>
      <w:r>
        <w:t xml:space="preserve"> </w:t>
      </w:r>
      <w:r>
        <w:t xml:space="preserve">added to each file’s fake-response stub);</w:t>
      </w:r>
      <w:r>
        <w:t xml:space="preserve"> </w:t>
      </w:r>
      <w:r>
        <w:t xml:space="preserve">zero assertions touched.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docs/qa/BOB-172/fix_evidence_20260822.log</w:t>
      </w:r>
      <w:r>
        <w:t xml:space="preserve"> </w:t>
      </w:r>
      <w:r>
        <w:t xml:space="preserve">— stated-gaps closure</w:t>
      </w:r>
      <w:r>
        <w:t xml:space="preserve"> </w:t>
      </w:r>
      <w:r>
        <w:t xml:space="preserve">paragraph appended (both gaps marked CLOSED, summary of the fix and</w:t>
      </w:r>
      <w:r>
        <w:t xml:space="preserve"> </w:t>
      </w:r>
      <w:r>
        <w:t xml:space="preserve">proof, pointer to this file for full detail).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docs/qa/BOB-179/closure_evidence_20260925.md</w:t>
      </w:r>
      <w:r>
        <w:t xml:space="preserve"> </w:t>
      </w:r>
      <w:r>
        <w:t xml:space="preserve">— this file.</w:t>
      </w:r>
    </w:p>
    <w:bookmarkEnd w:id="19"/>
    <w:bookmarkStart w:id="20" w:name="Xe90e01c3f522301006f5669b6bf281428786eef"/>
    <w:p>
      <w:pPr>
        <w:pStyle w:val="Heading2"/>
      </w:pPr>
      <w:r>
        <w:t xml:space="preserve">Not closed by this item (out of scope, unchanged)</w:t>
      </w:r>
    </w:p>
    <w:p>
      <w:pPr>
        <w:pStyle w:val="Compact"/>
        <w:numPr>
          <w:ilvl w:val="0"/>
          <w:numId w:val="1009"/>
        </w:numPr>
      </w:pPr>
      <w:r>
        <w:t xml:space="preserve">BOB-177, BOB-178, BOB-180 — cited in the 2026-08-23 stated-gaps note as</w:t>
      </w:r>
      <w:r>
        <w:t xml:space="preserve"> </w:t>
      </w:r>
      <w:r>
        <w:t xml:space="preserve">“also tracked from the same review, and likewise not closed by this</w:t>
      </w:r>
      <w:r>
        <w:t xml:space="preserve"> </w:t>
      </w:r>
      <w:r>
        <w:t xml:space="preserve">change”</w:t>
      </w:r>
      <w:r>
        <w:t xml:space="preserve"> </w:t>
      </w:r>
      <w:r>
        <w:t xml:space="preserve">at the time; BOB-177 and BOB-178 have since been closed</w:t>
      </w:r>
      <w:r>
        <w:t xml:space="preserve"> </w:t>
      </w:r>
      <w:r>
        <w:t xml:space="preserve">separately (visible in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) — BOB-179 did not touch or</w:t>
      </w:r>
      <w:r>
        <w:t xml:space="preserve"> </w:t>
      </w:r>
      <w:r>
        <w:t xml:space="preserve">re-verify either. BOB-180 status was not investigated by this item.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2026-09-25T08:31:54Z</dcterms:created>
  <dcterms:modified xsi:type="dcterms:W3CDTF">2026-09-25T08:31:54Z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