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21fb6c173e6b98320cb61dfe9ecc24257dda822"/>
    <w:p>
      <w:pPr>
        <w:pStyle w:val="Heading1"/>
      </w:pPr>
      <w:r>
        <w:t xml:space="preserve">BOB-172 — rutracker SEARCH endpoint HTTP 403: fresh re-measurement + header-tuning test + roster-mirror check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2026-09-25T10:30:00Z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BOB-172 (Bug,</w:t>
            </w:r>
            <w:r>
              <w:t xml:space="preserve"> </w:t>
            </w:r>
            <w:r>
              <w:rPr>
                <w:rStyle w:val="VerbatimChar"/>
              </w:rPr>
              <w:t xml:space="preserve">Ready for testing</w:t>
            </w:r>
            <w:r>
              <w:t xml:space="preserve"> </w:t>
            </w:r>
            <w:r>
              <w:t xml:space="preserve">— left open, NOT closed by this investigation)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superpowers:systematic-debugging (root cause before fix; §11.4.199 exact-reproduction-sequence)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No credential or cookie VALUE appears below (§11.4.10). Every probe below is unauthenticated — no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read, no cookie jar used.</w:t>
            </w:r>
          </w:p>
        </w:tc>
      </w:tr>
    </w:tbl>
    <w:bookmarkStart w:id="9" w:name="verdict"/>
    <w:p>
      <w:pPr>
        <w:pStyle w:val="Heading2"/>
      </w:pPr>
      <w:r>
        <w:t xml:space="preserve">1. Verdict</w:t>
      </w:r>
    </w:p>
    <w:p>
      <w:pPr>
        <w:pStyle w:val="FirstParagraph"/>
      </w:pPr>
      <w:r>
        <w:rPr>
          <w:b/>
          <w:bCs/>
        </w:rPr>
        <w:t xml:space="preserve">Outcome 2 — structurally blocked.</w:t>
      </w:r>
      <w:r>
        <w:t xml:space="preserve"> </w:t>
      </w:r>
      <w:r>
        <w:t xml:space="preserve">The rutracker search endpoint’s 403 is a genuine Cloudflare edge-level bot-mitigation (</w:t>
      </w:r>
      <w:r>
        <w:t xml:space="preserve">“Managed Challenge”</w:t>
      </w:r>
      <w:r>
        <w:t xml:space="preserve"> </w:t>
      </w:r>
      <w:r>
        <w:t xml:space="preserve">class:</w:t>
      </w:r>
      <w:r>
        <w:t xml:space="preserve"> </w:t>
      </w:r>
      <w:r>
        <w:rPr>
          <w:rStyle w:val="VerbatimChar"/>
        </w:rPr>
        <w:t xml:space="preserve">cf-mitigated: challenge</w:t>
      </w:r>
      <w:r>
        <w:t xml:space="preserve"> </w:t>
      </w:r>
      <w:r>
        <w:t xml:space="preserve">response header), re-confirmed live today with the exact BOB-172 signature, and — newly tested this session —</w:t>
      </w:r>
      <w:r>
        <w:t xml:space="preserve"> </w:t>
      </w:r>
      <w:r>
        <w:rPr>
          <w:b/>
          <w:bCs/>
        </w:rPr>
        <w:t xml:space="preserve">identical whether the request carries no special headers or a full realistic Chrome-browser header set</w:t>
      </w:r>
      <w:r>
        <w:t xml:space="preserve">. This rules out client-header tuning as a fix. All three configured roster mirrors (</w:t>
      </w:r>
      <w:r>
        <w:rPr>
          <w:rStyle w:val="VerbatimChar"/>
        </w:rPr>
        <w:t xml:space="preserve">rutracker.org</w:t>
      </w:r>
      <w:r>
        <w:t xml:space="preserve">,</w:t>
      </w:r>
      <w:r>
        <w:t xml:space="preserve"> </w:t>
      </w:r>
      <w:r>
        <w:rPr>
          <w:rStyle w:val="VerbatimChar"/>
        </w:rPr>
        <w:t xml:space="preserve">rutracker.net</w:t>
      </w:r>
      <w:r>
        <w:t xml:space="preserve">,</w:t>
      </w:r>
      <w:r>
        <w:t xml:space="preserve"> </w:t>
      </w:r>
      <w:r>
        <w:rPr>
          <w:rStyle w:val="VerbatimChar"/>
        </w:rPr>
        <w:t xml:space="preserve">rutracker.nl</w:t>
      </w:r>
      <w:r>
        <w:t xml:space="preserve">) were also probed live; none offers an escape (two are Cloudflare-gated identically, the third has a broken TLS chain from this host). No code change in this repository can pass this challenge without external infrastructure (a JS-capable challenge solver) or an operator-supplied</w:t>
      </w:r>
      <w:r>
        <w:t xml:space="preserve"> </w:t>
      </w:r>
      <w:r>
        <w:rPr>
          <w:rStyle w:val="VerbatimChar"/>
        </w:rPr>
        <w:t xml:space="preserve">cf_clearance</w:t>
      </w:r>
      <w:r>
        <w:t xml:space="preserve"> </w:t>
      </w:r>
      <w:r>
        <w:t xml:space="preserve">cookie — both of which are §11.4.122 operator-owned decisions, exactly the precedent BOB-235 already established for kinozal’s Cloudflare wall.</w:t>
      </w:r>
    </w:p>
    <w:p>
      <w:pPr>
        <w:pStyle w:val="BodyText"/>
      </w:pPr>
      <w:r>
        <w:t xml:space="preserve">Separately — and this matters for scoping the remaining work —</w:t>
      </w:r>
      <w:r>
        <w:t xml:space="preserve"> </w:t>
      </w:r>
      <w:r>
        <w:rPr>
          <w:b/>
          <w:bCs/>
        </w:rPr>
        <w:t xml:space="preserve">acceptance criteria (b) and (c) of BOB-172’s own text (loud error reporting instead of a silent</w:t>
      </w:r>
      <w:r>
        <w:rPr>
          <w:b/>
          <w:bCs/>
        </w:rPr>
        <w:t xml:space="preserve"> </w:t>
      </w:r>
      <w:r>
        <w:rPr>
          <w:b/>
          <w:bCs/>
        </w:rPr>
        <w:t xml:space="preserve">“empty”</w:t>
      </w:r>
      <w:r>
        <w:rPr>
          <w:b/>
          <w:bCs/>
        </w:rPr>
        <w:t xml:space="preserve">) are already implemented and tested</w:t>
      </w:r>
      <w:r>
        <w:t xml:space="preserve">, via</w:t>
      </w:r>
      <w:r>
        <w:t xml:space="preserve"> </w:t>
      </w:r>
      <w:r>
        <w:rPr>
          <w:rStyle w:val="VerbatimChar"/>
        </w:rPr>
        <w:t xml:space="preserve">_classify_upstream_http_status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_check_search_response</w:t>
      </w:r>
      <w:r>
        <w:t xml:space="preserve">, landed under this same item plus its two follow-on gap-closure items (BOB-177, BOB-179). I ran that test suite live this session (51 tests, all green — §2 below). What remains open is</w:t>
      </w:r>
      <w:r>
        <w:t xml:space="preserve"> </w:t>
      </w:r>
      <w:r>
        <w:rPr>
          <w:b/>
          <w:bCs/>
        </w:rPr>
        <w:t xml:space="preserve">acceptance (a)</w:t>
      </w:r>
      <w:r>
        <w:t xml:space="preserve"> </w:t>
      </w:r>
      <w:r>
        <w:t xml:space="preserve">(which this investigation answers: permanent Cloudflare policy, not rate/reputation/header-fixable) and</w:t>
      </w:r>
      <w:r>
        <w:t xml:space="preserve"> </w:t>
      </w:r>
      <w:r>
        <w:rPr>
          <w:b/>
          <w:bCs/>
        </w:rPr>
        <w:t xml:space="preserve">acceptance (d)</w:t>
      </w:r>
      <w:r>
        <w:t xml:space="preserve"> </w:t>
      </w:r>
      <w:r>
        <w:t xml:space="preserve">(stop advertising rutracker as a live search source in the README/docs — NOT yet done for the</w:t>
      </w:r>
      <w:r>
        <w:t xml:space="preserve"> </w:t>
      </w:r>
      <w:r>
        <w:rPr>
          <w:i/>
          <w:iCs/>
        </w:rPr>
        <w:t xml:space="preserve">private</w:t>
      </w:r>
      <w:r>
        <w:t xml:space="preserve">-tracker fan-out; only unrelated</w:t>
      </w:r>
      <w:r>
        <w:t xml:space="preserve"> </w:t>
      </w:r>
      <w:r>
        <w:rPr>
          <w:i/>
          <w:iCs/>
        </w:rPr>
        <w:t xml:space="preserve">public</w:t>
      </w:r>
      <w:r>
        <w:t xml:space="preserve">-tracker entries in</w:t>
      </w:r>
      <w:r>
        <w:t xml:space="preserve"> </w:t>
      </w:r>
      <w:r>
        <w:rPr>
          <w:rStyle w:val="VerbatimChar"/>
        </w:rPr>
        <w:t xml:space="preserve">docs/MERGE_SEARCH_DIAGNOSTICS.md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DEAD_PUBLIC_TRACKERS</w:t>
      </w:r>
      <w:r>
        <w:t xml:space="preserve"> </w:t>
      </w:r>
      <w:r>
        <w:t xml:space="preserve">list carry this treatment).</w:t>
      </w:r>
    </w:p>
    <w:bookmarkEnd w:id="9"/>
    <w:bookmarkStart w:id="10" w:name="X8b611f2498e54a4eff7aea6b06688ef458280af"/>
    <w:p>
      <w:pPr>
        <w:pStyle w:val="Heading2"/>
      </w:pPr>
      <w:r>
        <w:t xml:space="preserve">2. Existing-fix verification (source-side, already landed under this item + its follow-ons)</w:t>
      </w:r>
    </w:p>
    <w:p>
      <w:pPr>
        <w:pStyle w:val="FirstParagraph"/>
      </w:pPr>
      <w:r>
        <w:t xml:space="preserve">Before re-measuring the live wall, I confirmed the source-side portion of BOB-172’s own acceptance criteria is in place and passing, so this investigation’s job is squarely the remaining external-capability question, not a re-implementation:</w:t>
      </w:r>
    </w:p>
    <w:p>
      <w:pPr>
        <w:pStyle w:val="SourceCode"/>
      </w:pPr>
      <w:r>
        <w:rPr>
          <w:rStyle w:val="VerbatimChar"/>
        </w:rPr>
        <w:t xml:space="preserve">$ .venv/bin/python -m pytest tests/unit/merge_service/test_bob172_tracker_http_error_not_empty.py \</w:t>
      </w:r>
      <w:r>
        <w:br/>
      </w:r>
      <w:r>
        <w:rPr>
          <w:rStyle w:val="VerbatimChar"/>
        </w:rPr>
        <w:t xml:space="preserve">    tests/unit/merge_service/test_bob177_guard_wiring_collapse.py \</w:t>
      </w:r>
      <w:r>
        <w:br/>
      </w:r>
      <w:r>
        <w:rPr>
          <w:rStyle w:val="VerbatimChar"/>
        </w:rPr>
        <w:t xml:space="preserve">    tests/unit/merge_service/test_bob179_stated_gaps_closure.py -q --import-mode=importlib</w:t>
      </w:r>
      <w:r>
        <w:br/>
      </w:r>
      <w:r>
        <w:rPr>
          <w:rStyle w:val="VerbatimChar"/>
        </w:rPr>
        <w:t xml:space="preserve">...................................................                      [100%]</w:t>
      </w:r>
      <w:r>
        <w:br/>
      </w:r>
      <w:r>
        <w:rPr>
          <w:rStyle w:val="VerbatimChar"/>
        </w:rPr>
        <w:t xml:space="preserve">51 passed in 3.49s</w:t>
      </w:r>
    </w:p>
    <w:p>
      <w:pPr>
        <w:pStyle w:val="FirstParagraph"/>
      </w:pPr>
      <w:r>
        <w:rPr>
          <w:rStyle w:val="VerbatimChar"/>
        </w:rPr>
        <w:t xml:space="preserve">download-proxy/src/merge_service/search.py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_classify_upstream_http_status()</w:t>
      </w:r>
      <w:r>
        <w:t xml:space="preserve"> </w:t>
      </w:r>
      <w:r>
        <w:t xml:space="preserve">(module-level, lines ~376-445) explicitly cites BOB-172’s 2026-08-21 measurement in its own docstring, classifies any non-2xx as a diagnostic (</w:t>
      </w:r>
      <w:r>
        <w:rPr>
          <w:rStyle w:val="VerbatimChar"/>
        </w:rPr>
        <w:t xml:space="preserve">upstream_http_403</w:t>
      </w:r>
      <w:r>
        <w:t xml:space="preserve">, etc.) rather than letting the refusal body fall through to the row parser and render as a false</w:t>
      </w:r>
      <w:r>
        <w:t xml:space="preserve"> </w:t>
      </w:r>
      <w:r>
        <w:t xml:space="preserve">“empty”</w:t>
      </w:r>
      <w:r>
        <w:t xml:space="preserve">, and appends the exact BOB-172 language (</w:t>
      </w:r>
      <w:r>
        <w:t xml:space="preserve">“bot-protection refusal … supplying credentials or refreshing cookies does not address it”</w:t>
      </w:r>
      <w:r>
        <w:t xml:space="preserve">) when challenge markers are present in the body.</w:t>
      </w:r>
      <w:r>
        <w:t xml:space="preserve"> </w:t>
      </w:r>
      <w:r>
        <w:rPr>
          <w:rStyle w:val="VerbatimChar"/>
        </w:rPr>
        <w:t xml:space="preserve">_check_search_response()</w:t>
      </w:r>
      <w:r>
        <w:t xml:space="preserve"> </w:t>
      </w:r>
      <w:r>
        <w:t xml:space="preserve">wires this into both of</w:t>
      </w:r>
      <w:r>
        <w:t xml:space="preserve"> </w:t>
      </w:r>
      <w:r>
        <w:rPr>
          <w:rStyle w:val="VerbatimChar"/>
        </w:rPr>
        <w:t xml:space="preserve">_search_rutracker</w:t>
      </w:r>
      <w:r>
        <w:t xml:space="preserve">’s auth paths (cookie path and username/password path). This is what I re-verified is live and green —</w:t>
      </w:r>
      <w:r>
        <w:t xml:space="preserve"> </w:t>
      </w:r>
      <w:r>
        <w:rPr>
          <w:b/>
          <w:bCs/>
        </w:rPr>
        <w:t xml:space="preserve">I made no changes to this code</w:t>
      </w:r>
      <w:r>
        <w:t xml:space="preserve">, since no bug was found in it.</w:t>
      </w:r>
    </w:p>
    <w:bookmarkEnd w:id="10"/>
    <w:bookmarkStart w:id="11" w:name="Xcc9aaaf92e59fb79914969e830efb27f542e578"/>
    <w:p>
      <w:pPr>
        <w:pStyle w:val="Heading2"/>
      </w:pPr>
      <w:r>
        <w:t xml:space="preserve">3. Fresh live re-measurement (2026-09-25, THIS session, unauthenticated)</w:t>
      </w:r>
    </w:p>
    <w:p>
      <w:pPr>
        <w:pStyle w:val="FirstParagraph"/>
      </w:pPr>
      <w:r>
        <w:t xml:space="preserve">Reproduced with the exact search-endpoint request shape the item’s own evidence uses (§11.4.199 — same path, same query param shape as the code’s</w:t>
      </w:r>
      <w:r>
        <w:t xml:space="preserve"> </w:t>
      </w:r>
      <w:r>
        <w:rPr>
          <w:rStyle w:val="VerbatimChar"/>
        </w:rPr>
        <w:t xml:space="preserve">f"{base_url}/forum/tracker.php?{urlencode({'nm': query, 'fo': 1})}"</w:t>
      </w:r>
      <w:r>
        <w:t xml:space="preserve">), from this host, no cookies, no credentials:</w:t>
      </w:r>
    </w:p>
    <w:p>
      <w:pPr>
        <w:pStyle w:val="SourceCode"/>
      </w:pPr>
      <w:r>
        <w:rPr>
          <w:rStyle w:val="VerbatimChar"/>
        </w:rPr>
        <w:t xml:space="preserve">$ curl -sS -D headers_index_default.txt -o body_index_default.html -w "HTTP:%{http_code} SIZE:%{size_download} TIME:%{time_total}\n" \</w:t>
      </w:r>
      <w:r>
        <w:br/>
      </w:r>
      <w:r>
        <w:rPr>
          <w:rStyle w:val="VerbatimChar"/>
        </w:rPr>
        <w:t xml:space="preserve">    --max-time 15 "https://rutracker.org/forum/index.php"</w:t>
      </w:r>
      <w:r>
        <w:br/>
      </w:r>
      <w:r>
        <w:rPr>
          <w:rStyle w:val="VerbatimChar"/>
        </w:rPr>
        <w:t xml:space="preserve">HTTP:200 SIZE:96460 TIME:0.093309</w:t>
      </w:r>
      <w:r>
        <w:br/>
      </w:r>
      <w:r>
        <w:br/>
      </w:r>
      <w:r>
        <w:rPr>
          <w:rStyle w:val="VerbatimChar"/>
        </w:rPr>
        <w:t xml:space="preserve">$ curl -sS -D headers_search_default.txt -o body_search_default.html -w "HTTP:%{http_code} SIZE:%{size_download} TIME:%{time_total}\n" \</w:t>
      </w:r>
      <w:r>
        <w:br/>
      </w:r>
      <w:r>
        <w:rPr>
          <w:rStyle w:val="VerbatimChar"/>
        </w:rPr>
        <w:t xml:space="preserve">    --max-time 15 "https://rutracker.org/forum/tracker.php?nm=debian&amp;fo=1"</w:t>
      </w:r>
      <w:r>
        <w:br/>
      </w:r>
      <w:r>
        <w:rPr>
          <w:rStyle w:val="VerbatimChar"/>
        </w:rPr>
        <w:t xml:space="preserve">HTTP:403 SIZE:5381 TIME:0.027218</w:t>
      </w:r>
    </w:p>
    <w:p>
      <w:pPr>
        <w:pStyle w:val="FirstParagraph"/>
      </w:pPr>
      <w:r>
        <w:t xml:space="preserve">Marker census on the 403 body (</w:t>
      </w:r>
      <w:r>
        <w:rPr>
          <w:rStyle w:val="VerbatimChar"/>
        </w:rPr>
        <w:t xml:space="preserve">grep -a</w:t>
      </w:r>
      <w:r>
        <w:t xml:space="preserve"> </w:t>
      </w:r>
      <w:r>
        <w:t xml:space="preserve">used defensively after a control-needle catch below — §11.4.273):</w:t>
      </w:r>
    </w:p>
    <w:p>
      <w:pPr>
        <w:pStyle w:val="SourceCode"/>
      </w:pPr>
      <w:r>
        <w:rPr>
          <w:rStyle w:val="VerbatimChar"/>
        </w:rPr>
        <w:t xml:space="preserve">challenge markers:  just a moment=1  cf-chl=0  challenge-platform=1  cf-browser-verification=0</w:t>
      </w:r>
      <w:r>
        <w:br/>
      </w:r>
      <w:r>
        <w:rPr>
          <w:rStyle w:val="VerbatimChar"/>
        </w:rPr>
        <w:t xml:space="preserve">login markers:      login_username=0  login_password=0  bb_session=0</w:t>
      </w:r>
    </w:p>
    <w:p>
      <w:pPr>
        <w:pStyle w:val="FirstParagraph"/>
      </w:pPr>
      <w:r>
        <w:t xml:space="preserve">Response headers on the 403 carry the authoritative, non-body-dependent Cloudflare signal:</w:t>
      </w:r>
    </w:p>
    <w:p>
      <w:pPr>
        <w:pStyle w:val="SourceCode"/>
      </w:pPr>
      <w:r>
        <w:rPr>
          <w:rStyle w:val="VerbatimChar"/>
        </w:rPr>
        <w:t xml:space="preserve">server: cloudflare</w:t>
      </w:r>
      <w:r>
        <w:br/>
      </w:r>
      <w:r>
        <w:rPr>
          <w:rStyle w:val="VerbatimChar"/>
        </w:rPr>
        <w:t xml:space="preserve">cf-mitigated: challenge</w:t>
      </w:r>
      <w:r>
        <w:br/>
      </w:r>
      <w:r>
        <w:rPr>
          <w:rStyle w:val="VerbatimChar"/>
        </w:rPr>
        <w:t xml:space="preserve">content-security-policy: ... script-src 'nonce-...' 'unsafe-eval' https://challenges.cloudflare.com ...</w:t>
      </w:r>
    </w:p>
    <w:p>
      <w:pPr>
        <w:pStyle w:val="FirstParagraph"/>
      </w:pPr>
      <w:r>
        <w:rPr>
          <w:b/>
          <w:bCs/>
        </w:rPr>
        <w:t xml:space="preserve">This is the exact same shape as the item’s own 2026-08-21 measurement</w:t>
      </w:r>
      <w:r>
        <w:t xml:space="preserve"> </w:t>
      </w:r>
      <w:r>
        <w:t xml:space="preserve">(403, challenge markers present, zero login markers, sub-100ms — too fast for a real remote search), independently reproduced 35 days later. The finding has not gone stale.</w:t>
      </w:r>
    </w:p>
    <w:p>
      <w:pPr>
        <w:pStyle w:val="BodyText"/>
      </w:pPr>
      <w:r>
        <w:t xml:space="preserve">Control-needle note (§11.4.273, recorded honestly because it is instructive): my first pass at grep-checking the 200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body for a sanity string (</w:t>
      </w:r>
      <w:r>
        <w:rPr>
          <w:rStyle w:val="VerbatimChar"/>
        </w:rPr>
        <w:t xml:space="preserve">RuTracker</w:t>
      </w:r>
      <w:r>
        <w:t xml:space="preserve">) silently returned zero matches with plain</w:t>
      </w:r>
      <w:r>
        <w:t xml:space="preserve"> </w:t>
      </w:r>
      <w:r>
        <w:rPr>
          <w:rStyle w:val="VerbatimChar"/>
        </w:rPr>
        <w:t xml:space="preserve">grep -c -i</w:t>
      </w:r>
      <w:r>
        <w:t xml:space="preserve">, because that body is served</w:t>
      </w:r>
      <w:r>
        <w:t xml:space="preserve"> </w:t>
      </w:r>
      <w:r>
        <w:rPr>
          <w:rStyle w:val="VerbatimChar"/>
        </w:rPr>
        <w:t xml:space="preserve">charset=Windows-1251</w:t>
      </w:r>
      <w:r>
        <w:t xml:space="preserve"> </w:t>
      </w:r>
      <w:r>
        <w:t xml:space="preserve">and the shell’s</w:t>
      </w:r>
      <w:r>
        <w:t xml:space="preserve"> </w:t>
      </w:r>
      <w:r>
        <w:rPr>
          <w:rStyle w:val="VerbatimChar"/>
        </w:rPr>
        <w:t xml:space="preserve">LANG=en_US.UTF-8</w:t>
      </w:r>
      <w:r>
        <w:t xml:space="preserve"> </w:t>
      </w:r>
      <w:r>
        <w:t xml:space="preserve">made grep treat the non-UTF-8 bytes as unreadable and refuse to match — a textbook false-null, not evidence the string was absent (</w:t>
      </w:r>
      <w:r>
        <w:rPr>
          <w:rStyle w:val="VerbatimChar"/>
        </w:rPr>
        <w:t xml:space="preserve">file</w:t>
      </w:r>
      <w:r>
        <w:t xml:space="preserve"> </w:t>
      </w:r>
      <w:r>
        <w:t xml:space="preserve">confirmed</w:t>
      </w:r>
      <w:r>
        <w:t xml:space="preserve"> </w:t>
      </w:r>
      <w:r>
        <w:t xml:space="preserve">“Non-ISO extended-ASCII text”</w:t>
      </w:r>
      <w:r>
        <w:t xml:space="preserve">; the literal bytes for</w:t>
      </w:r>
      <w:r>
        <w:t xml:space="preserve"> </w:t>
      </w:r>
      <w:r>
        <w:rPr>
          <w:rStyle w:val="VerbatimChar"/>
        </w:rPr>
        <w:t xml:space="preserve">RuTracker.org</w:t>
      </w:r>
      <w:r>
        <w:t xml:space="preserve"> </w:t>
      </w:r>
      <w:r>
        <w:t xml:space="preserve">are visible in a hex dump at offset 0x90). Re-run with</w:t>
      </w:r>
      <w:r>
        <w:t xml:space="preserve"> </w:t>
      </w:r>
      <w:r>
        <w:rPr>
          <w:rStyle w:val="VerbatimChar"/>
        </w:rPr>
        <w:t xml:space="preserve">grep -a</w:t>
      </w:r>
      <w:r>
        <w:t xml:space="preserve"> </w:t>
      </w:r>
      <w:r>
        <w:t xml:space="preserve">(treat as text) found 171 matches. The 403 body itself is</w:t>
      </w:r>
      <w:r>
        <w:t xml:space="preserve"> </w:t>
      </w:r>
      <w:r>
        <w:rPr>
          <w:rStyle w:val="VerbatimChar"/>
        </w:rPr>
        <w:t xml:space="preserve">charset=UTF-8</w:t>
      </w:r>
      <w:r>
        <w:t xml:space="preserve"> </w:t>
      </w:r>
      <w:r>
        <w:t xml:space="preserve">(confirmed by both its header and</w:t>
      </w:r>
      <w:r>
        <w:t xml:space="preserve"> </w:t>
      </w:r>
      <w:r>
        <w:rPr>
          <w:rStyle w:val="VerbatimChar"/>
        </w:rPr>
        <w:t xml:space="preserve">file</w:t>
      </w:r>
      <w:r>
        <w:t xml:space="preserve">), so the marker counts quoted above were never affected by this — I re-ran them with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regardless, defensively, with identical results, and record the near-miss per the same discipline BOB-172’s own provenance section used for its Gap-A correction.</w:t>
      </w:r>
    </w:p>
    <w:bookmarkEnd w:id="11"/>
    <w:bookmarkStart w:id="12" w:name="X22942c1a37e05e9648dac793cc55a423f1ecc25"/>
    <w:p>
      <w:pPr>
        <w:pStyle w:val="Heading2"/>
      </w:pPr>
      <w:r>
        <w:t xml:space="preserve">4. NEW this session — client-signature (header) test, per the task’s outcome-1 requirement</w:t>
      </w:r>
    </w:p>
    <w:p>
      <w:pPr>
        <w:pStyle w:val="FirstParagraph"/>
      </w:pPr>
      <w:r>
        <w:t xml:space="preserve">The task asked me to test, not assume, whether the merge service’s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request signature (headers/timing/UA) — as opposed to rutracker.org’s blanket policy — is what triggers the challenge, since</w:t>
      </w:r>
      <w:r>
        <w:t xml:space="preserve"> </w:t>
      </w:r>
      <w:r>
        <w:rPr>
          <w:rStyle w:val="VerbatimChar"/>
        </w:rPr>
        <w:t xml:space="preserve">_tracker_session_kwargs()</w:t>
      </w:r>
      <w:r>
        <w:t xml:space="preserve"> </w:t>
      </w:r>
      <w:r>
        <w:t xml:space="preserve">sends only</w:t>
      </w:r>
      <w:r>
        <w:t xml:space="preserve"> </w:t>
      </w:r>
      <w:r>
        <w:rPr>
          <w:rStyle w:val="VerbatimChar"/>
        </w:rPr>
        <w:t xml:space="preserve">{"trust_env": True}</w:t>
      </w:r>
      <w:r>
        <w:t xml:space="preserve"> </w:t>
      </w:r>
      <w:r>
        <w:t xml:space="preserve">and no browser-shaped headers at all (aiohttp’s bare default</w:t>
      </w:r>
      <w:r>
        <w:t xml:space="preserve"> </w:t>
      </w:r>
      <w:r>
        <w:rPr>
          <w:rStyle w:val="VerbatimChar"/>
        </w:rPr>
        <w:t xml:space="preserve">User-Agent: Python/x.y aiohttp/x.y.z</w:t>
      </w:r>
      <w:r>
        <w:t xml:space="preserve">).</w:t>
      </w:r>
    </w:p>
    <w:p>
      <w:pPr>
        <w:pStyle w:val="BodyText"/>
      </w:pPr>
      <w:r>
        <w:t xml:space="preserve">I sent the identical search request with a full, realistic Chrome-on-Linux header set (</w:t>
      </w:r>
      <w:r>
        <w:rPr>
          <w:rStyle w:val="VerbatimChar"/>
        </w:rPr>
        <w:t xml:space="preserve">User-Agent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Accept-Language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Accept-Encoding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sec-ch-ua*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Sec-Fetch-*</w:t>
      </w:r>
      <w:r>
        <w:t xml:space="preserve">,</w:t>
      </w:r>
      <w:r>
        <w:t xml:space="preserve"> </w:t>
      </w:r>
      <w:r>
        <w:rPr>
          <w:rStyle w:val="VerbatimChar"/>
        </w:rPr>
        <w:t xml:space="preserve">Upgrade-Insecure-Requests</w:t>
      </w:r>
      <w:r>
        <w:t xml:space="preserve">), decompressing the response properly (</w:t>
      </w:r>
      <w:r>
        <w:rPr>
          <w:rStyle w:val="VerbatimChar"/>
        </w:rPr>
        <w:t xml:space="preserve">--compressed</w:t>
      </w:r>
      <w:r>
        <w:t xml:space="preserve">; the raw first attempt without it produced a Brotli-compressed body that a naive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again silently failed to match — the same control-needle class of near-miss caught and corrected before I drew a conclusion from it):</w:t>
      </w:r>
    </w:p>
    <w:p>
      <w:pPr>
        <w:pStyle w:val="SourceCode"/>
      </w:pPr>
      <w:r>
        <w:rPr>
          <w:rStyle w:val="VerbatimChar"/>
        </w:rPr>
        <w:t xml:space="preserve">$ curl -sS --compressed -D headers_search_browserlike2.txt -o body_search_browserlike2.html \</w:t>
      </w:r>
      <w:r>
        <w:br/>
      </w:r>
      <w:r>
        <w:rPr>
          <w:rStyle w:val="VerbatimChar"/>
        </w:rPr>
        <w:t xml:space="preserve">    -w "HTTP:%{http_code} SIZE:%{size_download} TIME:%{time_total}\n" --max-time 15 \</w:t>
      </w:r>
      <w:r>
        <w:br/>
      </w:r>
      <w:r>
        <w:rPr>
          <w:rStyle w:val="VerbatimChar"/>
        </w:rPr>
        <w:t xml:space="preserve">    -H "User-Agent: Mozilla/5.0 (X11; Linux x86_64) AppleWebKit/537.36 (KHTML, like Gecko) Chrome/128.0.0.0 Safari/537.36" \</w:t>
      </w:r>
      <w:r>
        <w:br/>
      </w:r>
      <w:r>
        <w:rPr>
          <w:rStyle w:val="VerbatimChar"/>
        </w:rPr>
        <w:t xml:space="preserve">    -H "Accept: text/html,application/xhtml+xml,application/xml;q=0.9,image/avif,image/webp,image/apng,*/*;q=0.8" \</w:t>
      </w:r>
      <w:r>
        <w:br/>
      </w:r>
      <w:r>
        <w:rPr>
          <w:rStyle w:val="VerbatimChar"/>
        </w:rPr>
        <w:t xml:space="preserve">    -H "Accept-Language: en-US,en;q=0.9" \</w:t>
      </w:r>
      <w:r>
        <w:br/>
      </w:r>
      <w:r>
        <w:rPr>
          <w:rStyle w:val="VerbatimChar"/>
        </w:rPr>
        <w:t xml:space="preserve">    -H "Referer: https://rutracker.org/forum/index.php" \</w:t>
      </w:r>
      <w:r>
        <w:br/>
      </w:r>
      <w:r>
        <w:rPr>
          <w:rStyle w:val="VerbatimChar"/>
        </w:rPr>
        <w:t xml:space="preserve">    -H 'sec-ch-ua: "Chromium";v="128", "Not;A=Brand";v="24", "Google Chrome";v="128"' \</w:t>
      </w:r>
      <w:r>
        <w:br/>
      </w:r>
      <w:r>
        <w:rPr>
          <w:rStyle w:val="VerbatimChar"/>
        </w:rPr>
        <w:t xml:space="preserve">    -H "sec-ch-ua-mobile: ?0" -H 'sec-ch-ua-platform: "Linux"' \</w:t>
      </w:r>
      <w:r>
        <w:br/>
      </w:r>
      <w:r>
        <w:rPr>
          <w:rStyle w:val="VerbatimChar"/>
        </w:rPr>
        <w:t xml:space="preserve">    -H "Sec-Fetch-Dest: document" -H "Sec-Fetch-Mode: navigate" -H "Sec-Fetch-Site: same-origin" -H "Sec-Fetch-User: ?1" \</w:t>
      </w:r>
      <w:r>
        <w:br/>
      </w:r>
      <w:r>
        <w:rPr>
          <w:rStyle w:val="VerbatimChar"/>
        </w:rPr>
        <w:t xml:space="preserve">    -H "Upgrade-Insecure-Requests: 1" \</w:t>
      </w:r>
      <w:r>
        <w:br/>
      </w:r>
      <w:r>
        <w:rPr>
          <w:rStyle w:val="VerbatimChar"/>
        </w:rPr>
        <w:t xml:space="preserve">    "https://rutracker.org/forum/tracker.php?nm=debian&amp;fo=1"</w:t>
      </w:r>
      <w:r>
        <w:br/>
      </w:r>
      <w:r>
        <w:rPr>
          <w:rStyle w:val="VerbatimChar"/>
        </w:rPr>
        <w:t xml:space="preserve">HTTP:403 SIZE:3597 TIME:0.021067</w:t>
      </w:r>
    </w:p>
    <w:p>
      <w:pPr>
        <w:pStyle w:val="FirstParagraph"/>
      </w:pPr>
      <w:r>
        <w:t xml:space="preserve">Same verdict, same authoritative header:</w:t>
      </w:r>
    </w:p>
    <w:p>
      <w:pPr>
        <w:pStyle w:val="SourceCode"/>
      </w:pPr>
      <w:r>
        <w:rPr>
          <w:rStyle w:val="VerbatimChar"/>
        </w:rPr>
        <w:t xml:space="preserve">cf-mitigated: challenge     (identical to the bare-headers request — headers_search_default.txt has the same line)</w:t>
      </w:r>
      <w:r>
        <w:br/>
      </w:r>
      <w:r>
        <w:rPr>
          <w:rStyle w:val="VerbatimChar"/>
        </w:rPr>
        <w:t xml:space="preserve">challenge markers:  just a moment=1  challenge-platform=1</w:t>
      </w:r>
      <w:r>
        <w:br/>
      </w:r>
      <w:r>
        <w:rPr>
          <w:rStyle w:val="VerbatimChar"/>
        </w:rPr>
        <w:t xml:space="preserve">login markers:      login_username=0  login_password=0</w:t>
      </w:r>
    </w:p>
    <w:p>
      <w:pPr>
        <w:pStyle w:val="FirstParagraph"/>
      </w:pPr>
      <w:r>
        <w:rPr>
          <w:b/>
          <w:bCs/>
        </w:rPr>
        <w:t xml:space="preserve">Finding: headers make no difference.</w:t>
      </w:r>
      <w:r>
        <w:t xml:space="preserve"> </w:t>
      </w:r>
      <w:r>
        <w:t xml:space="preserve">A full browser-shaped request set and a bare curl request set both received the identical</w:t>
      </w:r>
      <w:r>
        <w:t xml:space="preserve"> </w:t>
      </w:r>
      <w:r>
        <w:rPr>
          <w:rStyle w:val="VerbatimChar"/>
        </w:rPr>
        <w:t xml:space="preserve">cf-mitigated: challenge</w:t>
      </w:r>
      <w:r>
        <w:t xml:space="preserve"> </w:t>
      </w:r>
      <w:r>
        <w:t xml:space="preserve">edge decision, in ~21-27ms — far too fast for any client-side JS challenge to have been attempted, meaning Cloudflare decided at the edge, before serving any page, using signals a static HTTP client (any HTTP library — aiohttp, curl, requests) structurally cannot present regardless of which headers it sends: most likely TLS/JA3-JA4 fingerprint and/or the absence of a prior browser-issued challenge-clearance cookie. Setting a convincing</w:t>
      </w:r>
      <w:r>
        <w:t xml:space="preserve"> </w:t>
      </w:r>
      <w:r>
        <w:rPr>
          <w:rStyle w:val="VerbatimChar"/>
        </w:rPr>
        <w:t xml:space="preserve">User-Agent</w:t>
      </w:r>
      <w:r>
        <w:t xml:space="preserve"> </w:t>
      </w:r>
      <w:r>
        <w:t xml:space="preserve">string does not touch either of those signals. This matches the mechanism already documented for the unrelated</w:t>
      </w:r>
      <w:r>
        <w:t xml:space="preserve"> </w:t>
      </w:r>
      <w:r>
        <w:rPr>
          <w:rStyle w:val="VerbatimChar"/>
        </w:rPr>
        <w:t xml:space="preserve">kickass</w:t>
      </w:r>
      <w:r>
        <w:t xml:space="preserve"> </w:t>
      </w:r>
      <w:r>
        <w:t xml:space="preserve">public tracker at</w:t>
      </w:r>
      <w:r>
        <w:t xml:space="preserve"> </w:t>
      </w:r>
      <w:r>
        <w:rPr>
          <w:rStyle w:val="VerbatimChar"/>
        </w:rPr>
        <w:t xml:space="preserve">docs/MERGE_SEARCH_DIAGNOSTICS.md:150-153</w:t>
      </w:r>
      <w:r>
        <w:t xml:space="preserve"> </w:t>
      </w:r>
      <w:r>
        <w:t xml:space="preserve">(</w:t>
      </w:r>
      <w:r>
        <w:t xml:space="preserve">“</w:t>
      </w:r>
      <w:r>
        <w:rPr>
          <w:rStyle w:val="VerbatimChar"/>
        </w:rPr>
        <w:t xml:space="preserve">cf-mitigated: challenge</w:t>
      </w:r>
      <w:r>
        <w:t xml:space="preserve"> </w:t>
      </w:r>
      <w:r>
        <w:t xml:space="preserve">response header, identical whether curl sent a spoofed browser User-Agent or its own default … same unfixable-from-our-side class as rutracker/BOB-172”</w:t>
      </w:r>
      <w:r>
        <w:t xml:space="preserve">).</w:t>
      </w:r>
    </w:p>
    <w:p>
      <w:pPr>
        <w:pStyle w:val="BodyText"/>
      </w:pPr>
      <w:r>
        <w:t xml:space="preserve">Control probes on the same host, to characterize scope (is it only the search path, or the whole forum):</w:t>
      </w:r>
    </w:p>
    <w:p>
      <w:pPr>
        <w:pStyle w:val="SourceCode"/>
      </w:pPr>
      <w:r>
        <w:rPr>
          <w:rStyle w:val="VerbatimChar"/>
        </w:rPr>
        <w:t xml:space="preserve">GET /forum/index.php      -&gt; 200  (no cf-mitigated header at all)</w:t>
      </w:r>
      <w:r>
        <w:br/>
      </w:r>
      <w:r>
        <w:rPr>
          <w:rStyle w:val="VerbatimChar"/>
        </w:rPr>
        <w:t xml:space="preserve">GET /forum/tracker.php    -&gt; 403  cf-mitigated: challenge   &lt;- the search endpoint the code uses</w:t>
      </w:r>
      <w:r>
        <w:br/>
      </w:r>
      <w:r>
        <w:rPr>
          <w:rStyle w:val="VerbatimChar"/>
        </w:rPr>
        <w:t xml:space="preserve">GET /forum/search.php     -&gt; 403</w:t>
      </w:r>
      <w:r>
        <w:br/>
      </w:r>
      <w:r>
        <w:rPr>
          <w:rStyle w:val="VerbatimChar"/>
        </w:rPr>
        <w:t xml:space="preserve">GET /forum/viewforum.php  -&gt; 403</w:t>
      </w:r>
    </w:p>
    <w:p>
      <w:pPr>
        <w:pStyle w:val="FirstParagraph"/>
      </w:pPr>
      <w:r>
        <w:t xml:space="preserve">The landing page is open; everything past it (search, browse) is gated by the same site-wide Cloudflare policy. This is consistent with a deliberate anti-scraping posture on rutracker’s part, not a signature the merge service happens to trip.</w:t>
      </w:r>
    </w:p>
    <w:bookmarkEnd w:id="12"/>
    <w:bookmarkStart w:id="13" w:name="new-this-session-roster-mirror-check"/>
    <w:p>
      <w:pPr>
        <w:pStyle w:val="Heading2"/>
      </w:pPr>
      <w:r>
        <w:t xml:space="preserve">5. NEW this session — roster-mirror check</w:t>
      </w:r>
    </w:p>
    <w:p>
      <w:pPr>
        <w:pStyle w:val="FirstParagraph"/>
      </w:pPr>
      <w:r>
        <w:rPr>
          <w:rStyle w:val="VerbatimChar"/>
        </w:rPr>
        <w:t xml:space="preserve">trackers.py:102</w:t>
      </w:r>
      <w:r>
        <w:t xml:space="preserve"> </w:t>
      </w:r>
      <w:r>
        <w:t xml:space="preserve">declares three configured mirrors for rutracker:</w:t>
      </w:r>
      <w:r>
        <w:t xml:space="preserve"> </w:t>
      </w:r>
      <w:r>
        <w:rPr>
          <w:rStyle w:val="VerbatimChar"/>
        </w:rPr>
        <w:t xml:space="preserve">rutracker.org</w:t>
      </w:r>
      <w:r>
        <w:t xml:space="preserve">,</w:t>
      </w:r>
      <w:r>
        <w:t xml:space="preserve"> </w:t>
      </w:r>
      <w:r>
        <w:rPr>
          <w:rStyle w:val="VerbatimChar"/>
        </w:rPr>
        <w:t xml:space="preserve">rutracker.net</w:t>
      </w:r>
      <w:r>
        <w:t xml:space="preserve">,</w:t>
      </w:r>
      <w:r>
        <w:t xml:space="preserve"> </w:t>
      </w:r>
      <w:r>
        <w:rPr>
          <w:rStyle w:val="VerbatimChar"/>
        </w:rPr>
        <w:t xml:space="preserve">rutracker.nl</w:t>
      </w:r>
      <w:r>
        <w:t xml:space="preserve"> </w:t>
      </w:r>
      <w:r>
        <w:t xml:space="preserve">(the code’s</w:t>
      </w:r>
      <w:r>
        <w:t xml:space="preserve"> </w:t>
      </w:r>
      <w:r>
        <w:rPr>
          <w:rStyle w:val="VerbatimChar"/>
        </w:rPr>
        <w:t xml:space="preserve">base_url = os.getenv("RUTRACKER_MIRRORS", "https://rutracker.org").split(",")[0].strip()</w:t>
      </w:r>
      <w:r>
        <w:t xml:space="preserve"> </w:t>
      </w:r>
      <w:r>
        <w:t xml:space="preserve">only ever tries the FIRST one unless the operator sets</w:t>
      </w:r>
      <w:r>
        <w:t xml:space="preserve"> </w:t>
      </w:r>
      <w:r>
        <w:rPr>
          <w:rStyle w:val="VerbatimChar"/>
        </w:rPr>
        <w:t xml:space="preserve">RUTRACKER_MIRRORS</w:t>
      </w:r>
      <w:r>
        <w:t xml:space="preserve"> </w:t>
      </w:r>
      <w:r>
        <w:t xml:space="preserve">explicitly). I probed the search path on all three live, unauthenticated:</w:t>
      </w:r>
    </w:p>
    <w:p>
      <w:pPr>
        <w:pStyle w:val="SourceCode"/>
      </w:pPr>
      <w:r>
        <w:rPr>
          <w:rStyle w:val="VerbatimChar"/>
        </w:rPr>
        <w:t xml:space="preserve">rutracker.org  index=200            search=403  cf-mitigated: challenge</w:t>
      </w:r>
      <w:r>
        <w:br/>
      </w:r>
      <w:r>
        <w:rPr>
          <w:rStyle w:val="VerbatimChar"/>
        </w:rPr>
        <w:t xml:space="preserve">rutracker.net  index=502 (upstream) search=403  cf-mitigated: challenge   (same wall, plus its own outage)</w:t>
      </w:r>
      <w:r>
        <w:br/>
      </w:r>
      <w:r>
        <w:rPr>
          <w:rStyle w:val="VerbatimChar"/>
        </w:rPr>
        <w:t xml:space="preserve">rutracker.nl   index=curl:60 (TLS: unable to get local issuer certificate)   search=same TLS failure</w:t>
      </w:r>
    </w:p>
    <w:p>
      <w:pPr>
        <w:pStyle w:val="FirstParagraph"/>
      </w:pPr>
      <w:r>
        <w:rPr>
          <w:rStyle w:val="VerbatimChar"/>
        </w:rPr>
        <w:t xml:space="preserve">rutracker.nl</w:t>
      </w:r>
      <w:r>
        <w:t xml:space="preserve">’s certificate is issued by Let’s Encrypt for the correct CN (</w:t>
      </w:r>
      <w:r>
        <w:rPr>
          <w:rStyle w:val="VerbatimChar"/>
        </w:rPr>
        <w:t xml:space="preserve">CN=rutracker.nl</w:t>
      </w:r>
      <w:r>
        <w:t xml:space="preserve">), so this reads as a broken/incomplete certificate chain from this host rather than an obvious MITM — but it is unusable as measured regardless of cause, including with</w:t>
      </w:r>
      <w:r>
        <w:t xml:space="preserve"> </w:t>
      </w:r>
      <w:r>
        <w:rPr>
          <w:rStyle w:val="VerbatimChar"/>
        </w:rPr>
        <w:t xml:space="preserve">-k</w:t>
      </w:r>
      <w:r>
        <w:t xml:space="preserve"> </w:t>
      </w:r>
      <w:r>
        <w:t xml:space="preserve">(which itself failed with an HTTP/2 protocol error).</w:t>
      </w:r>
      <w:r>
        <w:t xml:space="preserve"> </w:t>
      </w:r>
      <w:r>
        <w:rPr>
          <w:b/>
          <w:bCs/>
        </w:rPr>
        <w:t xml:space="preserve">No configured mirror offers an escape from the Cloudflare wall</w:t>
      </w:r>
      <w:r>
        <w:t xml:space="preserve">; a mirror switch is not a viable fix path.</w:t>
      </w:r>
    </w:p>
    <w:bookmarkEnd w:id="13"/>
    <w:bookmarkStart w:id="14" w:name="answer-to-acceptance-criterion-a"/>
    <w:p>
      <w:pPr>
        <w:pStyle w:val="Heading2"/>
      </w:pPr>
      <w:r>
        <w:t xml:space="preserve">6. Answer to acceptance criterion (a)</w:t>
      </w:r>
    </w:p>
    <w:p>
      <w:pPr>
        <w:pStyle w:val="BlockText"/>
      </w:pPr>
      <w:r>
        <w:t xml:space="preserve">Determine whether the 403 is permanent policy, rate/reputation-based, or triggered by a client signature the plugin can legitimately present — by measurement, not assumption, and WITHOUT evasion techniques that would violate the site’s terms.</w:t>
      </w:r>
    </w:p>
    <w:p>
      <w:pPr>
        <w:pStyle w:val="FirstParagraph"/>
      </w:pPr>
      <w:r>
        <w:rPr>
          <w:b/>
          <w:bCs/>
        </w:rPr>
        <w:t xml:space="preserve">Measured answer: this is Cloudflare edge-level bot-mitigation policy (Managed Challenge class), not a client-signature issue we can legitimately fix, and not distinguishable from rate/reputation-based blocking by the tests available to an unauthenticated, non-JS-executing client</w:t>
      </w:r>
      <w:r>
        <w:t xml:space="preserve"> </w:t>
      </w:r>
      <w:r>
        <w:t xml:space="preserve">— the sub-30ms response time on every probe (bare headers, full browser headers, alternate mirrors) rules out anything that would require Cloudflare to inspect request history or apply escalating suspicion; it looks like the endpoint is challenge-gated unconditionally for any client lacking a prior browser-issued clearance token. I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attempt any evasion technique (no TLS-fingerprint spoofing library, no headless-browser JS-challenge solver, no scraping proxy) — every probe above is a plain, honestly-identified HTTP client presenting real or realistic headers, which is exactly what the item’s own acceptance criterion asked for and what</w:t>
      </w:r>
      <w:r>
        <w:t xml:space="preserve"> </w:t>
      </w:r>
      <w:r>
        <w:t xml:space="preserve">“without evasion techniques”</w:t>
      </w:r>
      <w:r>
        <w:t xml:space="preserve"> </w:t>
      </w:r>
      <w:r>
        <w:t xml:space="preserve">rules out going further than.</w:t>
      </w:r>
    </w:p>
    <w:bookmarkEnd w:id="14"/>
    <w:bookmarkStart w:id="15" w:name="Xca6fdf857a4a11b02c00553eca0f9f6cc955a1d"/>
    <w:p>
      <w:pPr>
        <w:pStyle w:val="Heading2"/>
      </w:pPr>
      <w:r>
        <w:t xml:space="preserve">7. Recommended disposition (mirrors the BOB-235 format; I am NOT applying this myself — no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CLI access, and the task explicitly asked me not to)</w:t>
      </w:r>
    </w:p>
    <w:p>
      <w:pPr>
        <w:pStyle w:val="FirstParagraph"/>
      </w:pPr>
      <w:r>
        <w:rPr>
          <w:b/>
          <w:bCs/>
        </w:rPr>
        <w:t xml:space="preserve">Recommend: mark BOB-172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Operator-blocked</w:t>
      </w:r>
      <w:r>
        <w:t xml:space="preserve">, citing this investigation and</w:t>
      </w:r>
      <w:r>
        <w:t xml:space="preserve"> </w:t>
      </w:r>
      <w:r>
        <w:rPr>
          <w:rStyle w:val="VerbatimChar"/>
        </w:rPr>
        <w:t xml:space="preserve">docs/qa/BOB-172/rutracker_search_403_20260821.log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fix_evidence_20260822.log</w:t>
      </w:r>
      <w:r>
        <w:t xml:space="preserve">, with the following enumerated operator choices (BOB-235’s own four-option shape, adapted to rutracker’s specifics):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Accept a challenge-solving service.</w:t>
      </w:r>
      <w:r>
        <w:t xml:space="preserve"> </w:t>
      </w:r>
      <w:r>
        <w:t xml:space="preserve">Deploy FlareSolverr (or equivalent headless-browser Cloudflare-challenge solver) as a sidecar, and have</w:t>
      </w:r>
      <w:r>
        <w:t xml:space="preserve"> </w:t>
      </w:r>
      <w:r>
        <w:rPr>
          <w:rStyle w:val="VerbatimChar"/>
        </w:rPr>
        <w:t xml:space="preserve">_search_rutracker</w:t>
      </w:r>
      <w:r>
        <w:t xml:space="preserve"> </w:t>
      </w:r>
      <w:r>
        <w:t xml:space="preserve">route its search GET through it instead of a bare</w:t>
      </w:r>
      <w:r>
        <w:t xml:space="preserve"> </w:t>
      </w:r>
      <w:r>
        <w:rPr>
          <w:rStyle w:val="VerbatimChar"/>
        </w:rPr>
        <w:t xml:space="preserve">aiohttp</w:t>
      </w:r>
      <w:r>
        <w:t xml:space="preserve"> </w:t>
      </w:r>
      <w:r>
        <w:t xml:space="preserve">request. Not deployed today (same gap noted for kinozal in BOB-235). Infrastructure + maintenance cost; introduces a JS-execution dependency into the merge path.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Accept a supplied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cf_clearance</w:t>
      </w:r>
      <w:r>
        <w:rPr>
          <w:b/>
          <w:bCs/>
        </w:rPr>
        <w:t xml:space="preserve"> </w:t>
      </w:r>
      <w:r>
        <w:rPr>
          <w:b/>
          <w:bCs/>
        </w:rPr>
        <w:t xml:space="preserve">cookie.</w:t>
      </w:r>
      <w:r>
        <w:t xml:space="preserve"> </w:t>
      </w:r>
      <w:r>
        <w:rPr>
          <w:rStyle w:val="VerbatimChar"/>
        </w:rPr>
        <w:t xml:space="preserve">RUTRACKER_COOKIES</w:t>
      </w:r>
      <w:r>
        <w:t xml:space="preserve"> </w:t>
      </w:r>
      <w:r>
        <w:t xml:space="preserve">already exists as an env var and its cookie-path branch in</w:t>
      </w:r>
      <w:r>
        <w:t xml:space="preserve"> </w:t>
      </w:r>
      <w:r>
        <w:rPr>
          <w:rStyle w:val="VerbatimChar"/>
        </w:rPr>
        <w:t xml:space="preserve">_search_rutracker</w:t>
      </w:r>
      <w:r>
        <w:t xml:space="preserve"> </w:t>
      </w:r>
      <w:r>
        <w:t xml:space="preserve">(lines 1607-1680) already sends whatever cookie dict is supplied — but it only checks for</w:t>
      </w:r>
      <w:r>
        <w:t xml:space="preserve"> </w:t>
      </w:r>
      <w:r>
        <w:rPr>
          <w:rStyle w:val="VerbatimChar"/>
        </w:rPr>
        <w:t xml:space="preserve">bb_session</w:t>
      </w:r>
      <w:r>
        <w:t xml:space="preserve"> </w:t>
      </w:r>
      <w:r>
        <w:t xml:space="preserve">(the forum login cookie) and never checks for, or requires, a</w:t>
      </w:r>
      <w:r>
        <w:t xml:space="preserve"> </w:t>
      </w:r>
      <w:r>
        <w:rPr>
          <w:rStyle w:val="VerbatimChar"/>
        </w:rPr>
        <w:t xml:space="preserve">cf_clearance</w:t>
      </w:r>
      <w:r>
        <w:t xml:space="preserve"> </w:t>
      </w:r>
      <w:r>
        <w:t xml:space="preserve">cookie, which is the actual token Cloudflare’s edge is checking for on this path. A</w:t>
      </w:r>
      <w:r>
        <w:t xml:space="preserve"> </w:t>
      </w:r>
      <w:r>
        <w:rPr>
          <w:rStyle w:val="VerbatimChar"/>
        </w:rPr>
        <w:t xml:space="preserve">cf_clearance</w:t>
      </w:r>
      <w:r>
        <w:t xml:space="preserve"> </w:t>
      </w:r>
      <w:r>
        <w:t xml:space="preserve">value is short-lived (bound to the issuing IP + user-agent) and would need an operator-run refresh cadence (mirroring the existing</w:t>
      </w:r>
      <w:r>
        <w:t xml:space="preserve"> </w:t>
      </w:r>
      <w:r>
        <w:rPr>
          <w:rStyle w:val="VerbatimChar"/>
        </w:rPr>
        <w:t xml:space="preserve">scripts/load-tracker-cookies.sh</w:t>
      </w:r>
      <w:r>
        <w:t xml:space="preserve"> </w:t>
      </w:r>
      <w:r>
        <w:t xml:space="preserve">autoload pattern this project already uses for tracker session cookies).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Route rutracker searches through Jackett’s rutracker indexer instead of the direct HTTP path</w:t>
      </w:r>
      <w:r>
        <w:t xml:space="preserve">, if Jackett’s own scraper has a working Cloudflare-bypass for this tracker (unverified in this session — out of scope; a follow-up investigation would need to check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’s indexer health for rutracker specifically).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 rutracker search unsupported per §11.4.90 / BOB-172 acceptance (d)</w:t>
      </w:r>
      <w:r>
        <w:t xml:space="preserve"> </w:t>
      </w:r>
      <w:r>
        <w:t xml:space="preserve">— stop presenting it as a live search source: qualify or remove the unconditional</w:t>
      </w:r>
      <w:r>
        <w:t xml:space="preserve"> </w:t>
      </w:r>
      <w:r>
        <w:t xml:space="preserve">“RuTracker”</w:t>
      </w:r>
      <w:r>
        <w:t xml:space="preserve"> </w:t>
      </w:r>
      <w:r>
        <w:t xml:space="preserve">mention in</w:t>
      </w:r>
      <w:r>
        <w:t xml:space="preserve"> </w:t>
      </w:r>
      <w:r>
        <w:rPr>
          <w:rStyle w:val="VerbatimChar"/>
        </w:rPr>
        <w:t xml:space="preserve">README.md:167</w:t>
      </w:r>
      <w:r>
        <w:t xml:space="preserve"> </w:t>
      </w:r>
      <w:r>
        <w:t xml:space="preserve">(currently listed under credentials with no caveat) and add the same honest-capability-boundary note</w:t>
      </w:r>
      <w:r>
        <w:t xml:space="preserve"> </w:t>
      </w:r>
      <w:r>
        <w:rPr>
          <w:rStyle w:val="VerbatimChar"/>
        </w:rPr>
        <w:t xml:space="preserve">docs/MERGE_SEARCH_DIAGNOSTICS.md</w:t>
      </w:r>
      <w:r>
        <w:t xml:space="preserve"> </w:t>
      </w:r>
      <w:r>
        <w:t xml:space="preserve">already carries for the unrelated</w:t>
      </w:r>
      <w:r>
        <w:t xml:space="preserve"> </w:t>
      </w:r>
      <w:r>
        <w:rPr>
          <w:rStyle w:val="VerbatimChar"/>
        </w:rPr>
        <w:t xml:space="preserve">kickass</w:t>
      </w:r>
      <w:r>
        <w:t xml:space="preserve">/</w:t>
      </w:r>
      <w:r>
        <w:rPr>
          <w:rStyle w:val="VerbatimChar"/>
        </w:rPr>
        <w:t xml:space="preserve">eztv</w:t>
      </w:r>
      <w:r>
        <w:t xml:space="preserve">/etc. public-tracker entries, cross-referencing this item. (The download-proxy / credential-registration flow for rutracker downloads is unaffected — this only concerns the merge-search fan-out.)</w:t>
      </w:r>
    </w:p>
    <w:p>
      <w:pPr>
        <w:pStyle w:val="FirstParagraph"/>
      </w:pPr>
      <w:r>
        <w:t xml:space="preserve">Whichever option the operator chooses, the code-side reporting is already correct as of this session (§2): a 403 from rutracker’s search endpoint surfaces to the merge result as</w:t>
      </w:r>
      <w:r>
        <w:t xml:space="preserve"> </w:t>
      </w:r>
      <w:r>
        <w:rPr>
          <w:rStyle w:val="VerbatimChar"/>
        </w:rPr>
        <w:t xml:space="preserve">error_type=upstream_http_403</w:t>
      </w:r>
      <w:r>
        <w:t xml:space="preserve"> </w:t>
      </w:r>
      <w:r>
        <w:t xml:space="preserve">with the bot-protection explanation appended, not as a silent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— so no user is currently being misled about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rutracker contributes nothing; the remaining question is purely whether/how to make it contribute something again, which is the operator’s call.</w:t>
      </w:r>
    </w:p>
    <w:bookmarkEnd w:id="15"/>
    <w:bookmarkStart w:id="16" w:name="honest-boundary"/>
    <w:p>
      <w:pPr>
        <w:pStyle w:val="Heading2"/>
      </w:pPr>
      <w:r>
        <w:t xml:space="preserve">8. Honest boundary</w:t>
      </w:r>
    </w:p>
    <w:p>
      <w:pPr>
        <w:pStyle w:val="FirstParagraph"/>
      </w:pPr>
      <w:r>
        <w:t xml:space="preserve">Measured from</w:t>
      </w:r>
      <w:r>
        <w:t xml:space="preserve"> </w:t>
      </w:r>
      <w:r>
        <w:rPr>
          <w:b/>
          <w:bCs/>
        </w:rPr>
        <w:t xml:space="preserve">one host, unauthenticated, today (2026-09-25)</w:t>
      </w:r>
      <w:r>
        <w:t xml:space="preserve"> </w:t>
      </w:r>
      <w:r>
        <w:t xml:space="preserve">— same caveat the original 2026-08-21 measurement carried. I did not test from a different network/IP (rate/reputation-based blocking, if any, could in principle differ by source IP), and I did not test with a genuine browser-issued</w:t>
      </w:r>
      <w:r>
        <w:t xml:space="preserve"> </w:t>
      </w:r>
      <w:r>
        <w:rPr>
          <w:rStyle w:val="VerbatimChar"/>
        </w:rPr>
        <w:t xml:space="preserve">cf_clearance</w:t>
      </w:r>
      <w:r>
        <w:t xml:space="preserve"> </w:t>
      </w:r>
      <w:r>
        <w:t xml:space="preserve">cookie (option 2 above remains untested, not ruled out as a fix — only the</w:t>
      </w:r>
      <w:r>
        <w:t xml:space="preserve"> </w:t>
      </w:r>
      <w:r>
        <w:rPr>
          <w:i/>
          <w:iCs/>
        </w:rPr>
        <w:t xml:space="preserve">header-tuning-without-a-real-clearance-cookie</w:t>
      </w:r>
      <w:r>
        <w:t xml:space="preserve"> </w:t>
      </w:r>
      <w:r>
        <w:t xml:space="preserve">path is ruled out by this session’s evidence). The finding is that the current unauthenticated, non-JS-executing code path gets a 403 regardless of header signature; it is not a claim that no legitimate client configuration could ever pass.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2026-09-25T10:16:38Z</dcterms:created>
  <dcterms:modified xsi:type="dcterms:W3CDTF">2026-09-25T10:16:38Z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