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X5fd4abe3fed239309f564b53fec64bf990b062d"/>
    <w:p>
      <w:pPr>
        <w:pStyle w:val="Heading1"/>
      </w:pPr>
      <w:r>
        <w:t xml:space="preserve">BOB-154 closure evidence — 2026-09-23 (staleness-corrected closure)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Real fix commit</w:t>
      </w:r>
      <w:r>
        <w:t xml:space="preserve"> </w:t>
      </w:r>
      <w:r>
        <w:rPr>
          <w:rStyle w:val="VerbatimChar"/>
        </w:rPr>
        <w:t xml:space="preserve">4768b36 "fix(BOB-153,BOB-154): the Go profile now builds, and the test stack is not the stack we ship"</w:t>
      </w:r>
      <w:r>
        <w:t xml:space="preserve"> </w:t>
      </w:r>
      <w:r>
        <w:t xml:space="preserve">already landed — tracker</w:t>
      </w:r>
      <w:r>
        <w:t xml:space="preserve"> </w:t>
      </w:r>
      <w:r>
        <w:t xml:space="preserve">status never advanced.</w:t>
      </w:r>
    </w:p>
    <w:bookmarkEnd w:id="9"/>
    <w:bookmarkStart w:id="10" w:name="X453ee501a660be2a87115f353c325cab549fcd9"/>
    <w:p>
      <w:pPr>
        <w:pStyle w:val="Heading2"/>
      </w:pPr>
      <w:r>
        <w:t xml:space="preserve">Independent verification (coordinator, from clean shell, 2026-09-23)</w:t>
      </w:r>
    </w:p>
    <w:p>
      <w:pPr>
        <w:pStyle w:val="SourceCode"/>
      </w:pPr>
      <w:r>
        <w:rPr>
          <w:rStyle w:val="VerbatimChar"/>
        </w:rPr>
        <w:t xml:space="preserve">$ .venv/bin/pip show starlette | grep Version</w:t>
      </w:r>
      <w:r>
        <w:br/>
      </w:r>
      <w:r>
        <w:rPr>
          <w:rStyle w:val="VerbatimChar"/>
        </w:rPr>
        <w:t xml:space="preserve">Version: 1.6.0</w:t>
      </w:r>
      <w:r>
        <w:br/>
      </w:r>
      <w:r>
        <w:rPr>
          <w:rStyle w:val="VerbatimChar"/>
        </w:rPr>
        <w:t xml:space="preserve">$ podman exec qbittorrent-proxy pip show starlette | grep Version</w:t>
      </w:r>
      <w:r>
        <w:br/>
      </w:r>
      <w:r>
        <w:rPr>
          <w:rStyle w:val="VerbatimChar"/>
        </w:rPr>
        <w:t xml:space="preserve">Version: 1.6.0</w:t>
      </w:r>
    </w:p>
    <w:p>
      <w:pPr>
        <w:pStyle w:val="FirstParagraph"/>
      </w:pPr>
      <w:r>
        <w:t xml:space="preserve">Host venv and production container now run the IDENTICAL starlette</w:t>
      </w:r>
      <w:r>
        <w:t xml:space="preserve"> </w:t>
      </w:r>
      <w:r>
        <w:t xml:space="preserve">version (1.6.0 == 1.6.0).</w:t>
      </w:r>
    </w:p>
    <w:p>
      <w:pPr>
        <w:pStyle w:val="SourceCode"/>
      </w:pPr>
      <w:r>
        <w:rPr>
          <w:rStyle w:val="VerbatimChar"/>
        </w:rPr>
        <w:t xml:space="preserve">$ bash scripts/pre_build/check_cm_runtime_deps_parity.sh</w:t>
      </w:r>
      <w:r>
        <w:br/>
      </w:r>
      <w:r>
        <w:rPr>
          <w:rStyle w:val="VerbatimChar"/>
        </w:rPr>
        <w:t xml:space="preserve">compared: 42 container package(s) against 146 host package(s); host-only dev tooling ignored by design</w:t>
      </w:r>
      <w:r>
        <w:br/>
      </w:r>
      <w:r>
        <w:rPr>
          <w:rStyle w:val="VerbatimChar"/>
        </w:rPr>
        <w:t xml:space="preserve">control needle: seen (findings 0 -&gt; 1)</w:t>
      </w:r>
      <w:r>
        <w:br/>
      </w:r>
      <w:r>
        <w:rPr>
          <w:rStyle w:val="VerbatimChar"/>
        </w:rPr>
        <w:t xml:space="preserve">PASS: CM-RUNTIME-DEPS-PARITY — test stack and production agree (42 packages + interpreter; 0 declared divergence(s))</w:t>
      </w:r>
    </w:p>
    <w:p>
      <w:pPr>
        <w:pStyle w:val="FirstParagraph"/>
      </w:pPr>
      <w:r>
        <w:t xml:space="preserve">Live gate confirms full parity, control-needle-proven (not a blind zero).</w:t>
      </w:r>
    </w:p>
    <w:bookmarkEnd w:id="10"/>
    <w:bookmarkStart w:id="11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re-verification.</w:t>
      </w:r>
    </w:p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2026-09-23T11:48:15Z</dcterms:created>
  <dcterms:modified xsi:type="dcterms:W3CDTF">2026-09-23T11:48:15Z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