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e8b7e55b4611d13e6b18c375caf1d9feb918b0"/>
    <w:p>
      <w:pPr>
        <w:pStyle w:val="Heading1"/>
      </w:pPr>
      <w:r>
        <w:t xml:space="preserve">BOB-168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 went through 3 investigation rounds (self-corrected premise,</w:t>
      </w:r>
      <w:r>
        <w:t xml:space="preserve"> </w:t>
      </w:r>
      <w:r>
        <w:t xml:space="preserve">runner-behaviour investigation, exit-contract fix, reviewer round-3 GO) —</w:t>
      </w:r>
      <w:r>
        <w:t xml:space="preserve"> </w:t>
      </w:r>
      <w:r>
        <w:t xml:space="preserve">all fully documented in</w:t>
      </w:r>
      <w:r>
        <w:t xml:space="preserve"> </w:t>
      </w:r>
      <w:r>
        <w:rPr>
          <w:rStyle w:val="VerbatimChar"/>
        </w:rPr>
        <w:t xml:space="preserve">docs/qa/BOB-168/</w:t>
      </w:r>
      <w:r>
        <w:t xml:space="preserve"> </w:t>
      </w:r>
      <w:r>
        <w:t xml:space="preserve">(premise_correction, decision,</w:t>
      </w:r>
      <w:r>
        <w:t xml:space="preserve"> </w:t>
      </w:r>
      <w:r>
        <w:t xml:space="preserve">runtime_confirmation, round3_guard_residue_fix). Final verdict already</w:t>
      </w:r>
      <w:r>
        <w:t xml:space="preserve"> </w:t>
      </w:r>
      <w:r>
        <w:t xml:space="preserve">recorded:</w:t>
      </w:r>
      <w:r>
        <w:t xml:space="preserve"> </w:t>
      </w:r>
      <w:r>
        <w:t xml:space="preserve">“Round 3 verdict: GO, zero findings, zero warnings (§11.4.134</w:t>
      </w:r>
      <w:r>
        <w:t xml:space="preserve"> </w:t>
      </w:r>
      <w:r>
        <w:t xml:space="preserve">satisfied).”</w:t>
      </w:r>
      <w:r>
        <w:t xml:space="preserve"> </w:t>
      </w:r>
      <w:r>
        <w:t xml:space="preserve">— but the tracker status was never advanced.</w:t>
      </w:r>
    </w:p>
    <w:bookmarkEnd w:id="9"/>
    <w:bookmarkStart w:id="10" w:name="X741c77fddad4f89a073605851d88e3978b5125e"/>
    <w:p>
      <w:pPr>
        <w:pStyle w:val="Heading2"/>
      </w:pPr>
      <w:r>
        <w:t xml:space="preserve">Final fix (as recorded in round3_guard_residue_fix.md)</w:t>
      </w:r>
    </w:p>
    <w:p>
      <w:pPr>
        <w:pStyle w:val="FirstParagraph"/>
      </w:pPr>
      <w:r>
        <w:t xml:space="preserve">An entirely un-run challenge bank (submodule absent, 16 SKIPs, 0 PASS/FAIL)</w:t>
      </w:r>
      <w:r>
        <w:t xml:space="preserve"> </w:t>
      </w:r>
      <w:r>
        <w:t xml:space="preserve">previously reported overall success because the exit expression read only</w:t>
      </w:r>
      <w:r>
        <w:t xml:space="preserve"> </w:t>
      </w:r>
      <w:r>
        <w:t xml:space="preserve">the FAIL count. Fixed: MISSING is now counted separately from SKIP and</w:t>
      </w:r>
      <w:r>
        <w:t xml:space="preserve"> </w:t>
      </w:r>
      <w:r>
        <w:t xml:space="preserve">surfaces loudly; a shared</w:t>
      </w:r>
      <w:r>
        <w:t xml:space="preserve"> </w:t>
      </w:r>
      <w:r>
        <w:rPr>
          <w:rStyle w:val="VerbatimChar"/>
        </w:rPr>
        <w:t xml:space="preserve">usable_root()</w:t>
      </w:r>
      <w:r>
        <w:t xml:space="preserve"> </w:t>
      </w:r>
      <w:r>
        <w:t xml:space="preserve">predicate (consumed by both the</w:t>
      </w:r>
      <w:r>
        <w:t xml:space="preserve"> </w:t>
      </w:r>
      <w:r>
        <w:t xml:space="preserve">runner’s own guard and every pre-run mutation line) closes a residue class</w:t>
      </w:r>
      <w:r>
        <w:t xml:space="preserve"> </w:t>
      </w:r>
      <w:r>
        <w:t xml:space="preserve">the reviewer found in round 2 — proven via</w:t>
      </w:r>
      <w:r>
        <w:t xml:space="preserve"> </w:t>
      </w:r>
      <w:r>
        <w:rPr>
          <w:rStyle w:val="VerbatimChar"/>
        </w:rPr>
        <w:t xml:space="preserve">strace -f -e trace=unlink,unlinkat</w:t>
      </w:r>
      <w:r>
        <w:t xml:space="preserve"> </w:t>
      </w:r>
      <w:r>
        <w:t xml:space="preserve">with a control-needle-proven instrument (§11.4.201(7)(b)).</w:t>
      </w:r>
    </w:p>
    <w:bookmarkEnd w:id="10"/>
    <w:bookmarkStart w:id="11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bash tests/unit/test_run_all_challenges_missing_entry.sh</w:t>
      </w:r>
      <w:r>
        <w:br/>
      </w:r>
      <w:r>
        <w:rPr>
          <w:rStyle w:val="VerbatimChar"/>
        </w:rPr>
        <w:t xml:space="preserve">PASS: all entries absent -&gt; MISSING: 16 counted separately from SKIP</w:t>
      </w:r>
      <w:r>
        <w:br/>
      </w:r>
      <w:r>
        <w:rPr>
          <w:rStyle w:val="VerbatimChar"/>
        </w:rPr>
        <w:t xml:space="preserve">PASS: NEGATIVE CONTROL: complete roster, all passing -&gt; exit 0</w:t>
      </w:r>
      <w:r>
        <w:br/>
      </w:r>
      <w:r>
        <w:rPr>
          <w:rStyle w:val="VerbatimChar"/>
        </w:rPr>
        <w:t xml:space="preserve">PASS: NEGATIVE CONTROL: complete roster -&gt; MISSING: 0</w:t>
      </w:r>
      <w:r>
        <w:br/>
      </w:r>
      <w:r>
        <w:rPr>
          <w:rStyle w:val="VerbatimChar"/>
        </w:rPr>
        <w:t xml:space="preserve">PASS: one entry not executable -&gt; exit 2</w:t>
      </w:r>
      <w:r>
        <w:br/>
      </w:r>
      <w:r>
        <w:rPr>
          <w:rStyle w:val="VerbatimChar"/>
        </w:rPr>
        <w:t xml:space="preserve">PASS: one entry not executable -&gt; MISSING: 1</w:t>
      </w:r>
      <w:r>
        <w:br/>
      </w:r>
      <w:r>
        <w:rPr>
          <w:rStyle w:val="VerbatimChar"/>
        </w:rPr>
        <w:t xml:space="preserve">PASS: a real challenge failure -&gt; exit 1 (unchanged, outranks MISSING)</w:t>
      </w:r>
      <w:r>
        <w:br/>
      </w:r>
      <w:r>
        <w:rPr>
          <w:rStyle w:val="VerbatimChar"/>
        </w:rPr>
        <w:t xml:space="preserve">PASS: FAIL + MISSING together -&gt; exit 1 (FAIL outranks MISSING)</w:t>
      </w:r>
      <w:r>
        <w:br/>
      </w:r>
      <w:r>
        <w:rPr>
          <w:rStyle w:val="VerbatimChar"/>
        </w:rPr>
        <w:t xml:space="preserve">PASS: FAIL + MISSING together -&gt; MISSING: 1 still reported, not swallowed</w:t>
      </w:r>
      <w:r>
        <w:br/>
      </w:r>
      <w:r>
        <w:rPr>
          <w:rStyle w:val="VerbatimChar"/>
        </w:rPr>
        <w:t xml:space="preserve">PASS: fixture roster is in sync with the runner's CHALLENGE_SCRIPTS</w:t>
      </w:r>
      <w:r>
        <w:br/>
      </w:r>
      <w:r>
        <w:rPr>
          <w:rStyle w:val="VerbatimChar"/>
        </w:rPr>
        <w:t xml:space="preserve">RESULT: 10 passed, 0 failed</w:t>
      </w:r>
    </w:p>
    <w:bookmarkEnd w:id="11"/>
    <w:bookmarkStart w:id="12" w:name="X1f738653666a268c45101b729c51edfcea77ba1"/>
    <w:p>
      <w:pPr>
        <w:pStyle w:val="Heading2"/>
      </w:pPr>
      <w:r>
        <w:t xml:space="preserve">Related, distinct, not part of this closure</w:t>
      </w:r>
    </w:p>
    <w:p>
      <w:pPr>
        <w:pStyle w:val="FirstParagraph"/>
      </w:pPr>
      <w:r>
        <w:rPr>
          <w:rStyle w:val="VerbatimChar"/>
        </w:rPr>
        <w:t xml:space="preserve">scripts/pre_build_verification.sh:1792</w:t>
      </w:r>
      <w:r>
        <w:t xml:space="preserve">’s analogous SKIP/MISSING</w:t>
      </w:r>
      <w:r>
        <w:t xml:space="preserve"> </w:t>
      </w:r>
      <w:r>
        <w:t xml:space="preserve">conflation for the OTHER runner is explicitly noted in the item’s own text</w:t>
      </w:r>
      <w:r>
        <w:t xml:space="preserve"> </w:t>
      </w:r>
      <w:r>
        <w:t xml:space="preserve">as</w:t>
      </w:r>
      <w:r>
        <w:t xml:space="preserve"> </w:t>
      </w:r>
      <w:r>
        <w:t xml:space="preserve">“filed separately”</w:t>
      </w:r>
      <w:r>
        <w:t xml:space="preserve"> </w:t>
      </w:r>
      <w:r>
        <w:t xml:space="preserve">— not part of this item’s scope.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2026-09-23T11:48:12Z</dcterms:created>
  <dcterms:modified xsi:type="dcterms:W3CDTF">2026-09-23T11:48:12Z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