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b73def00a59b797514025ed04c6a2a72fbd8dd"/>
    <w:p>
      <w:pPr>
        <w:pStyle w:val="Heading1"/>
      </w:pPr>
      <w:r>
        <w:t xml:space="preserve">BOB-169 closure evidence — 2026-09-23 (staleness-corrected closure)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This item’s own</w:t>
      </w:r>
      <w:r>
        <w:t xml:space="preserve"> </w:t>
      </w:r>
      <w:r>
        <w:rPr>
          <w:rStyle w:val="VerbatimChar"/>
        </w:rPr>
        <w:t xml:space="preserve">round4_GO.md</w:t>
      </w:r>
      <w:r>
        <w:t xml:space="preserve"> </w:t>
      </w:r>
      <w:r>
        <w:t xml:space="preserve">(2026-08-25) recorded two items</w:t>
      </w:r>
      <w:r>
        <w:t xml:space="preserve"> </w:t>
      </w:r>
      <w:r>
        <w:t xml:space="preserve">“still</w:t>
      </w:r>
      <w:r>
        <w:t xml:space="preserve"> </w:t>
      </w:r>
      <w:r>
        <w:t xml:space="preserve">owed”</w:t>
      </w:r>
      <w:r>
        <w:t xml:space="preserve">: (1) bulk regeneration of the 301 charset-less exports —</w:t>
      </w:r>
      <w:r>
        <w:t xml:space="preserve"> </w:t>
      </w:r>
      <w:r>
        <w:t xml:space="preserve">“mechanism</w:t>
      </w:r>
      <w:r>
        <w:t xml:space="preserve"> </w:t>
      </w:r>
      <w:r>
        <w:t xml:space="preserve">present, correctly sequenced… run not performed, needs a quiescent</w:t>
      </w:r>
      <w:r>
        <w:t xml:space="preserve"> </w:t>
      </w:r>
      <w:r>
        <w:t xml:space="preserve">tree”</w:t>
      </w:r>
      <w:r>
        <w:t xml:space="preserve">; (2) BOB-182’s operator ratchet-adoption decision, needed</w:t>
      </w:r>
      <w:r>
        <w:t xml:space="preserve"> </w:t>
      </w:r>
      <w:r>
        <w:t xml:space="preserve">“before</w:t>
      </w:r>
      <w:r>
        <w:t xml:space="preserve"> </w:t>
      </w:r>
      <w:r>
        <w:t xml:space="preserve">first enforcement”</w:t>
      </w:r>
      <w:r>
        <w:t xml:space="preserve">. Both were resolved by later, subsequent work</w:t>
      </w:r>
      <w:r>
        <w:t xml:space="preserve"> </w:t>
      </w:r>
      <w:r>
        <w:t xml:space="preserve">(commits</w:t>
      </w:r>
      <w:r>
        <w:t xml:space="preserve"> </w:t>
      </w:r>
      <w:r>
        <w:rPr>
          <w:rStyle w:val="VerbatimChar"/>
        </w:rPr>
        <w:t xml:space="preserve">094ef87</w:t>
      </w:r>
      <w:r>
        <w:t xml:space="preserve">/</w:t>
      </w:r>
      <w:r>
        <w:rPr>
          <w:rStyle w:val="VerbatimChar"/>
        </w:rPr>
        <w:t xml:space="preserve">e2d498a</w:t>
      </w:r>
      <w:r>
        <w:t xml:space="preserve"> </w:t>
      </w:r>
      <w:r>
        <w:t xml:space="preserve">“docs(BOB-169,BOB-188): regenerate every</w:t>
      </w:r>
      <w:r>
        <w:t xml:space="preserve"> </w:t>
      </w:r>
      <w:r>
        <w:t xml:space="preserve">export charset-clean”</w:t>
      </w:r>
      <w:r>
        <w:t xml:space="preserve"> </w:t>
      </w:r>
      <w:r>
        <w:t xml:space="preserve">+ BOB-182’s 2026-08-26 recorded operator decision),</w:t>
      </w:r>
      <w:r>
        <w:t xml:space="preserve"> </w:t>
      </w:r>
      <w:r>
        <w:t xml:space="preserve">but the tracker status was never advanced to reflect it.</w:t>
      </w:r>
    </w:p>
    <w:bookmarkEnd w:id="9"/>
    <w:bookmarkStart w:id="10" w:name="X453ee501a660be2a87115f353c325cab549fcd9"/>
    <w:p>
      <w:pPr>
        <w:pStyle w:val="Heading2"/>
      </w:pPr>
      <w:r>
        <w:t xml:space="preserve">Independent verification (coordinator, from clean shell, 2026-09-23)</w:t>
      </w:r>
    </w:p>
    <w:p>
      <w:pPr>
        <w:pStyle w:val="SourceCode"/>
      </w:pPr>
      <w:r>
        <w:rPr>
          <w:rStyle w:val="VerbatimChar"/>
        </w:rPr>
        <w:t xml:space="preserve">$ bash scripts/pre_build/check_cm_export_charset_valid.sh</w:t>
      </w:r>
      <w:r>
        <w:br/>
      </w:r>
      <w:r>
        <w:rPr>
          <w:rStyle w:val="VerbatimChar"/>
        </w:rPr>
        <w:t xml:space="preserve">  generated exports scanned ......... 410</w:t>
      </w:r>
      <w:r>
        <w:br/>
      </w:r>
      <w:r>
        <w:rPr>
          <w:rStyle w:val="VerbatimChar"/>
        </w:rPr>
        <w:t xml:space="preserve">  declaring a charset ............... 410</w:t>
      </w:r>
      <w:r>
        <w:br/>
      </w:r>
      <w:r>
        <w:rPr>
          <w:rStyle w:val="VerbatimChar"/>
        </w:rPr>
        <w:t xml:space="preserve">  MISSING a charset ................. 0   (ratchet baseline 0)</w:t>
      </w:r>
      <w:r>
        <w:br/>
      </w:r>
      <w:r>
        <w:rPr>
          <w:rStyle w:val="VerbatimChar"/>
        </w:rPr>
        <w:t xml:space="preserve">PASS: CM-EXPORT-CHARSET-VALID — 0 charset-less exports, at baseline (no regression, ratchet current)</w:t>
      </w:r>
    </w:p>
    <w:p>
      <w:pPr>
        <w:pStyle w:val="FirstParagraph"/>
      </w:pPr>
      <w:r>
        <w:t xml:space="preserve">All 410 exports (more than the original 334-file corpus — new docs added</w:t>
      </w:r>
      <w:r>
        <w:t xml:space="preserve"> </w:t>
      </w:r>
      <w:r>
        <w:t xml:space="preserve">since carry charsets from birth) declare a charset, zero missing.</w:t>
      </w:r>
    </w:p>
    <w:p>
      <w:pPr>
        <w:pStyle w:val="SourceCode"/>
      </w:pPr>
      <w:r>
        <w:rPr>
          <w:rStyle w:val="VerbatimChar"/>
        </w:rPr>
        <w:t xml:space="preserve">$ head -3 docs/BOBA_DATABASE.html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xmlns="http://www.w3.org/1999/xhtml"&gt;</w:t>
      </w:r>
      <w:r>
        <w:br/>
      </w:r>
      <w:r>
        <w:rPr>
          <w:rStyle w:val="VerbatimChar"/>
        </w:rPr>
        <w:t xml:space="preserve">&lt;head&gt;</w:t>
      </w:r>
    </w:p>
    <w:p>
      <w:pPr>
        <w:pStyle w:val="FirstParagraph"/>
      </w:pPr>
      <w:r>
        <w:t xml:space="preserve">The originally-cited fragment example now begins with a proper DOCTYPE +</w:t>
      </w:r>
      <w:r>
        <w:t xml:space="preserve"> </w:t>
      </w:r>
      <w:r>
        <w:t xml:space="preserve">head (charset inside), confirmed standalone-document output.</w:t>
      </w:r>
    </w:p>
    <w:bookmarkEnd w:id="10"/>
    <w:bookmarkStart w:id="11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 that the</w:t>
      </w:r>
      <w:r>
        <w:t xml:space="preserve"> </w:t>
      </w:r>
      <w:r>
        <w:t xml:space="preserve">“still owed”</w:t>
      </w:r>
      <w:r>
        <w:t xml:space="preserve"> </w:t>
      </w:r>
      <w:r>
        <w:t xml:space="preserve">bulk-regeneration + ratchet-adoption gaps are both resolved.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2026-09-23T11:41:35Z</dcterms:created>
  <dcterms:modified xsi:type="dcterms:W3CDTF">2026-09-23T11:41:35Z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