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Challenge11ArchiveOrgAnonymousSearchTest crashes the app PROCESS at activity-destroy: IllegalStateException</w:t>
            </w:r>
            <w:r>
              <w:t xml:space="preserve"> </w:t>
            </w:r>
            <w:r>
              <w:t xml:space="preserve">‘State must be at least CREATED to be moved to DESTROYED’</w:t>
            </w:r>
            <w:r>
              <w:t xml:space="preserve"> </w:t>
            </w:r>
            <w:r>
      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Task P1 process: coverage ledger has partial/gap overlap and lacks per-release ledger snapshots. Normalize the registry and add release-attestation ledgers.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LVA-079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0007/0010/0015 vs 0020-0030. NEW. CODE-FIX in 1076 (#6 count bound to real descriptor list). Pending §6.Z verification. Source: .lava-ci-evidence/video-analysis/2026-06-25-lava-issues-video.md #6.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1076 investigation: NOT a §6.R hardcoding violation (config-driven preset).</w:t>
            </w:r>
            <w:r>
              <w:t xml:space="preserve"> </w:t>
            </w:r>
            <w:r>
              <w:t xml:space="preserve">‘On this network’</w:t>
            </w:r>
            <w:r>
              <w:t xml:space="preserve"> </w:t>
            </w:r>
            <w:r>
              <w:t xml:space="preserve">label for a cloud/remote preset still worth confirming. Pending §6.Z verification. Source: .lava-ci-evidence/video-analysis/2026-06-25-lava-issues-video.md #7.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NEW UX. CODE-FIX in 1076 (discovered-API friendly name). Pending §6.Z verification. Source: .lava-ci-evidence/video-analysis/2026-06-25-lava-issues-video.md #8.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0020-0025. NEW UX, contributes to #1. CODE-FIX in 1076 (#9 select-all handling). Pending §6.Z verification. Source: .lava-ci-evidence/video-analysis/2026-06-25-lava-issues-video.md #9.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OnboardingViewModelDynamicProvidersTest &gt;</w:t>
            </w:r>
            <w:r>
              <w:t xml:space="preserve"> </w:t>
            </w:r>
            <w:r>
              <w:t xml:space="preserve">‘selecting a keyless on-device API reads and persists the local api key for search auth’</w:t>
            </w:r>
            <w:r>
              <w:t xml:space="preserve"> </w:t>
            </w:r>
            <w:r>
      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67th-cycle: the LAVA_FIREBASE_TOKEN default-expansion printed the token to the session transcript (NOT committed to git). Operator MUST rotate per §6.H clause 6 (firebase logout; firebase login:ci).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.lava-ci-evidence/sixth-law-incidents/2026-05-20-firebase-token-echo-leak.json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2026-08-12T21:10:48Z</dcterms:created>
  <dcterms:modified xsi:type="dcterms:W3CDTF">2026-08-12T21:10:48Z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