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9cca7e1b312e8b3a7ce4bccf1338eb0f620add"/>
    <w:p>
      <w:pPr>
        <w:pStyle w:val="Heading2"/>
      </w:pPr>
      <w:r>
        <w:t xml:space="preserve">LVA-3 — Adopt HelixConstitution §11.4.79–106 (pin 53 commits behind)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9"/>
    <w:bookmarkStart w:id="10" w:name="Xb3bfda56829111186861e05ac1adf771e844f2c"/>
    <w:p>
      <w:pPr>
        <w:pStyle w:val="Heading2"/>
      </w:pPr>
      <w:r>
        <w:t xml:space="preserve">LVA-5 — Rotate Firebase CI token (printed to session transcript)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Operator-blocked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Operator-Block-Details:</w:t>
      </w:r>
      <w:r>
        <w:t xml:space="preserve"> </w:t>
      </w:r>
      <w:r>
        <w:t xml:space="preserve">WHAT: RuTracker CI Firebase token rotation WHY: Agent cannot rotate credentials; only the operator can run firebase logout / firebase login:ci UNBLOCK: Operator rotates the Firebase CI token (no token value ever committed, §11.4.10): [A] run</w:t>
      </w:r>
      <w:r>
        <w:t xml:space="preserve"> </w:t>
      </w:r>
      <w:r>
        <w:t xml:space="preserve">“firebase logout”</w:t>
      </w:r>
      <w:r>
        <w:t xml:space="preserve"> </w:t>
      </w:r>
      <w:r>
        <w:t xml:space="preserve">then</w:t>
      </w:r>
      <w:r>
        <w:t xml:space="preserve"> </w:t>
      </w:r>
      <w:r>
        <w:t xml:space="preserve">“firebase login:ci”</w:t>
      </w:r>
      <w:r>
        <w:t xml:space="preserve"> </w:t>
      </w:r>
      <w:r>
        <w:t xml:space="preserve">and write the new token to LAVA_FIREBASE_TOKEN in the gitignored .env (recommended); [B] mint a fresh token via</w:t>
      </w:r>
      <w:r>
        <w:t xml:space="preserve"> </w:t>
      </w:r>
      <w:r>
        <w:t xml:space="preserve">“firebase login:ci –no-localhost”</w:t>
      </w:r>
      <w:r>
        <w:t xml:space="preserve"> </w:t>
      </w:r>
      <w:r>
        <w:t xml:space="preserve">in a clean shell and update LAVA_FIREBASE_TOKEN in .env; [C] rotate via the Firebase console (Project Settings -&gt; Service accounts) and update .env. Unblock signal: a Firebase distribute run authenticates with the new token and the previously-leaked token no longer authenticates. WHO: Operator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</w:p>
    <w:p>
      <w:pPr>
        <w:pStyle w:val="BodyText"/>
      </w:pPr>
      <w:r>
        <w:t xml:space="preserve">67th-cycle: the LAVA_FIREBASE_TOKEN default-expansion printed the token to the session transcript (NOT committed to git). Operator MUST rotate per §6.H clause 6 (firebase logout; firebase login:ci).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.lava-ci-evidence/sixth-law-incidents/2026-05-20-firebase-token-echo-leak.json</w:t>
      </w:r>
    </w:p>
    <w:bookmarkEnd w:id="10"/>
    <w:bookmarkStart w:id="11" w:name="Xf35a92e57e4438aba7ce653d8a5a3deb19f8c26"/>
    <w:p>
      <w:pPr>
        <w:pStyle w:val="Heading2"/>
      </w:pPr>
      <w:r>
        <w:t xml:space="preserve">LVA-008 — C11 search_input NavBackStackEntry teardown crash (nested-NavHost lifecycle)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Challenge11ArchiveOrgAnonymousSearchTest crashes the app PROCESS at activity-destroy: IllegalStateException</w:t>
      </w:r>
      <w:r>
        <w:t xml:space="preserve"> </w:t>
      </w:r>
      <w:r>
        <w:t xml:space="preserve">‘State must be at least CREATED to be moved to DESTROYED’</w:t>
      </w:r>
      <w:r>
        <w:t xml:space="preserve"> </w:t>
      </w:r>
      <w:r>
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</w:r>
    </w:p>
    <w:bookmarkEnd w:id="11"/>
    <w:bookmarkStart w:id="12" w:name="Xd44bffd11bac78095a42db391913b0d83a3d6ac"/>
    <w:p>
      <w:pPr>
        <w:pStyle w:val="Heading2"/>
      </w:pPr>
      <w:r>
        <w:t xml:space="preserve">LVA-079 — Video #3 — search-input chips vs results-filter chips disagree + results chip set non-deterministic run-to-run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</w:r>
    </w:p>
    <w:bookmarkEnd w:id="12"/>
    <w:bookmarkStart w:id="13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13"/>
    <w:bookmarkStart w:id="14" w:name="X38fba68ce77e907e542fa3febcf25a83b8aaf3d"/>
    <w:p>
      <w:pPr>
        <w:pStyle w:val="Heading2"/>
      </w:pPr>
      <w:r>
        <w:t xml:space="preserve">LVA-082 — Crashlytics read NOT available via Firebase CLI — only symbols/mappingfile upload; no issues:list; bq absent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</w:r>
    </w:p>
    <w:bookmarkEnd w:id="14"/>
    <w:bookmarkStart w:id="15" w:name="X8fe4bb2a330aaa8244dd69801069b43c9809b61"/>
    <w:p>
      <w:pPr>
        <w:pStyle w:val="Heading2"/>
      </w:pPr>
      <w:r>
        <w:t xml:space="preserve">LVA-087 — Video #6 — Welcome claims</w:t>
      </w:r>
      <w:r>
        <w:t xml:space="preserve"> </w:t>
      </w:r>
      <w:r>
        <w:t xml:space="preserve">‘4 providers available’</w:t>
      </w:r>
      <w:r>
        <w:t xml:space="preserve"> </w:t>
      </w:r>
      <w:r>
        <w:t xml:space="preserve">but picker lists ~12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0007/0010/0015 vs 0020-0030. NEW. CODE-FIX in 1076 (#6 count bound to real descriptor list). Pending §6.Z verification. Source: .lava-ci-evidence/video-analysis/2026-06-25-lava-issues-video.md #6.</w:t>
      </w:r>
    </w:p>
    <w:bookmarkEnd w:id="15"/>
    <w:bookmarkStart w:id="16" w:name="X20c72bd529628dd72ba73e58618158e7a96617c"/>
    <w:p>
      <w:pPr>
        <w:pStyle w:val="Heading2"/>
      </w:pPr>
      <w:r>
        <w:t xml:space="preserve">LVA-088 — Video #7 —</w:t>
      </w:r>
      <w:r>
        <w:t xml:space="preserve"> </w:t>
      </w:r>
      <w:r>
        <w:t xml:space="preserve">‘Choose your API’</w:t>
      </w:r>
      <w:r>
        <w:t xml:space="preserve"> </w:t>
      </w:r>
      <w:r>
        <w:t xml:space="preserve">shows</w:t>
      </w:r>
      <w:r>
        <w:t xml:space="preserve"> </w:t>
      </w:r>
      <w:r>
        <w:t xml:space="preserve">‘lava.app:7777’</w:t>
      </w:r>
      <w:r>
        <w:t xml:space="preserve"> </w:t>
      </w:r>
      <w:r>
        <w:t xml:space="preserve">preset + mislabeled</w:t>
      </w:r>
      <w:r>
        <w:t xml:space="preserve"> </w:t>
      </w:r>
      <w:r>
        <w:t xml:space="preserve">‘On this network’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1076 investigation: NOT a §6.R hardcoding violation (config-driven preset).</w:t>
      </w:r>
      <w:r>
        <w:t xml:space="preserve"> </w:t>
      </w:r>
      <w:r>
        <w:t xml:space="preserve">‘On this network’</w:t>
      </w:r>
      <w:r>
        <w:t xml:space="preserve"> </w:t>
      </w:r>
      <w:r>
        <w:t xml:space="preserve">label for a cloud/remote preset still worth confirming. Pending §6.Z verification. Source: .lava-ci-evidence/video-analysis/2026-06-25-lava-issues-video.md #7.</w:t>
      </w:r>
    </w:p>
    <w:bookmarkEnd w:id="16"/>
    <w:bookmarkStart w:id="17" w:name="X9214bd2ed85179c6865e7a69fe1ece49d7352f6"/>
    <w:p>
      <w:pPr>
        <w:pStyle w:val="Heading2"/>
      </w:pPr>
      <w:r>
        <w:t xml:space="preserve">LVA-089 — Video #8 — mDNS-discovered API shows raw IP 192.168.0.107:8443 with no friendly name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0012/0015. NEW UX. CODE-FIX in 1076 (discovered-API friendly name). Pending §6.Z verification. Source: .lava-ci-evidence/video-analysis/2026-06-25-lava-issues-video.md #8.</w:t>
      </w:r>
    </w:p>
    <w:bookmarkEnd w:id="17"/>
    <w:bookmarkStart w:id="18" w:name="X4084da47dc9b40e7f37eb65b3d68aa7df2bdf02"/>
    <w:p>
      <w:pPr>
        <w:pStyle w:val="Heading2"/>
      </w:pPr>
      <w:r>
        <w:t xml:space="preserve">LVA-090 — Video #9 — Onboarding</w:t>
      </w:r>
      <w:r>
        <w:t xml:space="preserve"> </w:t>
      </w:r>
      <w:r>
        <w:t xml:space="preserve">‘Select all’</w:t>
      </w:r>
      <w:r>
        <w:t xml:space="preserve"> </w:t>
      </w:r>
      <w:r>
        <w:t xml:space="preserve">silently enables auth-requiring (Captcha/Form Login)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0020-0025. NEW UX, contributes to #1. CODE-FIX in 1076 (#9 select-all handling). Pending §6.Z verification. Source: .lava-ci-evidence/video-analysis/2026-06-25-lava-issues-video.md #9.</w:t>
      </w:r>
    </w:p>
    <w:bookmarkEnd w:id="18"/>
    <w:bookmarkStart w:id="19" w:name="Xbe892f0b7da8fe6b2b7eaefcc5267ccbf5c2c77"/>
    <w:p>
      <w:pPr>
        <w:pStyle w:val="Heading2"/>
      </w:pPr>
      <w:r>
        <w:t xml:space="preserve">LVA-091 — Video #10 — App-ID co-mingling (debug .dev + release both labeled</w:t>
      </w:r>
      <w:r>
        <w:t xml:space="preserve"> </w:t>
      </w:r>
      <w:r>
        <w:t xml:space="preserve">‘Lava’</w:t>
      </w:r>
      <w:r>
        <w:t xml:space="preserve">) — UNCONFIRMED in video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</w:r>
    </w:p>
    <w:bookmarkEnd w:id="19"/>
    <w:bookmarkStart w:id="20" w:name="X34e83862ec059137c9ed1810f1ddd222e4e7715"/>
    <w:p>
      <w:pPr>
        <w:pStyle w:val="Heading2"/>
      </w:pPr>
      <w:r>
        <w:t xml:space="preserve">LVA-019 — Coverage ledger partial/gap overlap and missing per-release ledgers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</w:p>
    <w:p>
      <w:pPr>
        <w:pStyle w:val="BodyText"/>
      </w:pPr>
      <w:r>
        <w:t xml:space="preserve">Task P1 process: coverage ledger has partial/gap overlap and lacks per-release ledger snapshots. Normalize the registry and add release-attestation ledgers.</w:t>
      </w:r>
    </w:p>
    <w:bookmarkEnd w:id="20"/>
    <w:bookmarkStart w:id="21" w:name="X5273f6652ca37641b9b173b12ead9be64e724ee"/>
    <w:p>
      <w:pPr>
        <w:pStyle w:val="Heading2"/>
      </w:pPr>
      <w:r>
        <w:t xml:space="preserve">LVA-095 — on-device API keyless mDNS endpoint does not read/persist local api-app key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OnboardingViewModelDynamicProvidersTest &gt;</w:t>
      </w:r>
      <w:r>
        <w:t xml:space="preserve"> </w:t>
      </w:r>
      <w:r>
        <w:t xml:space="preserve">‘selecting a keyless on-device API reads and persists the local api key for search auth’</w:t>
      </w:r>
      <w:r>
        <w:t xml:space="preserve"> </w:t>
      </w:r>
      <w:r>
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2026-08-12T19:00:07Z</dcterms:created>
  <dcterms:modified xsi:type="dcterms:W3CDTF">2026-08-12T19:00:07Z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