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issues_summary"/>
    <w:p>
      <w:pPr>
        <w:pStyle w:val="Heading1"/>
      </w:pPr>
      <w:r>
        <w:t xml:space="preserve">Issues_Summary</w:t>
      </w:r>
    </w:p>
    <w:p>
      <w:pPr>
        <w:pStyle w:val="FirstParagraph"/>
      </w:pPr>
      <w:r>
        <w:t xml:space="preserve">Open workable items (current_location = Issues), regenerated from the SQLite single-source-of-truth (§11.4.12).</w:t>
      </w:r>
    </w:p>
    <w:bookmarkStart w:id="9" w:name="counts-by-type-status"/>
    <w:p>
      <w:pPr>
        <w:pStyle w:val="Heading2"/>
      </w:pPr>
      <w:r>
        <w:t xml:space="preserve">Counts by Type ×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</w:t>
            </w:r>
          </w:p>
        </w:tc>
      </w:tr>
    </w:tbl>
    <w:bookmarkEnd w:id="9"/>
    <w:bookmarkStart w:id="10" w:name="items"/>
    <w:p>
      <w:pPr>
        <w:pStyle w:val="Heading2"/>
      </w:pPr>
      <w:r>
        <w:t xml:space="preserve">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ATM 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Challenge11ArchiveOrgAnonymousSearchTest crashes the app PROCESS at activity-destroy: IllegalStateException</w:t>
            </w:r>
            <w:r>
              <w:t xml:space="preserve"> </w:t>
            </w:r>
            <w:r>
              <w:t xml:space="preserve">‘State must be at least CREATED to be moved to DESTROYED’</w:t>
            </w:r>
            <w:r>
              <w:t xml:space="preserve"> </w:t>
            </w:r>
            <w:r>
              <w:t xml:space="preserve">on the inner search/search_input entry. Root-caused (2026-06-08): the inner nested NavController’s host is the outer addNestedNavigation NavBackStackEntry, driven to DESTROYED out from under the inner controller while search_input is still INITIALIZED. FALSIFIED on device: nav 2.9.1-&gt;2.9.8, LenientTeardownRule (uncatchable process death), atomic popUpTo replace. Feature WORKS (result row renders pre-teardown). Candidate fixes ranked in incident JSON (inner NavHost Activity-scoped LifecycleOwner; move search to outer NavHost; ON_STOP pop). Forensics: .lava-ci-evidence/sixth-law-incidents/2026-06-08-navbackstackentry-teardown-crash-2.9.1-incomplete.json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Task P1 process: coverage ledger has partial/gap overlap and lacks per-release ledger snapshots. Normalize the registry and add release-attestation ledgers.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LVA-079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QA video 2026-06-25 (frames 0040 vs 0060 vs 0125): input chip bar and results filter chips show different provider sets, and the results chip set CHANGES between two identical queries. 1076 fixed the INPUT chips (observeAll filtered+sorted) but the input-vs-RESULTS divergence + run-to-run instability is distinct and still open. Source: .lava-ci-evidence/video-analysis/2026-06-25-lava-issues-video.md issue #3.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Operator directive: fetch+pull+merge latest codebase from all submodules. Frozen-by-default overridden for this cycle. Must build-verify after each bump; revert+report any submodule whose bump breaks the build.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LVA-082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Operator asked to use Firebase CLI to pull Crashlytics. Verified Firebase CLI 14.17.0 exposes only crashlytics:symbols:upload + mappingfile:* (NO issue/non-fatal read). bq CLI absent. Crashlytics dashboard read requires console or a BigQuery export not configured. Fallback: in-repo §6.AC telemetry + known crash tickets; operator to paste console items for full triage. §11.4.6 honest record.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LVA-085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QA video frames 0060/0125/0130: results chips render internal provider key not displayName. KNOWN-class (§6.L 60th displayLabel). CODE-FIX in 1076 (friendly chip names). Pending §6.Z verification. Source: .lava-ci-evidence/video-analysis/2026-06-25-lava-issues-video.md #4.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LVA-086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QA video frames 0060-0110: pure blank ~25s, no spinner/skeleton/no-results;</w:t>
            </w:r>
            <w:r>
              <w:t xml:space="preserve"> </w:t>
            </w:r>
            <w:r>
              <w:t xml:space="preserve">‘prince’</w:t>
            </w:r>
            <w:r>
              <w:t xml:space="preserve"> </w:t>
            </w:r>
            <w:r>
              <w:t xml:space="preserve">stays blank with no error. NEW. CODE-FIX in 1076 (loading/empty state branches). Pending §6.Z verification. Source: .lava-ci-evidence/video-analysis/2026-06-25-lava-issues-video.md #5.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LVA-087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QA video frames 0007/0010/0015 vs 0020-0030. NEW. CODE-FIX in 1076 (#6 count bound to real descriptor list). Pending §6.Z verification. Source: .lava-ci-evidence/video-analysis/2026-06-25-lava-issues-video.md #6.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QA video frames 0012/0015. 1076 investigation: NOT a §6.R hardcoding violation (config-driven preset).</w:t>
            </w:r>
            <w:r>
              <w:t xml:space="preserve"> </w:t>
            </w:r>
            <w:r>
              <w:t xml:space="preserve">‘On this network’</w:t>
            </w:r>
            <w:r>
              <w:t xml:space="preserve"> </w:t>
            </w:r>
            <w:r>
              <w:t xml:space="preserve">label for a cloud/remote preset still worth confirming. Pending §6.Z verification. Source: .lava-ci-evidence/video-analysis/2026-06-25-lava-issues-video.md #7.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LVA-089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QA video frames 0012/0015. NEW UX. CODE-FIX in 1076 (discovered-API friendly name). Pending §6.Z verification. Source: .lava-ci-evidence/video-analysis/2026-06-25-lava-issues-video.md #8.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LVA-090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QA video frames 0020-0025. NEW UX, contributes to #1. CODE-FIX in 1076 (#9 select-all handling). Pending §6.Z verification. Source: .lava-ci-evidence/video-analysis/2026-06-25-lava-issues-video.md #9.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LVA-091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QA video frames 0001/0005: single Lava icon launched; co-mingling NOT visually confirmed. Needs on-device package check (applicationIdSuffix .dev + launcher label). OPEN/UNCONFIRMED. Source: .lava-ci-evidence/video-analysis/2026-06-25-lava-issues-video.md #10.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LVA-093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app/src/main/kotlin/digital/vasic/lava/client/LavaApplication.kt:95-105 launches RepopulateProvidersOnStartupUseCase.repopulateProviders() fire-and-forget on Dispatchers.Default inside Application.onCreate() – it is not awaited. app/src/main/kotlin/digital/vasic/lava/client/MainActivity.kt:105-135 gates the splash screen ONLY on local prefs (theme/showOnboarding) loading and has no dependency on repopulateProviders() completion. Consequently the splash can dismiss and the user can reach the search screen while the network round-trip inside core/domain/src/main/kotlin/lava/domain/usecase/RepopulateProvidersOnStartupUseCase.kt:80-112 is still in flight. If the user searches during that window, any provider id the catalogue vends that overlaps a BUNDLED compiled-in provider id (rutracker/rutor/nnmclub/kinozal/archiveorg/gutenberg – see core/tracker/client/src/main/kotlin/lava/tracker/client/di/TrackerClientModule.kt:297-303) resolves to the direct-to-site bundled client for that one search instead of the user’s configured API endpoint. Once the fetch completes, all later searches in that session are correctly dynamic – this is a real, narrow-window, self-healing defect, not a permanent break. No existing test covers this exact race: the closest test, RepopulateProvidersOnStartupUseCaseTest, exercises the use case in isolation and does not measure or force the Application.onCreate-to-first-interactive-search timing window. CONFIRMED by static source-reading this session (2026-08-10/11), part of the LVA-083/084 root-cause investigation that also found the OnboardingBypassRule-skips-populateFrom test bug in Challenge58/59/60/61/62/71. Real-world frequency and user-visible impact are UNCONFIRMED without device instrumentation – no build or test was executed for this specific finding, only source reading. Closure needs either (a) a device-level Challenge Test that measures or deliberately forces this race and asserts correct provider resolution once repopulation completes, or (b) a product decision to gate the splash screen / first search on repopulation completion (with a timeout + fallback) instead of racing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RepopulateProvidersOnStartupUseCase’s single cold-start provider-catalogue fetch attempt fails silently on failure: RepopulateProvidersOnStartupUseCase.kt:110 returns false with no user-visible notice (unlike onboarding’s own fetch-failure path, which surfaces a PROVIDER_CATALOG_FALLBACK_NOTICE), no retry, and no other production code path re-invokes populateFrom() for the rest of that process’s lifetime. Confirmed: the only two production call sites for populateFrom are OnboardingViewModel.kt:950-998 (onboarding flow) and this startup use case (app cold start) – there is no periodic worker and no connectivity-change listener that re-triggers it. A transient failure at exact boot time (network not yet associated, VPN/Wi-Fi still connecting, momentarily unreachable LAN lava-api-go/api-app endpoint) means a user who configured a non-bundled API endpoint during onboarding silently falls back to bundled/direct-to-site tracker clients for the ENTIRE app session, with zero indication anything degraded, until the process restarts (a fresh attempt) or the user re-runs onboarding. Fix direction, documented as the finding only and not yet implemented: either add a retry affordance / silent background retry with backoff, or at minimum record a non-fatal telemetry event per this project’s own section 6.AC Comprehensive Non-Fatal Telemetry Mandate so the failure is visible in Crashlytics instead of invisible. CONFIRMED by static source-reading this session (2026-08-10/11), same investigation as the sibling cold-start race finding LVA-093. Real-world frequency and user-visible impact are UNCONFIRMED without device instrumentation – no build or test was executed for this specific finding, only source reading.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Pin 208e2c8 is 53 commits behind origin/main 883ccc1. Highest-impact new clauses: §11.4.93/95/106 (workable-items SQLite DB tracked in git + md to DB sync engine), §11.4.79 (own-org submodules in CodeGraph), §11.4.85 (stress/chaos), §11.4.98, §11.4.102. Pin-bump is operator-gated; decision owed on §6.AD.3 Path B vs SQLite DB.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self-discovered — .lava-ci-evidence/constitution-review/2026-05-31-68th-cycle-review.md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67th-cycle: the LAVA_FIREBASE_TOKEN default-expansion printed the token to the session transcript (NOT committed to git). Operator MUST rotate per §6.H clause 6 (firebase logout; firebase login:ci).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self-discovered — .lava-ci-evidence/sixth-law-incidents/2026-05-20-firebase-token-echo-leak.json</w:t>
            </w:r>
          </w:p>
        </w:tc>
      </w:tr>
    </w:tbl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2026-08-12T18:17:04Z</dcterms:created>
  <dcterms:modified xsi:type="dcterms:W3CDTF">2026-08-12T18:17:04Z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