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Completed (→ Fixed.md)</w:t>
            </w:r>
          </w:p>
        </w:tc>
        <w:tc>
          <w:tcPr/>
          <w:p>
            <w:pPr>
              <w:pStyle w:val="Compact"/>
            </w:pPr>
            <w:r>
              <w:t xml:space="preserve">2</w:t>
            </w:r>
          </w:p>
        </w:tc>
      </w:tr>
      <w:tr>
        <w:tc>
          <w:tcPr/>
          <w:p>
            <w:pPr>
              <w:pStyle w:val="Compact"/>
            </w:pPr>
            <w:r>
              <w:t xml:space="preserve">Bug</w:t>
            </w:r>
          </w:p>
        </w:tc>
        <w:tc>
          <w:tcPr/>
          <w:p>
            <w:pPr>
              <w:pStyle w:val="Compact"/>
            </w:pPr>
            <w:r>
              <w:t xml:space="preserve">Fixed (→ Fixed.md)</w:t>
            </w:r>
          </w:p>
        </w:tc>
        <w:tc>
          <w:tcPr/>
          <w:p>
            <w:pPr>
              <w:pStyle w:val="Compact"/>
            </w:pPr>
            <w:r>
              <w:t xml:space="preserve">81</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39</w:t>
            </w:r>
          </w:p>
        </w:tc>
      </w:tr>
      <w:tr>
        <w:tc>
          <w:tcPr/>
          <w:p>
            <w:pPr>
              <w:pStyle w:val="Compact"/>
            </w:pPr>
            <w:r>
              <w:t xml:space="preserve">Task</w:t>
            </w:r>
          </w:p>
        </w:tc>
        <w:tc>
          <w:tcPr/>
          <w:p>
            <w:pPr>
              <w:pStyle w:val="Compact"/>
            </w:pPr>
            <w:r>
              <w:t xml:space="preserve">Fixed (→ Fixed.md)</w:t>
            </w:r>
          </w:p>
        </w:tc>
        <w:tc>
          <w:tcPr/>
          <w:p>
            <w:pPr>
              <w:pStyle w:val="Compact"/>
            </w:pPr>
            <w:r>
              <w:t xml:space="preserve">9</w:t>
            </w:r>
          </w:p>
        </w:tc>
      </w:tr>
      <w:tr>
        <w:tc>
          <w:tcPr/>
          <w:p>
            <w:pPr>
              <w:pStyle w:val="Compact"/>
            </w:pPr>
            <w:r>
              <w:t xml:space="preserve">Task</w:t>
            </w:r>
          </w:p>
        </w:tc>
        <w:tc>
          <w:tcPr/>
          <w:p>
            <w:pPr>
              <w:pStyle w:val="Compact"/>
            </w:pPr>
            <w:r>
              <w:t xml:space="preserve">Implemented (→ Fixed.md)</w:t>
            </w:r>
          </w:p>
        </w:tc>
        <w:tc>
          <w:tcPr/>
          <w:p>
            <w:pPr>
              <w:pStyle w:val="Compact"/>
            </w:pPr>
            <w:r>
              <w:t xml:space="preserve">1</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136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LVA-009 — 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tc>
      </w:tr>
      <w:tr>
        <w:tc>
          <w:tcPr/>
          <w:p>
            <w:pPr>
              <w:pStyle w:val="Compact"/>
            </w:pPr>
            <w:r>
              <w:t xml:space="preserve">2</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LVA-010 — 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tc>
      </w:tr>
      <w:tr>
        <w:tc>
          <w:tcPr/>
          <w:p>
            <w:pPr>
              <w:pStyle w:val="Compact"/>
            </w:pPr>
            <w:r>
              <w:t xml:space="preserve">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LVA-011 — 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tc>
      </w:tr>
      <w:tr>
        <w:tc>
          <w:tcPr/>
          <w:p>
            <w:pPr>
              <w:pStyle w:val="Compact"/>
            </w:pPr>
            <w:r>
              <w:t xml:space="preserve">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LVA-012 — 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tc>
      </w:tr>
      <w:tr>
        <w:tc>
          <w:tcPr/>
          <w:p>
            <w:pPr>
              <w:pStyle w:val="Compact"/>
            </w:pPr>
            <w:r>
              <w:t xml:space="preserve">5</w:t>
            </w:r>
          </w:p>
        </w:tc>
        <w:tc>
          <w:tcPr/>
          <w:p>
            <w:pPr>
              <w:pStyle w:val="Compact"/>
            </w:pPr>
            <w:r>
              <w:t xml:space="preserve">—</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LVA-013 — Task P0 Android: the 1080 client and 24 api-app cycles were distributed without per-AVD containerized emulator evidence. Need to execute the covering Challenge matrix, generate real-device-verification rows, and backfill the evidence files.</w:t>
            </w:r>
          </w:p>
        </w:tc>
      </w:tr>
      <w:tr>
        <w:tc>
          <w:tcPr/>
          <w:p>
            <w:pPr>
              <w:pStyle w:val="Compact"/>
            </w:pPr>
            <w:r>
              <w:t xml:space="preserve">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LVA-014 — core/testing TestSuggestsRepository.observeSuggests/addSuggest threw TODO(); clear() no-op. Real SuggestsRepositoryImpl emits newest-first (timestamp DESC) + case-insensitive UPSERT (id=lowercase().hashCode(), REPLACE) + clear deletes all. Unusable stub = Third-Law bluff fake.</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LVA-015 — 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tc>
      </w:tr>
      <w:tr>
        <w:tc>
          <w:tcPr/>
          <w:p>
            <w:pPr>
              <w:pStyle w:val="Compact"/>
            </w:pPr>
            <w:r>
              <w:t xml:space="preserve">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LVA-016 — 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LVA-017 — 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tc>
      </w:tr>
      <w:tr>
        <w:tc>
          <w:tcPr/>
          <w:p>
            <w:pPr>
              <w:pStyle w:val="Compact"/>
            </w:pPr>
            <w:r>
              <w:t xml:space="preserve">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LVA-018 — 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tc>
      </w:tr>
      <w:tr>
        <w:tc>
          <w:tcPr/>
          <w:p>
            <w:pPr>
              <w:pStyle w:val="Compact"/>
            </w:pPr>
            <w:r>
              <w:t xml:space="preserve">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LVA-019 — Task P1 process: coverage ledger has partial/gap overlap and lacks per-release ledger snapshots. Normalize the registry and add release-attestation ledgers.</w:t>
            </w:r>
          </w:p>
        </w:tc>
      </w:tr>
      <w:tr>
        <w:tc>
          <w:tcPr/>
          <w:p>
            <w:pPr>
              <w:pStyle w:val="Compact"/>
            </w:pPr>
            <w:r>
              <w:t xml:space="preserve">12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LVA-020 — internal/archiveorg search.go/browse.go/topic.go decoded creator/title/year/date as string/*string; archive.org returns these as JSON arrays for multi-author/date items → json.Unmarshal fails the ENTIRE response (every result), not one row. Found by parallel Go bug-hunt.</w:t>
            </w:r>
          </w:p>
        </w:tc>
      </w:tr>
      <w:tr>
        <w:tc>
          <w:tcPr/>
          <w:p>
            <w:pPr>
              <w:pStyle w:val="Compact"/>
            </w:pPr>
            <w:r>
              <w:t xml:space="preserve">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LVA-021 — 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tc>
      </w:tr>
      <w:tr>
        <w:tc>
          <w:tcPr/>
          <w:p>
            <w:pPr>
              <w:pStyle w:val="Compact"/>
            </w:pPr>
            <w:r>
              <w:t xml:space="preserve">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LVA-022 — internal/gutenberg/utils.go bestFormatName + pickBestFormatURL exact-matched bare MIME keys (text/plain) but Gutendex always suffixes charset (text/plain; charset=utf-8) → blank Format label + skipped preferred ordering for text-only books.</w:t>
            </w:r>
          </w:p>
        </w:tc>
      </w:tr>
      <w:tr>
        <w:tc>
          <w:tcPr/>
          <w:p>
            <w:pPr>
              <w:pStyle w:val="Compact"/>
            </w:pPr>
            <w:r>
              <w:t xml:space="preserve">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LVA-023 — 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tc>
      </w:tr>
      <w:tr>
        <w:tc>
          <w:tcPr/>
          <w:p>
            <w:pPr>
              <w:pStyle w:val="Compact"/>
            </w:pPr>
            <w:r>
              <w:t xml:space="preserve">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LVA-024 — 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tc>
      </w:tr>
      <w:tr>
        <w:tc>
          <w:tcPr/>
          <w:p>
            <w:pPr>
              <w:pStyle w:val="Compact"/>
            </w:pPr>
            <w:r>
              <w:t xml:space="preserve">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LVA-025 — 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tc>
      </w:tr>
      <w:tr>
        <w:tc>
          <w:tcPr/>
          <w:p>
            <w:pPr>
              <w:pStyle w:val="Compact"/>
            </w:pPr>
            <w:r>
              <w:t xml:space="preserve">18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LVA-026 — internal/handlers/v1/captcha.go serves c.Data(200, image/png, …) but rutracker.FetchCaptcha captures the real Content-Type, dropped by the adapter (no ContentType field on provider.CaptchaImage). Minor (most decoders sniff). Found by parallel Go bug-hunt.</w:t>
            </w:r>
          </w:p>
        </w:tc>
      </w:tr>
      <w:tr>
        <w:tc>
          <w:tcPr/>
          <w:p>
            <w:pPr>
              <w:pStyle w:val="Compact"/>
            </w:pPr>
            <w:r>
              <w:t xml:space="preserve">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LVA-027 — KinozalSearchParser parsed the size string into a local var then emitted sizeBytes=null, so every Kinozal row dropped size (size sort/filter + cross-tracker ranking blind). Found by parallel Kotlin tracker bug-hunt.</w:t>
            </w:r>
          </w:p>
        </w:tc>
      </w:tr>
      <w:tr>
        <w:tc>
          <w:tcPr/>
          <w:p>
            <w:pPr>
              <w:pStyle w:val="Compact"/>
            </w:pPr>
            <w:r>
              <w:t xml:space="preserve">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LVA-028 — 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tc>
      </w:tr>
      <w:tr>
        <w:tc>
          <w:tcPr/>
          <w:p>
            <w:pPr>
              <w:pStyle w:val="Compact"/>
            </w:pPr>
            <w:r>
              <w:t xml:space="preserve">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LVA-029 — 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tc>
      </w:tr>
      <w:tr>
        <w:tc>
          <w:tcPr/>
          <w:p>
            <w:pPr>
              <w:pStyle w:val="Compact"/>
            </w:pPr>
            <w:r>
              <w:t xml:space="preserve">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LVA-030 — 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tc>
      </w:tr>
      <w:tr>
        <w:tc>
          <w:tcPr/>
          <w:p>
            <w:pPr>
              <w:pStyle w:val="Compact"/>
            </w:pPr>
            <w:r>
              <w:t xml:space="preserve">23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LVA-031 — scan-no-hardcoded-uuid.sh flags VM UUID + NavBackStackEntry UUIDs in 14 tracked genymotion evidence files → check-constitution exit 1. Redacted per e767b701 precedent.</w:t>
            </w:r>
          </w:p>
        </w:tc>
      </w:tr>
      <w:tr>
        <w:tc>
          <w:tcPr/>
          <w:p>
            <w:pPr>
              <w:pStyle w:val="Compact"/>
            </w:pPr>
            <w:r>
              <w:t xml:space="preserve">24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LVA-032 — fromCategoryPage/fromFavoritesDto called AsForumTopicDtoTorrent ignoring the union discriminator → Topic variants render as empty fake-torrent rows. Fixed via AsForumTopicDtoTorrentChecked.</w:t>
            </w:r>
          </w:p>
        </w:tc>
      </w:tr>
      <w:tr>
        <w:tc>
          <w:tcPr/>
          <w:p>
            <w:pPr>
              <w:pStyle w:val="Compact"/>
            </w:pPr>
            <w:r>
              <w:t xml:space="preserve">25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LVA-033 — RuTorTopicParser dropped the Добавлен date despite the fixture carrying it. Added dotted DD-MM-YYYY shape to RuTorDateParser.</w:t>
            </w:r>
          </w:p>
        </w:tc>
      </w:tr>
      <w:tr>
        <w:tc>
          <w:tcPr/>
          <w:p>
            <w:pPr>
              <w:pStyle w:val="Compact"/>
            </w:pPr>
            <w:r>
              <w:t xml:space="preserve">26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LVA-034 — host:port-only packing dropped the per-instance key → list-selected on-device Lava-API endpoint 401s (withKeyOverride dead). Fixed via #-sentinel encoded packing.</w:t>
            </w:r>
          </w:p>
        </w:tc>
      </w:tr>
      <w:tr>
        <w:tc>
          <w:tcPr/>
          <w:p>
            <w:pPr>
              <w:pStyle w:val="Compact"/>
            </w:pPr>
            <w:r>
              <w:t xml:space="preserve">27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LVA-035 — Added PagingDataLoaderTest (append-terminal off-by-one + refresh-error regression), production byte-identical.</w:t>
            </w:r>
          </w:p>
        </w:tc>
      </w:tr>
      <w:tr>
        <w:tc>
          <w:tcPr/>
          <w:p>
            <w:pPr>
              <w:pStyle w:val="Compact"/>
            </w:pPr>
            <w:r>
              <w:t xml:space="preserve">28</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LVA-036 — github/master and gitlab/master diverged at d2a2151 with unique non-doc go.mod content each; LVA-030 commit landed gitlab+working-tree but github refused non-FF. Needs a content-merge decision (operator-gated, NO force-push per §6.T.3).</w:t>
            </w:r>
          </w:p>
        </w:tc>
      </w:tr>
      <w:tr>
        <w:tc>
          <w:tcPr/>
          <w:p>
            <w:pPr>
              <w:pStyle w:val="Compact"/>
            </w:pPr>
            <w:r>
              <w:t xml:space="preserve">29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LVA-037 — scan-no-hardcoded-hostport.sh regex had /test/ but not top-level tests/ → flagged tests/check-constitution/test_no_hardcoded_hostport.sh → check-constitution exit 1 → pre-push blocked. Added ^tests/ exemption.</w:t>
            </w:r>
          </w:p>
        </w:tc>
      </w:tr>
      <w:tr>
        <w:tc>
          <w:tcPr/>
          <w:p>
            <w:pPr>
              <w:pStyle w:val="Compact"/>
            </w:pPr>
            <w:r>
              <w:t xml:space="preserve">30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LVA-038 — Wave-3 parallel-fleet find; fixed in f3b2d269; falsifiability-proven; main-stream re-verified.</w:t>
            </w:r>
          </w:p>
        </w:tc>
      </w:tr>
      <w:tr>
        <w:tc>
          <w:tcPr/>
          <w:p>
            <w:pPr>
              <w:pStyle w:val="Compact"/>
            </w:pPr>
            <w:r>
              <w:t xml:space="preserve">31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LVA-039 — Wave-3 parallel-fleet find; fixed in 9f895502; falsifiability-proven; main-stream re-verified.</w:t>
            </w:r>
          </w:p>
        </w:tc>
      </w:tr>
      <w:tr>
        <w:tc>
          <w:tcPr/>
          <w:p>
            <w:pPr>
              <w:pStyle w:val="Compact"/>
            </w:pPr>
            <w:r>
              <w:t xml:space="preserve">32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LVA-040 — Wave-3 parallel-fleet find; fixed in 8e0720ab; falsifiability-proven; main-stream re-verified.</w:t>
            </w:r>
          </w:p>
        </w:tc>
      </w:tr>
      <w:tr>
        <w:tc>
          <w:tcPr/>
          <w:p>
            <w:pPr>
              <w:pStyle w:val="Compact"/>
            </w:pPr>
            <w:r>
              <w:t xml:space="preserve">33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LVA-041 — Wave-3 parallel-fleet find; fixed in 0cecbe4e; falsifiability-proven; main-stream re-verified.</w:t>
            </w:r>
          </w:p>
        </w:tc>
      </w:tr>
      <w:tr>
        <w:tc>
          <w:tcPr/>
          <w:p>
            <w:pPr>
              <w:pStyle w:val="Compact"/>
            </w:pPr>
            <w:r>
              <w:t xml:space="preserve">34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LVA-042 — Wave-3 parallel-fleet find; fixed in a11aee32; falsifiability-proven; main-stream re-verified.</w:t>
            </w:r>
          </w:p>
        </w:tc>
      </w:tr>
      <w:tr>
        <w:tc>
          <w:tcPr/>
          <w:p>
            <w:pPr>
              <w:pStyle w:val="Compact"/>
            </w:pPr>
            <w:r>
              <w:t xml:space="preserve">35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LVA-043 — Wave-3 parallel-fleet find; fixed in c117caeb; falsifiability-proven; main-stream re-verified.</w:t>
            </w:r>
          </w:p>
        </w:tc>
      </w:tr>
      <w:tr>
        <w:tc>
          <w:tcPr/>
          <w:p>
            <w:pPr>
              <w:pStyle w:val="Compact"/>
            </w:pPr>
            <w:r>
              <w:t xml:space="preserve">36</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LVA-044 — archiveorg/gutenberg wire a real HTTP-download impl that is deliberately not exposed (no capability) → user-unreachable. Not a bluff (§6.E honest), a functionality gap. Needs a new capability + feature interface.</w:t>
            </w:r>
          </w:p>
        </w:tc>
      </w:tr>
      <w:tr>
        <w:tc>
          <w:tcPr/>
          <w:p>
            <w:pPr>
              <w:pStyle w:val="Compact"/>
            </w:pPr>
            <w:r>
              <w:t xml:space="preserve">37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LVA-045 — Wave-3 parallel-fleet find; fixed in c37995a7; falsifiability-proven; main-stream re-verified.</w:t>
            </w:r>
          </w:p>
        </w:tc>
      </w:tr>
      <w:tr>
        <w:tc>
          <w:tcPr/>
          <w:p>
            <w:pPr>
              <w:pStyle w:val="Compact"/>
            </w:pPr>
            <w:r>
              <w:t xml:space="preserve">38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LVA-046 — AsAuthResponseDtoSuccess() blind-decodes a WrongCredits union into non-pointer UserDto with no error → Login returns Success:true AuthToken:’’ for wrong creds → every authed call 401s. LVA-032 class. Fixed via AsAuthResponseDtoSuccessChecked.</w:t>
            </w:r>
          </w:p>
        </w:tc>
      </w:tr>
      <w:tr>
        <w:tc>
          <w:tcPr/>
          <w:p>
            <w:pPr>
              <w:pStyle w:val="Compact"/>
            </w:pPr>
            <w:r>
              <w:t xml:space="preserve">39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LVA-047 — case-sensitive startsWith rejected magnet:?xt=urn:BTIH:</w:t>
            </w:r>
            <w:r>
              <w:t xml:space="preserve">; fixed to regionMatches ignoreCase.</w:t>
            </w:r>
          </w:p>
        </w:tc>
      </w:tr>
      <w:tr>
        <w:tc>
          <w:tcPr/>
          <w:p>
            <w:pPr>
              <w:pStyle w:val="Compact"/>
            </w:pPr>
            <w:r>
              <w:t xml:space="preserve">40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LVA-048 — SearchInputNavigation openSearchInput appends filter.author?.name under AuthorIdKey instead of AuthorNameKey. Flagged by wave-4 §6.Q agent (out of its scope). Needs fix + roundtrip test.</w:t>
            </w:r>
          </w:p>
        </w:tc>
      </w:tr>
      <w:tr>
        <w:tc>
          <w:tcPr/>
          <w:p>
            <w:pPr>
              <w:pStyle w:val="Compact"/>
            </w:pPr>
            <w:r>
              <w:t xml:space="preserve">41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LVA-049 — appendOptionalParams passes raw query; a query with &amp;/? corrupts the route. Add Uri.encode at call sites + roundtrip test.</w:t>
            </w:r>
          </w:p>
        </w:tc>
      </w:tr>
      <w:tr>
        <w:tc>
          <w:tcPr/>
          <w:p>
            <w:pPr>
              <w:pStyle w:val="Compact"/>
            </w:pPr>
            <w:r>
              <w:t xml:space="preserve">42</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LVA-050 — All 4 test bodies pass (XML failures=0) but a teardown RuntimeException makes Gradle report FAILED. Quarantine/fix the teardown.</w:t>
            </w:r>
          </w:p>
        </w:tc>
      </w:tr>
      <w:tr>
        <w:tc>
          <w:tcPr/>
          <w:p>
            <w:pPr>
              <w:pStyle w:val="Compact"/>
            </w:pPr>
            <w:r>
              <w:t xml:space="preserve">43</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LVA-051 — scripts/record-device-session.sh + hermetic path test landed; device-bound capture UNCONFIRMED without a live device.</w:t>
            </w:r>
          </w:p>
        </w:tc>
      </w:tr>
      <w:tr>
        <w:tc>
          <w:tcPr/>
          <w:p>
            <w:pPr>
              <w:pStyle w:val="Compact"/>
            </w:pPr>
            <w:r>
              <w:t xml:space="preserve">44</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LVA-052 — 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tc>
      </w:tr>
      <w:tr>
        <w:tc>
          <w:tcPr/>
          <w:p>
            <w:pPr>
              <w:pStyle w:val="Compact"/>
            </w:pPr>
            <w:r>
              <w:t xml:space="preserve">45</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LVA-053 — Kotlin removeLast() desugars to java.util.List.removeLast (JDK21 SequencedCollection) absent on Android &lt;35 → a PostBr followed by Hr crashes the topic screen. Fixed to removeAt(lastIndex) + 28 converter tests.</w:t>
            </w:r>
          </w:p>
        </w:tc>
      </w:tr>
      <w:tr>
        <w:tc>
          <w:tcPr/>
          <w:p>
            <w:pPr>
              <w:pStyle w:val="Compact"/>
            </w:pPr>
            <w:r>
              <w:t xml:space="preserve">46</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LVA-054 — LVA-053 class: Kotlin stdlib these desugar to java.util.* methods absent below API35. Sweep all modules + add a lint/detekt guard.</w:t>
            </w:r>
          </w:p>
        </w:tc>
      </w:tr>
      <w:tr>
        <w:tc>
          <w:tcPr/>
          <w:p>
            <w:pPr>
              <w:pStyle w:val="Compact"/>
            </w:pPr>
            <w:r>
              <w:t xml:space="preserve">47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LVA-055 — scripts/run-test-pg.sh runs only ./internal/cache + ./tests/integration; add ./internal/storage so its Postgres legs run in the canonical harness.</w:t>
            </w:r>
          </w:p>
        </w:tc>
      </w:tr>
      <w:tr>
        <w:tc>
          <w:tcPr/>
          <w:p>
            <w:pPr>
              <w:pStyle w:val="Compact"/>
            </w:pPr>
            <w:r>
              <w:t xml:space="preserve">48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LVA-056 — scan-no-hardcoded-ipv4.sh regex lacked top-level tests/ → flagged tests/device-recording synthetic 127.0.0.1:6555 → check-constitution exit 1 (LVA-037 class). Added ^tests/.</w:t>
            </w:r>
          </w:p>
        </w:tc>
      </w:tr>
      <w:tr>
        <w:tc>
          <w:tcPr/>
          <w:p>
            <w:pPr>
              <w:pStyle w:val="Compact"/>
            </w:pPr>
            <w:r>
              <w:t xml:space="preserve">49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LVA-057 — GetMultiSearch continued past an unknown ?providers= id with no provider_error event and no failed counter, while total_providers still counted it — the user’s requested provider vanished with zero client signal. Now emits provider_error + counts failed.</w:t>
            </w:r>
          </w:p>
        </w:tc>
      </w:tr>
      <w:tr>
        <w:tc>
          <w:tcPr/>
          <w:p>
            <w:pPr>
              <w:pStyle w:val="Compact"/>
            </w:pPr>
            <w:r>
              <w:t xml:space="preserve">50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LVA-058 — The ipv4/hostport/uuid source-literal scanners scanned the tracked binary SQLite SSoT docs/workable_items.db, which stores ticket text quoting IP/host/UUID literals, producing a Binary file matches violation. Added .db exemption to all three.</w:t>
            </w:r>
          </w:p>
        </w:tc>
      </w:tr>
      <w:tr>
        <w:tc>
          <w:tcPr/>
          <w:p>
            <w:pPr>
              <w:pStyle w:val="Compact"/>
            </w:pPr>
            <w:r>
              <w:t xml:space="preserve">51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LVA-059 — multi-search auto-discovery emits providers in non-deterministic map order (cosmetic).</w:t>
            </w:r>
          </w:p>
        </w:tc>
      </w:tr>
      <w:tr>
        <w:tc>
          <w:tcPr/>
          <w:p>
            <w:pPr>
              <w:pStyle w:val="Compact"/>
            </w:pPr>
            <w:r>
              <w:t xml:space="preserve">52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LVA-060 — 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tc>
      </w:tr>
      <w:tr>
        <w:tc>
          <w:tcPr/>
          <w:p>
            <w:pPr>
              <w:pStyle w:val="Compact"/>
            </w:pPr>
            <w:r>
              <w:t xml:space="preserve">53</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LVA-061 — self-signed cert reused across restarts without re-checking IP-SAN; LAN IP change → host-mismatch.</w:t>
            </w:r>
          </w:p>
        </w:tc>
      </w:tr>
      <w:tr>
        <w:tc>
          <w:tcPr/>
          <w:p>
            <w:pPr>
              <w:pStyle w:val="Compact"/>
            </w:pPr>
            <w:r>
              <w:t xml:space="preserve">54</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LVA-062 — wave-6 §6.N.2 found CM-WORKABLE-ITEMS-SYNC clause-3 was uncovered; sweep other gates.</w:t>
            </w:r>
          </w:p>
        </w:tc>
      </w:tr>
      <w:tr>
        <w:tc>
          <w:tcPr/>
          <w:p>
            <w:pPr>
              <w:pStyle w:val="Compact"/>
            </w:pPr>
            <w:r>
              <w:t xml:space="preserve">55</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LVA-063 — Added 9 falsifiable tests for the credentials dialog SubmitDialog flows, §6.G verified filter, and the credentials_manager FirstTimeSetup/AddNew/Edit/DismissEdit lifecycle.</w:t>
            </w:r>
          </w:p>
        </w:tc>
      </w:tr>
      <w:tr>
        <w:tc>
          <w:tcPr/>
          <w:p>
            <w:pPr>
              <w:pStyle w:val="Compact"/>
            </w:pPr>
            <w:r>
              <w:t xml:space="preserve">56</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LVA-064 — The TLS reuse gate checks IP-SAN coverage but not certificate expiry, so a persisted cert past its NotAfter is silently reused; add an expiry check to the reuse gate with a test.</w:t>
            </w:r>
          </w:p>
        </w:tc>
      </w:tr>
      <w:tr>
        <w:tc>
          <w:tcPr/>
          <w:p>
            <w:pPr>
              <w:pStyle w:val="Compact"/>
            </w:pPr>
            <w:r>
              <w:t xml:space="preserve">57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LVA-065 — SearchViewModel was not inspected in depth this loop; audit its error and paging-state branches and add falsifiable coverage where real gaps exist.</w:t>
            </w:r>
          </w:p>
        </w:tc>
      </w:tr>
      <w:tr>
        <w:tc>
          <w:tcPr/>
          <w:p>
            <w:pPr>
              <w:pStyle w:val="Compact"/>
            </w:pPr>
            <w:r>
              <w:t xml:space="preserve">58</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LVA-066 — 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tc>
      </w:tr>
      <w:tr>
        <w:tc>
          <w:tcPr/>
          <w:p>
            <w:pPr>
              <w:pStyle w:val="Compact"/>
            </w:pPr>
            <w:r>
              <w:t xml:space="preserve">59</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LVA-067 — LVA-052 scoped favorites/visited topic downloads to the active-tracker default because the favorite/visited Room rows store no provider id; add a providerId column + migration so an archiveorg/gutenberg favorite routes to HTTP_DOWNLOAD.</w:t>
            </w:r>
          </w:p>
        </w:tc>
      </w:tr>
      <w:tr>
        <w:tc>
          <w:tcPr/>
          <w:p>
            <w:pPr>
              <w:pStyle w:val="Compact"/>
            </w:pPr>
            <w:r>
              <w:t xml:space="preserve">60</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LVA-068 — tls.go only re-checks cert expiry at Start; a multi-month-running embed could serve a leaf that expires without a restart. Add a periodic re-mint check.</w:t>
            </w:r>
          </w:p>
        </w:tc>
      </w:tr>
      <w:tr>
        <w:tc>
          <w:tcPr/>
          <w:p>
            <w:pPr>
              <w:pStyle w:val="Compact"/>
            </w:pPr>
            <w:r>
              <w:t xml:space="preserve">61</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LVA-069 — handleSseEvent raw-JSON parsing (provider_start/results/provider_done/provider_error) and onRetryClick Error-state re-dispatch are untested production branches.</w:t>
            </w:r>
          </w:p>
        </w:tc>
      </w:tr>
      <w:tr>
        <w:tc>
          <w:tcPr/>
          <w:p>
            <w:pPr>
              <w:pStyle w:val="Compact"/>
            </w:pPr>
            <w:r>
              <w:t xml:space="preserve">62</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LVA-070 — 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tc>
      </w:tr>
      <w:tr>
        <w:tc>
          <w:tcPr/>
          <w:p>
            <w:pPr>
              <w:pStyle w:val="Compact"/>
            </w:pPr>
            <w:r>
              <w:t xml:space="preserve">63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LVA-071 — observeSseSearch internally constructs the SseClient with a hardcoded https base; inject it so the full SSE error to Error to retry path is hermetically testable against a MockWebServer.</w:t>
            </w:r>
          </w:p>
        </w:tc>
      </w:tr>
      <w:tr>
        <w:tc>
          <w:tcPr/>
          <w:p>
            <w:pPr>
              <w:pStyle w:val="Compact"/>
            </w:pPr>
            <w:r>
              <w:t xml:space="preserve">64</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LVA-072 — 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tc>
      </w:tr>
      <w:tr>
        <w:tc>
          <w:tcPr/>
          <w:p>
            <w:pPr>
              <w:pStyle w:val="Compact"/>
            </w:pPr>
            <w:r>
              <w:t xml:space="preserve">65</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LVA-073 — 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tc>
      </w:tr>
      <w:tr>
        <w:tc>
          <w:tcPr/>
          <w:p>
            <w:pPr>
              <w:pStyle w:val="Compact"/>
            </w:pPr>
            <w:r>
              <w:t xml:space="preserve">66</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LVA-074 — A sleeping VM screen idles the render pipeline causing SurfaceFlinger commit timeouts and spurious No-compose-hierarchies Challenge failures; the runner now wakes and keeps the screen on, proven by C00/C01/C07/C08 going green after the wake.</w:t>
            </w:r>
          </w:p>
        </w:tc>
      </w:tr>
      <w:tr>
        <w:tc>
          <w:tcPr/>
          <w:p>
            <w:pPr>
              <w:pStyle w:val="Compact"/>
            </w:pPr>
            <w:r>
              <w:t xml:space="preserve">67</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LVA-076 — Gradle validation BUILD FAILED on clean .cxx: process JavaRes consumed buildCshared output without a declared edge; D8 OOM on 2g heap. Declared dependency plus bumped heap to 4g.</w:t>
            </w:r>
          </w:p>
        </w:tc>
      </w:tr>
      <w:tr>
        <w:tc>
          <w:tcPr/>
          <w:p>
            <w:pPr>
              <w:pStyle w:val="Compact"/>
            </w:pPr>
            <w:r>
              <w:t xml:space="preserve">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LVA-077 — App has no connectedReleaseAndroidTest because testBuildType is debug; added scripts run-release-canary.sh to validate the exact R8 release APK cold-start on the Genymotion VM per clause 6.Z.</w:t>
            </w:r>
          </w:p>
        </w:tc>
      </w:tr>
      <w:tr>
        <w:tc>
          <w:tcPr/>
          <w:p>
            <w:pPr>
              <w:pStyle w:val="Compact"/>
            </w:pPr>
            <w:r>
              <w:t xml:space="preserve">69</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LVA-078 — Root containerignore blanket-excluded submodules but go.mod replaces parent submodules X; in-container go build failed on missing replacement dirs. Excluded only nested git and build, kept source.</w:t>
            </w:r>
          </w:p>
        </w:tc>
      </w:tr>
      <w:tr>
        <w:tc>
          <w:tcPr/>
          <w:p>
            <w:pPr>
              <w:pStyle w:val="Compact"/>
            </w:pPr>
            <w:r>
              <w:t xml:space="preserve">70</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LVA-079 — 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tc>
      </w:tr>
      <w:tr>
        <w:tc>
          <w:tcPr/>
          <w:p>
            <w:pPr>
              <w:pStyle w:val="Compact"/>
            </w:pPr>
            <w:r>
              <w:t xml:space="preserve">71</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LVA-080 — 1076 built but never distributed (last-distributed=1075). Operator directive: rebuild, gate, distribute all 4 variants. Infra confirmed UP this session: thinker+nezha reachable, T7 writable, JDK17/Gradle8.9/podman5.8.2 present.</w:t>
            </w:r>
          </w:p>
        </w:tc>
      </w:tr>
      <w:tr>
        <w:tc>
          <w:tcPr/>
          <w:p>
            <w:pPr>
              <w:pStyle w:val="Compact"/>
            </w:pPr>
            <w:r>
              <w:t xml:space="preserve">72</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LVA-081 — Operator directive: fetch+pull+merge latest codebase from all submodules. Frozen-by-default overridden for this cycle. Must build-verify after each bump; revert+report any submodule whose bump breaks the build.</w:t>
            </w:r>
          </w:p>
        </w:tc>
      </w:tr>
      <w:tr>
        <w:tc>
          <w:tcPr/>
          <w:p>
            <w:pPr>
              <w:pStyle w:val="Compact"/>
            </w:pPr>
            <w:r>
              <w:t xml:space="preserve">73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LVA-082 — 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tc>
      </w:tr>
      <w:tr>
        <w:tc>
          <w:tcPr/>
          <w:p>
            <w:pPr>
              <w:pStyle w:val="Compact"/>
            </w:pPr>
            <w:r>
              <w:t xml:space="preserve">74</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LVA-083 — 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tc>
      </w:tr>
      <w:tr>
        <w:tc>
          <w:tcPr/>
          <w:p>
            <w:pPr>
              <w:pStyle w:val="Compact"/>
            </w:pPr>
            <w:r>
              <w:t xml:space="preserve">75</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LVA-084 — 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tc>
      </w:tr>
      <w:tr>
        <w:tc>
          <w:tcPr/>
          <w:p>
            <w:pPr>
              <w:pStyle w:val="Compact"/>
            </w:pPr>
            <w:r>
              <w:t xml:space="preserve">76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LVA-085 — QA video frames 0060/0125/0130: results chips render internal provider key not displayName. KNOWN-class (§6.L 60th displayLabel). CODE-FIX in 1076 (friendly chip names). Pending §6.Z verification. Source: .lava-ci-evidence/video-analysis/2026-06-25-lava-issues-video.md #4.</w:t>
            </w:r>
          </w:p>
        </w:tc>
      </w:tr>
      <w:tr>
        <w:tc>
          <w:tcPr/>
          <w:p>
            <w:pPr>
              <w:pStyle w:val="Compact"/>
            </w:pPr>
            <w:r>
              <w:t xml:space="preserve">77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LVA-086 — 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tc>
      </w:tr>
      <w:tr>
        <w:tc>
          <w:tcPr/>
          <w:p>
            <w:pPr>
              <w:pStyle w:val="Compact"/>
            </w:pPr>
            <w:r>
              <w:t xml:space="preserve">78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LVA-087 — QA video frames 0007/0010/0015 vs 0020-0030. NEW. CODE-FIX in 1076 (#6 count bound to real descriptor list). Pending §6.Z verification. Source: .lava-ci-evidence/video-analysis/2026-06-25-lava-issues-video.md #6.</w:t>
            </w:r>
          </w:p>
        </w:tc>
      </w:tr>
      <w:tr>
        <w:tc>
          <w:tcPr/>
          <w:p>
            <w:pPr>
              <w:pStyle w:val="Compact"/>
            </w:pPr>
            <w:r>
              <w:t xml:space="preserve">79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LVA-088 — 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tc>
      </w:tr>
      <w:tr>
        <w:tc>
          <w:tcPr/>
          <w:p>
            <w:pPr>
              <w:pStyle w:val="Compact"/>
            </w:pPr>
            <w:r>
              <w:t xml:space="preserve">80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LVA-089 — QA video frames 0012/0015. NEW UX. CODE-FIX in 1076 (discovered-API friendly name). Pending §6.Z verification. Source: .lava-ci-evidence/video-analysis/2026-06-25-lava-issues-video.md #8.</w:t>
            </w:r>
          </w:p>
        </w:tc>
      </w:tr>
      <w:tr>
        <w:tc>
          <w:tcPr/>
          <w:p>
            <w:pPr>
              <w:pStyle w:val="Compact"/>
            </w:pPr>
            <w:r>
              <w:t xml:space="preserve">81</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LVA-090 — 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tc>
      </w:tr>
      <w:tr>
        <w:tc>
          <w:tcPr/>
          <w:p>
            <w:pPr>
              <w:pStyle w:val="Compact"/>
            </w:pPr>
            <w:r>
              <w:t xml:space="preserve">82</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LVA-091 — QA video frames 0001/0005: single Lava icon launched; co-mingling NOT visually confirmed. Needs on-device package check (applicationIdSuffix .dev + launcher label). OPEN/UNCONFIRMED. Source: .lava-ci-evidence/video-analysis/2026-06-25-lava-issues-video.md #10.</w:t>
            </w:r>
          </w:p>
        </w:tc>
      </w:tr>
      <w:tr>
        <w:tc>
          <w:tcPr/>
          <w:p>
            <w:pPr>
              <w:pStyle w:val="Compact"/>
            </w:pPr>
            <w:r>
              <w:t xml:space="preserve">83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LVA-092 — 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tc>
      </w:tr>
      <w:tr>
        <w:tc>
          <w:tcPr/>
          <w:p>
            <w:pPr>
              <w:pStyle w:val="Compact"/>
            </w:pPr>
            <w:r>
              <w:t xml:space="preserve">84</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LVA-093 — 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tc>
      </w:tr>
      <w:tr>
        <w:tc>
          <w:tcPr/>
          <w:p>
            <w:pPr>
              <w:pStyle w:val="Compact"/>
            </w:pPr>
            <w:r>
              <w:t xml:space="preserve">85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LVA-094 — 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tc>
      </w:tr>
      <w:tr>
        <w:tc>
          <w:tcPr/>
          <w:p>
            <w:pPr>
              <w:pStyle w:val="Compact"/>
            </w:pPr>
            <w:r>
              <w:t xml:space="preserve">86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LVA-095 — 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tc>
      </w:tr>
      <w:tr>
        <w:tc>
          <w:tcPr/>
          <w:p>
            <w:pPr>
              <w:pStyle w:val="Compact"/>
            </w:pPr>
            <w:r>
              <w:t xml:space="preserve">87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LVA-096 — 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tc>
      </w:tr>
      <w:tr>
        <w:tc>
          <w:tcPr/>
          <w:p>
            <w:pPr>
              <w:pStyle w:val="Compact"/>
            </w:pPr>
            <w:r>
              <w:t xml:space="preserve">88</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LVA-097 — 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tc>
      </w:tr>
      <w:tr>
        <w:tc>
          <w:tcPr/>
          <w:p>
            <w:pPr>
              <w:pStyle w:val="Compact"/>
            </w:pPr>
            <w:r>
              <w:t xml:space="preserve">89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LVA-098 — 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tc>
      </w:tr>
      <w:tr>
        <w:tc>
          <w:tcPr/>
          <w:p>
            <w:pPr>
              <w:pStyle w:val="Compact"/>
            </w:pPr>
            <w:r>
              <w:t xml:space="preserve">90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LVA-099 — 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tc>
      </w:tr>
      <w:tr>
        <w:tc>
          <w:tcPr/>
          <w:p>
            <w:pPr>
              <w:pStyle w:val="Compact"/>
            </w:pPr>
            <w:r>
              <w:t xml:space="preserve">91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 — 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tc>
      </w:tr>
      <w:tr>
        <w:tc>
          <w:tcPr/>
          <w:p>
            <w:pPr>
              <w:pStyle w:val="Compact"/>
            </w:pPr>
            <w:r>
              <w:t xml:space="preserve">92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LVA-100 — 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tc>
      </w:tr>
      <w:tr>
        <w:tc>
          <w:tcPr/>
          <w:p>
            <w:pPr>
              <w:pStyle w:val="Compact"/>
            </w:pPr>
            <w:r>
              <w:t xml:space="preserve">93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LVA-101 — 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tc>
      </w:tr>
      <w:tr>
        <w:tc>
          <w:tcPr/>
          <w:p>
            <w:pPr>
              <w:pStyle w:val="Compact"/>
            </w:pPr>
            <w:r>
              <w:t xml:space="preserve">94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LVA-102 — 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tc>
      </w:tr>
      <w:tr>
        <w:tc>
          <w:tcPr/>
          <w:p>
            <w:pPr>
              <w:pStyle w:val="Compact"/>
            </w:pPr>
            <w:r>
              <w:t xml:space="preserve">95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LVA-103 — 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tc>
      </w:tr>
      <w:tr>
        <w:tc>
          <w:tcPr/>
          <w:p>
            <w:pPr>
              <w:pStyle w:val="Compact"/>
            </w:pPr>
            <w:r>
              <w:t xml:space="preserve">96</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LVA-104 — WHAT: the deepest defect in this feature. Every one of the four rules in scripts/pipeline/lib/anti-bluff-validate.sh was satisfied by a record carrying NO evidence at all. An empty assertion_summary contains none of the rule-1 bluff phrases. An empty raw_output_ref resolves to</w:t>
            </w:r>
            <w:r>
              <w:t xml:space="preserve"> </w:t>
            </w:r>
            <w:r>
              <w:t xml:space="preserve">${record_dir}/ - the record OWN DIRECTORY - and both [[ -e dir ]] and [[ -s dir ]] are TRUE for a directory (its inode has non-zero size), so rules 2 and 3 passed on nothing. An empty category is not "real-device-challenge", so rule 4 was skipped. On top of that, jq -r '.x // empty' exits 0 for an ABSENT field, so the rule-0 guard never fired despite its header claiming to reject records missing required fields. A sibling of the same shape: rule 4 is selected by exact string match, so a category typo "real-device-challenges" 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 "validated" 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 "REJECTED: raw_output_ref 'raw' is a directory, not a captured-output file", an absent field yields "REJECTED: required field(s) missing or empty: assertion_summary (a record that asserts nothing and points at nothing is not evidence)", and the ORIGINAL validator suite still passes. Found by the systematic vacuous-PASS audit; task T012. Severity critical. Source of truth: specs/002-build-test-distribute-pipeline/progress.yml and specs/002-build-test-distribute-pipeline/tasks.md. |
    | 97 | P1 | Fixed (→ Fixed.md) | Bug | — | LVA-105 — WHAT: _phase01_build_android_report_one ran cp -f "$</w:t>
            </w:r>
            <w:r>
              <w:t xml:space="preserve">src”</w:t>
            </w:r>
            <w:r>
              <w:t xml:space="preserve">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w:t>
            </w:r>
            <w:r>
              <w:t xml:space="preserve"> </w:t>
            </w:r>
            <w:r>
              <w:t xml:space="preserve">$REPO_ROOT,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 |
    | 98 | P1 | Fixed (→ Fixed.md) | Bug | — | LVA-106 — 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 "...returned HTTP 200 with response body: " -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 |
    | 99 | P1 | Fixed (→ Fixed.md) | Bug | — | LVA-107 — WHAT: scripts/pipeline/phase-02-test-go.sh captured the real go test exit code into a variable and never compared it. A package whose tests all PASS but which fails AS A PACKAGE - a TestMain teardown after m.Run(), which is exactly how the lava-api-go integration suites are written - reported "go test exited 1 ... PASS: 1 FAIL: 0 ... PASSED" 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100 | P2 | Fixed (→ Fixed.md) | Bug | — | LVA-108 — 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 "[no test files]",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101 | P1 | Fixed (→ Fixed.md) | Bug | — | LVA-109 — WHAT: scripts/pipeline/phase-02-test-kotlin.sh captured GRADLE_EXIT_CODE and never compared it. Because the wrapper correctly passes --continue, Gradle exits non-zero for failures that produce NO JUnit XML at all - a test-source compile error being the everyday case. An "Unresolved reference" compile failure reported "PASS: 1 / FAIL: 0",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102 | P2 | Fixed (→ Fixed.md) | Bug | — | LVA-110 — WHAT: scripts/pipeline/phase-02-test-kotlin.sh silently dropped unparseable report files. A truncated JUnit XML whose readable content contained a real &lt;failure&gt; produced "WARN: failed to parse ... unclosed token" and then "PASS: 1 / FAIL: 0",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103 | P2 | Fixed (→ Fixed.md) | Bug | — | LVA-111 — WHAT: scripts/pipeline/phase-02-test-kotlin.sh exited 0 with zero Evidence Records when report files were present but zero &lt;testcase&gt; 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104 | P2 | Fixed (→ Fixed.md) | Bug | — | LVA-112 — WHAT: when suite enumeration in scripts/pipeline/phase-02-test-hermetic.sh matched nothing runnable, the wrapper printed "0 suite(s) to run ... WRAPPER EXIT CODE = 0" 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105 | P2 | Fixed (→ Fixed.md) | Bug | — | LVA-113 — WHAT: the scripts/pipeline/phase-02-test-hermetic.sh header claimed skips are "never silently omitted",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106 | P2 | Fixed (→ Fixed.md) | Bug | — | LVA-114 — WHAT: scripts/pipeline/phase-02-test-stress-chaos.sh reported PASSED with exit 0 on an empty or unreadable dimensions[] array - even when the truncated JSON own readable content said "verdict":"FAIL".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107 | P2 | Fixed (→ Fixed.md) | Bug | — | LVA-115 — 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108 | P2 | Fixed (→ Fixed.md) | Bug | — | LVA-116 — WHAT: scripts/pipeline/phase-02-test-stress-chaos.sh read .ran as a string and compared it to "true", which also matches a MISSING key (null), so an unrecognized dimension shape was downgraded to a non-blocking operator-gated skip: a FAILing dimension printed "S1 sustained: null" and the wrapper reported PASSED. This is precisely the .all_passed // "unknown" 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 |
    | 109 | P1 | Fixed (→ Fixed.md) | Bug | — | LVA-117 — WHAT: scripts/run-release-canary.sh documents exits 0/1/2 and runs under set -euo pipefail, so a missing tool yields 127 and a kill yields 137. scripts/pipeline/phase-02-test-release-canary.sh reported BOTH as "Genuinely did not execute: ... (real host/config precondition gap, not a feature defect)" 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 |
    | 110 | P0 | Fixed (→ Fixed.md) | Bug | — | LVA-118 — WHAT: scripts/advance-all-submodules.sh defaulted to "every submodule" (its own LAVA_ADVANCE_SUBMODULES documentation says so) and contained ZERO mention of the constitution submodule. Root CLAUDE.md states: "The ./constitution/ submodule itself remains pinned + advanced only per CONST-049 7-step pipeline." 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 "internal error - invalid outcome", so both had to move. Severity critical. Source of truth: specs/002-build-test-distribute-pipeline/progress.yml and specs/002-build-test-distribute-pipeline/tasks.md. |
    | 111 | P2 | Completed (→ Fixed.md) | Task | — | LVA-119 — WHAT: nineteen-plus defects found during feature 002 were overwhelmingly the same family - the "vacuous pass",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 "# vacuous-pass-ok: &lt;reason&gt;" 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 "Healthy: false",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 "recorded an artifact that is not on disk" defect is invisible to it - and it is a cheap net for three shapes that have each already reached production here, not a substitute for the behavioural suites alongside it. Source of truth: specs/002-build-test-distribute-pipeline/progress.yml and specs/002-build-test-distribute-pipeline/tasks.md. |
    | 112 | P0 | Fixed (→ Fixed.md) | Bug | — | LVA-120 — WHAT (verified verbatim in the real script this session, line by line, not inferred): scripts/firebase-distribute.sh line 56 - "--debug-and-release\|--both) MODE=\"both\"; shift". Line 204 - the constitution 6.AA staging gate is guarded on [[ "$</w:t>
            </w:r>
            <w:r>
              <w:t xml:space="preserve">MODE” ==</w:t>
            </w:r>
            <w:r>
              <w:t xml:space="preserve"> </w:t>
            </w:r>
            <w:r>
              <w:t xml:space="preserve">“release”</w:t>
            </w:r>
            <w:r>
              <w:t xml:space="preserve"> </w:t>
            </w:r>
            <w:r>
              <w:t xml:space="preserve">&amp;&amp; -f “</w:t>
            </w:r>
            <w:r>
              <w:t xml:space="preserve">$LAST_VERSION_DEBUG_FILE" ]], so in combined mode it NEVER EVALUATES. Lines 322-323 - "case \"$</w:t>
            </w:r>
            <w:r>
              <w:t xml:space="preserve">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tc>
      </w:tr>
      <w:tr>
        <w:tc>
          <w:tcPr/>
          <w:p>
            <w:pPr>
              <w:pStyle w:val="Compact"/>
            </w:pPr>
            <w:r>
              <w:t xml:space="preserve">113</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LVA-124 — 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114</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LVA-125 — 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115</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LVA-126 — 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116</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LVA-127 — 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117</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LVA-130 — WHAT: finalize_run_report() in scripts/pipeline/lib/run-report.sh decides the run outcome with</w:t>
            </w:r>
            <w:r>
              <w:t xml:space="preserve"> </w:t>
            </w:r>
            <w:r>
              <w:rPr>
                <w:rStyle w:val="VerbatimChar"/>
              </w:rPr>
              <w:t xml:space="preserve">(.phases \| length) &gt; 0 and (.phases \| all(.result == "PASS"))</w:t>
            </w:r>
            <w:r>
              <w:t xml:space="preserve"> </w:t>
            </w:r>
            <w:r>
              <w:t xml:space="preserve">(jq branch) and the identical</w:t>
            </w:r>
            <w:r>
              <w:t xml:space="preserve"> </w:t>
            </w:r>
            <w:r>
              <w:rPr>
                <w:rStyle w:val="VerbatimChar"/>
              </w:rPr>
              <w:t xml:space="preserve">len(phases) &gt; 0 and all(p.get("result") == "PASS" ...)</w:t>
            </w:r>
            <w:r>
              <w:t xml:space="preserve"> </w:t>
            </w:r>
            <w:r>
              <w:t xml:space="preserve">in the python3 fallback branch. That predicate closes the EMPTY-phases case but NOT the TRUNCATED-PREFIX case: a run killed after an early phase has a non-empty phases array in which every recorded entry is PASS, so it satisfies the predicate and finalizes PASS. EVIDENCE, measured directly: .lava-ci-evidence/pipeline-runs/2026-08-23T10-15-30Z/report.json carries</w:t>
            </w:r>
            <w:r>
              <w:t xml:space="preserve"> </w:t>
            </w:r>
            <w:r>
              <w:rPr>
                <w:rStyle w:val="VerbatimChar"/>
              </w:rPr>
              <w:t xml:space="preserve">outcome: "PASS"</w:t>
            </w:r>
            <w:r>
              <w:t xml:space="preserve"> </w:t>
            </w:r>
            <w:r>
              <w:t xml:space="preserve">with exactly ONE phase (precondition/PASS), an empty build_artifacts array, and an all-zero evidence_summary (total 0, passed 0, failed 0, skipped 0, rejected_by_anti_bluff 0). A run that built nothing and tested nothing reports the same outcome token as a complete green run, which is the §6.J shape: nothing was learned, reported as nothing failed. STATUS: under active fix by the conductor in this session; tests/pipeline/test_interrupted_run_never_passes.sh is present in the working tree as the accompanying regression coverage. CLOSURE CRITERIA: outcome resolves to FAIL (or a distinct INTERRUPTED token) whenever the recorded phase sequence is a proper prefix of the phase set the invocation requested, with the regression test asserting it against a real truncated report rather than a synthetic one.</w:t>
            </w:r>
          </w:p>
        </w:tc>
      </w:tr>
      <w:tr>
        <w:tc>
          <w:tcPr/>
          <w:p>
            <w:pPr>
              <w:pStyle w:val="Compact"/>
            </w:pPr>
            <w:r>
              <w:t xml:space="preserve">118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LVA-134 — WHAT: scripts/check-constitution.sh’s clause-6.H credential scan (block 6) matches the pattern</w:t>
            </w:r>
            <w:r>
              <w:t xml:space="preserve"> </w:t>
            </w:r>
            <w:r>
              <w:rPr>
                <w:rStyle w:val="VerbatimChar"/>
              </w:rPr>
              <w:t xml:space="preserve">private[[:space:]]+object[[:space:]]+[A-Za-z_]*Bridge[[:space:]]*\{</w:t>
            </w:r>
            <w:r>
              <w:t xml:space="preserve"> </w:t>
            </w:r>
            <w:r>
              <w:t xml:space="preserve">against every tracked file except a fixed exclusion list (.env.example, CHANGELOG.md, .lava-ci-evidence/, the scanner itself, docs/INCIDENT_, and the root and lava-api-go governance docs). tests/check-constitution/test_credential_scan_corpus.sh is TRACKED and is NOT in that exclusion list, and its line 95 contains the fixture literal</w:t>
            </w:r>
            <w:r>
              <w:t xml:space="preserve"> </w:t>
            </w:r>
            <w:r>
              <w:rPr>
                <w:rStyle w:val="VerbatimChar"/>
              </w:rPr>
              <w:t xml:space="preserve">printf 'private object CredsBridge {\n}\n' &gt; "$REPO_ROOT/$leak"</w:t>
            </w:r>
            <w:r>
              <w:t xml:space="preserve"> </w:t>
            </w:r>
            <w:r>
              <w:t xml:space="preserve">— the very string the test plants in order to prove the scanner still catches a real violation. The scanner therefore flags the test that verifies the scanner. EVIDENCE, measured directly: sweeping the pattern across the whole tracked corpus minus the exclusion list yields exactly ONE hit, and it is tests/check-constitution/test_credential_scan_corpus.sh line 95. IMPACT: this is the sole blocking violation making</w:t>
            </w:r>
            <w:r>
              <w:t xml:space="preserve"> </w:t>
            </w:r>
            <w:r>
              <w:rPr>
                <w:rStyle w:val="VerbatimChar"/>
              </w:rPr>
              <w:t xml:space="preserve">scripts/ci.sh --changed-only</w:t>
            </w:r>
            <w:r>
              <w:t xml:space="preserve"> </w:t>
            </w:r>
            <w:r>
              <w:t xml:space="preserve">exit 1 on branch 002-build-test-distribute-pipeline. It is NOT caused by feature 002 — the feature’s own 45 files produce zero hits for this pattern. CLOSURE CRITERIA: the fixture is constructed so the literal is assembled at runtime rather than stored verbatim, or the hermetic-fixture path is added to the scanner’s exclusion list with a comment naming why, and a test asserts a genuine violation elsewhere is still caught.</w:t>
            </w:r>
          </w:p>
        </w:tc>
      </w:tr>
      <w:tr>
        <w:tc>
          <w:tcPr/>
          <w:p>
            <w:pPr>
              <w:pStyle w:val="Compact"/>
            </w:pPr>
            <w:r>
              <w:t xml:space="preserve">119</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LVA-135 — WHAT: .githooks/pre-push declares</w:t>
            </w:r>
            <w:r>
              <w:t xml:space="preserve"> </w:t>
            </w:r>
            <w:r>
              <w:rPr>
                <w:rStyle w:val="VerbatimChar"/>
              </w:rPr>
              <w:t xml:space="preserve">set -euo pipefail</w:t>
            </w:r>
            <w:r>
              <w:t xml:space="preserve"> </w:t>
            </w:r>
            <w:r>
              <w:t xml:space="preserve">(line 34) and then evaluates four gate conditions in the shape</w:t>
            </w:r>
            <w:r>
              <w:t xml:space="preserve"> </w:t>
            </w:r>
            <w:r>
              <w:rPr>
                <w:rStyle w:val="VerbatimChar"/>
              </w:rPr>
              <w:t xml:space="preserve">git diff-tree --no-commit-id --name-only -r "$sha" \| grep -q…</w:t>
            </w:r>
            <w:r>
              <w:t xml:space="preserve">.</w:t>
            </w:r>
            <w:r>
              <w:t xml:space="preserve"> </w:t>
            </w:r>
            <w:r>
              <w:rPr>
                <w:rStyle w:val="VerbatimChar"/>
              </w:rPr>
              <w:t xml:space="preserve">grep -q</w:t>
            </w:r>
            <w:r>
              <w:t xml:space="preserve"> </w:t>
            </w:r>
            <w:r>
              <w:t xml:space="preserve">exits at its first match; the still-writing producer is then killed by SIGPIPE and reports 141; pipefail promotes 141 to the pipeline status; the enclosing</w:t>
            </w:r>
            <w:r>
              <w:t xml:space="preserve"> </w:t>
            </w:r>
            <w:r>
              <w:rPr>
                <w:rStyle w:val="VerbatimChar"/>
              </w:rPr>
              <w:t xml:space="preserve">if</w:t>
            </w:r>
            <w:r>
              <w:t xml:space="preserve"> </w:t>
            </w:r>
            <w:r>
              <w:t xml:space="preserve">therefore evaluates FALSE on exactly the commits the gate exists to reject. EVIDENCE, measured directly on real commit f1a2c3627e443dd4d2c16da59e7fe3a3bd71b9d7 (1530 paths / 97783 bytes of –name-only output): the if-condition status is 141 with PIPESTATUS=(141 0), while the identical pipeline without pipefail returns 0; across 20 trials the gate saw the match 0 times and missed it 20 times. A threshold scan puts the flip at the 65536-byte pipe buffer: at or above it the producer cannot finish writing before grep exits, so the gate is blind on every trial. AFFECTED SITES AND GATES: line 63 (Check 1, Local-Only CI/CD hosted-CI config introduction), line 135 and line 137 (Check 6, §6.Y bump-first ordering), line 167 (Check 7, §6.Z distribute test-evidence companion), line 210 (Check 10, §6.AK cycle-coverage — the</w:t>
            </w:r>
            <w:r>
              <w:t xml:space="preserve"> </w:t>
            </w:r>
            <w:r>
              <w:rPr>
                <w:rStyle w:val="VerbatimChar"/>
              </w:rPr>
              <w:t xml:space="preserve">\|\| continue</w:t>
            </w:r>
            <w:r>
              <w:t xml:space="preserve"> </w:t>
            </w:r>
            <w:r>
              <w:t xml:space="preserve">form, where the SIGPIPE status makes the gate skip the commit entirely). WHY EXISTING TESTS MISS IT: the hermetic fixtures under tests/pre-push/ build small synthetic commits whose path listing stays far below the pipe buffer, so the SIGPIPE path is never entered. Full record: .lava-ci-evidence/bluff-hunt/2026-08-23-cycle-gate-shaping-scripts.json finding F1.</w:t>
            </w:r>
          </w:p>
        </w:tc>
      </w:tr>
      <w:tr>
        <w:tc>
          <w:tcPr/>
          <w:p>
            <w:pPr>
              <w:pStyle w:val="Compact"/>
            </w:pPr>
            <w:r>
              <w:t xml:space="preserve">120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LVA-136 — WHAT: scripts/check-constitution.sh builds</w:t>
            </w:r>
            <w:r>
              <w:t xml:space="preserve"> </w:t>
            </w:r>
            <w:r>
              <w:rPr>
                <w:rStyle w:val="VerbatimChar"/>
              </w:rPr>
              <w:t xml:space="preserve">propagation_targets</w:t>
            </w:r>
            <w:r>
              <w:t xml:space="preserve"> </w:t>
            </w:r>
            <w:r>
              <w:t xml:space="preserve">(lines 241-254) from 5 FIXED entries (CLAUDE.md, AGENTS.md, and the three lava-api-go governance docs) and then extends it by looping over</w:t>
            </w:r>
            <w:r>
              <w:t xml:space="preserve"> </w:t>
            </w:r>
            <w:r>
              <w:rPr>
                <w:rStyle w:val="VerbatimChar"/>
              </w:rPr>
              <w:t xml:space="preserve">submodules/*/CLAUDE.md</w:t>
            </w:r>
            <w:r>
              <w:t xml:space="preserve"> </w:t>
            </w:r>
            <w:r>
              <w:t xml:space="preserve">guarded by</w:t>
            </w:r>
            <w:r>
              <w:t xml:space="preserve"> </w:t>
            </w:r>
            <w:r>
              <w:rPr>
                <w:rStyle w:val="VerbatimChar"/>
              </w:rPr>
              <w:t xml:space="preserve">[[ -f "$sub" ]]</w:t>
            </w:r>
            <w:r>
              <w:t xml:space="preserve">. When the submodules are uninitialised that guard drops every submodule doc, and the §6.N / §6.O / §6.R / §6.S / §6.X propagation loops that consume the array PASS on a corpus of 5 — while the identical propagation drift FAILS when the submodules ARE initialised. The gate’s verdict is a function of checkout state rather than of the tree’s compliance. EVIDENCE, measured directly: 22 submodule CLAUDE.md files are present in this checkout against 5 hardcoded targets, so an uninitialised tree silently drops 22 of 27 targets (81 percent) with nothing to detect it. THE OMISSION IS LOCAL, NOT A PROJECT-WIDE CONVENTION: the same script already carries the zero-floor pattern for a sibling gate at lines 149-152, refusing a §6.H credential scan that examined zero tracked files, and scripts/verify-all-constitution-rules.sh carries the same floor for the sweep’s gate count at lines 287-290. The propagation block is the one that lacks it. Full record: .lava-ci-evidence/bluff-hunt/2026-08-23-cycle-gate-shaping-scripts.json finding F3.</w:t>
            </w:r>
          </w:p>
        </w:tc>
      </w:tr>
      <w:tr>
        <w:tc>
          <w:tcPr/>
          <w:p>
            <w:pPr>
              <w:pStyle w:val="Compact"/>
            </w:pPr>
            <w:r>
              <w:t xml:space="preserve">121</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LVA-138 — WHAT: scripts/advance-all-submodules.sh declares</w:t>
            </w:r>
            <w:r>
              <w:t xml:space="preserve"> </w:t>
            </w:r>
            <w:r>
              <w:rPr>
                <w:rStyle w:val="VerbatimChar"/>
              </w:rPr>
              <w:t xml:space="preserve">GOVERNANCE_DENY=("constitution")</w:t>
            </w:r>
            <w:r>
              <w:t xml:space="preserve"> </w:t>
            </w:r>
            <w:r>
              <w:t xml:space="preserve">at line 256 — a single entry. The repository declares 25 submodules in .gitmodules. CLAUDE.md’s Decoupled-Reusable-Architecture pin policy (the pins-frozen paragraph, at line 301 of the current working-tree file) names 16 of them — auth, cache, challenges, concurrency, config, containers, database, discovery, http3, mdns, middleware, observability, ratelimiter, recovery, security, tracker_sdk — as pins-frozen by default whose bumps require deliberate per-submodule operator authorization. The same paragraph carries the standing Q9 waiver for helixqa (always-track-upstream) and routes constitution through the CONST-049 pipeline. EVIDENCE, computed directly from .gitmodules against that paragraph: 25 submodules total; 16 require per-submodule authorization; 18 are named by SOME operator decision; and 7 are named by NO operator decision at all — doc_processor, llm_orchestrator, llm_provider, llms_verifier, panoptic, superspec, vision_engine. IMPACT: the script’s mechanical policy and the governance document’s written policy do not agree about 16 submodules, and neither of them says anything about the remaining 7, so an advance run’s blast radius is not bounded by anything an operator has actually authorized. CLOSURE CRITERIA: the deny-list (or an equivalent per-submodule policy table) enumerates every one of the 25 with an explicit stance, the 7 unnamed submodules gain a recorded operator decision, and a test asserts the script’s policy table and the governance document agree entry for entry.</w:t>
            </w:r>
          </w:p>
        </w:tc>
      </w:tr>
      <w:tr>
        <w:tc>
          <w:tcPr/>
          <w:p>
            <w:pPr>
              <w:pStyle w:val="Compact"/>
            </w:pPr>
            <w:r>
              <w:t xml:space="preserve">122</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LVA-139 — WHAT: The phase registry in scripts/pipeline-build-test-distribute.sh marks each phase with a self-appends-result flag and the orchestrator TRUSTED that flag. A phase script that exits non-zero BEFORE reaching its own append_phase_result call appends nothing; the in-flight marker was correctly cleared, because the script RETURNED and so the run was not interrupted; and finalize_run_report’s all-PASS rule was then satisfied vacuously by the phases that did report. EVIDENCE: outcome PASS and</w:t>
            </w:r>
            <w:r>
              <w:t xml:space="preserve"> </w:t>
            </w:r>
            <w:r>
              <w:t xml:space="preserve">“halted at: test”</w:t>
            </w:r>
            <w:r>
              <w:t xml:space="preserve"> </w:t>
            </w:r>
            <w:r>
              <w:t xml:space="preserve">printed in the SAME summary box for a run that failed at the test phase. The multi-script variant is worse: live_verify’s first script appends a PASS, the second dies before appending, and phases[] comes out FULL-LENGTH and all-PASS, indistinguishable from a complete success. RELATIONSHIP TO LVA-130, stated so this is not read as a duplicate: LVA-130 is the INTERRUPTED case, which the in-flight marker closes. This defect sits one level above it and the marker cannot cover it, because the marker’s whole semantic is</w:t>
            </w:r>
            <w:r>
              <w:t xml:space="preserve"> </w:t>
            </w:r>
            <w:r>
              <w:t xml:space="preserve">“a script is executing right now”</w:t>
            </w:r>
            <w:r>
              <w:t xml:space="preserve"> </w:t>
            </w:r>
            <w:r>
              <w:t xml:space="preserve">and a script that returns is by definition not interrupted. The gap was never interruption; it was trusting a script to have recorded its own failure. FIX, verified by direct inspection of the working tree: a new phase_nonpass_count function at scripts/pipeline/lib/run-report.sh line 687 reports how many non-PASS entries a named phase actually recorded, and the orchestrator consults it at lines 557 and 588 and appends a FAIL itself when the count is zero. Deliberately NOT done there: no unconditional append, which would duplicate a phase that did report its own FAIL, and no default folded into the query, which would make</w:t>
            </w:r>
            <w:r>
              <w:t xml:space="preserve"> </w:t>
            </w:r>
            <w:r>
              <w:t xml:space="preserve">“the report could not be read”</w:t>
            </w:r>
            <w:r>
              <w:t xml:space="preserve"> </w:t>
            </w:r>
            <w:r>
              <w:t xml:space="preserve">and</w:t>
            </w:r>
            <w:r>
              <w:t xml:space="preserve"> </w:t>
            </w:r>
            <w:r>
              <w:t xml:space="preserve">“the phase reported no failure”</w:t>
            </w:r>
            <w:r>
              <w:t xml:space="preserve"> </w:t>
            </w:r>
            <w:r>
              <w:t xml:space="preserve">the same answer. An unreadable count is treated as zero on purpose, which appends, so the check fails closed. Regression coverage: tests/pipeline/test_phase_failure_always_recorded.sh.</w:t>
            </w:r>
          </w:p>
        </w:tc>
      </w:tr>
      <w:tr>
        <w:tc>
          <w:tcPr/>
          <w:p>
            <w:pPr>
              <w:pStyle w:val="Compact"/>
            </w:pPr>
            <w:r>
              <w:t xml:space="preserve">123</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LVA-140 — WHAT: append_interrupted_phase_if_any in scripts/pipeline/lib/run-report.sh treated the in-flight marker’s CONTENTS as the interruption signal when only its EXISTENCE is. Any marker the function could not interpret took a return-zero path that every caller reads as</w:t>
            </w:r>
            <w:r>
              <w:t xml:space="preserve"> </w:t>
            </w:r>
            <w:r>
              <w:t xml:space="preserve">“this run was not interrupted”</w:t>
            </w:r>
            <w:r>
              <w:t xml:space="preserve">, and the run then finalized PASS on a truncated all-PASS phases[]. MEASURED: six of the seven unusable marker shapes exercised took that path, namely an empty marker, a whitespace-only marker, an unreadable marker, a marker naming a phase the schema enum rejects, a marker naming two phases, and a directory in the marker’s place. That is the vacuous-pass shape the entire in-flight-marker block exists to close, reached through the block’s own error handling. FIX, verified by direct inspection of the working tree: the marker’s existence is now the signal and its contents only NAME the phase. The function returns 2 when a marker exists but neither it nor the caller-supplied fallback names a known phase, and it leaves the marker in place so the interruption is not lost; its documented contract now states that a non-zero return is never</w:t>
            </w:r>
            <w:r>
              <w:t xml:space="preserve"> </w:t>
            </w:r>
            <w:r>
              <w:t xml:space="preserve">“nothing happened”</w:t>
            </w:r>
            <w:r>
              <w:t xml:space="preserve"> </w:t>
            </w:r>
            <w:r>
              <w:t xml:space="preserve">and that callers MUST compare it. The fallback can only NAME an interruption the marker’s existence already proves, never manufacture one, so with no marker present a fallback changes nothing. Separately, mark_phase_in_flight now writes through a temporary file, reads it back, and moves it into place atomically, so a failed or partial write no longer leaves an EMPTY marker behind: the marker either says which phase, or it is not there at all. Regression coverage: tests/pipeline/test_run_report_library_robustness.sh.</w:t>
            </w:r>
          </w:p>
        </w:tc>
      </w:tr>
      <w:tr>
        <w:tc>
          <w:tcPr/>
          <w:p>
            <w:pPr>
              <w:pStyle w:val="Compact"/>
            </w:pPr>
            <w:r>
              <w:t xml:space="preserve">124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LVA-141 — WHAT: the _close_report function in scripts/pipeline-build-test-distribute.sh invoked append_interrupted_phase_if_any with a trailing or-true, which discarded the library’s return code. That made</w:t>
            </w:r>
            <w:r>
              <w:t xml:space="preserve"> </w:t>
            </w:r>
            <w:r>
              <w:t xml:space="preserve">“a phase was in flight and its interruption could NOT be recorded”</w:t>
            </w:r>
            <w:r>
              <w:t xml:space="preserve"> </w:t>
            </w:r>
            <w:r>
              <w:t xml:space="preserve">indistinguishable from</w:t>
            </w:r>
            <w:r>
              <w:t xml:space="preserve"> </w:t>
            </w:r>
            <w:r>
              <w:t xml:space="preserve">“this run completed”</w:t>
            </w:r>
            <w:r>
              <w:t xml:space="preserve"> </w:t>
            </w:r>
            <w:r>
              <w:t xml:space="preserve">at the point where the distinction matters most, and it defeated the library’s return-code contract from the caller side. It is the same failed-measurement-reads-as-clean shape the library function itself was fixed for, one caller away. EVIDENCE: demonstrated with a fixture in which the library signalled failure and the orchestrator threw the signal away. FIX, verified by direct inspection of the working tree at scripts/pipeline-build-test-distribute.sh lines 411 to 419: the return code is captured into a local variable and COMPARED; a non-zero return sets an untrustworthy-report flag and prints an explicit operator-visible warning that a phase was IN FLIGHT, that its interruption could not be recorded, that the run did not finish, and that report.json must not be read as a pass. The successful case still prints which phase was interrupted and that it was recorded as FAIL.</w:t>
            </w:r>
          </w:p>
        </w:tc>
      </w:tr>
      <w:tr>
        <w:tc>
          <w:tcPr/>
          <w:p>
            <w:pPr>
              <w:pStyle w:val="Compact"/>
            </w:pPr>
            <w:r>
              <w:t xml:space="preserve">125</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LVA-142 — WHAT: recompute_evidence_summary in scripts/pipeline/lib/run-report.sh assigned each record field with a bare command substitution. A bare assignment carries the command’s exit status, and this library’s own header instructs callers to run under set -e with -u and pipefail, so the first malformed Evidence Record aborted the function mid-scan, evidence_summary was never written back, and it stayed at the all-zeros value init_run_report had left. A zero rejected-by-anti-bluff counter is exactly the condition finalize_run_report reads to allow PASS, so a run whose Evidence Records had been REJECTED could still finalize to PASS. SECOND HALF OF THE DEFECT, and the more damaging half: the function’s own doc-comment stated that a record whose result cannot be interpreted</w:t>
            </w:r>
            <w:r>
              <w:t xml:space="preserve"> </w:t>
            </w:r>
            <w:r>
              <w:t xml:space="preserve">“counts as FAILED, never silently ignored”</w:t>
            </w:r>
            <w:r>
              <w:t xml:space="preserve">. That documented rule was FALSE. It held only for callers who happened to invoke the function on the left-hand side of an or-list, where set -e is suppressed. A documented protection that does not hold is worse than an absent one, because a reader stops looking. FIX, verified by direct inspection of the working tree: every field substitution now carries an explicit or-true, annotated in place as load-bearing rather than decorative, so the scan completes over every record and the documented counts-as-FAILED rule actually holds. Regression coverage: tests/pipeline/test_run_report_evidence_summary.sh.</w:t>
            </w:r>
          </w:p>
        </w:tc>
      </w:tr>
      <w:tr>
        <w:tc>
          <w:tcPr/>
          <w:p>
            <w:pPr>
              <w:pStyle w:val="Compact"/>
            </w:pPr>
            <w:r>
              <w:t xml:space="preserve">126</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LVA-143 — WHAT: recompute_evidence_summary in scripts/pipeline/lib/run-report.sh selected Evidence Records with a per-phase-directory depth-two find for json files. Its doc-comment justified that depth by asserting that a wrapper’s raw-output companions</w:t>
            </w:r>
            <w:r>
              <w:t xml:space="preserve"> </w:t>
            </w:r>
            <w:r>
              <w:t xml:space="preserve">“always live one level deeper, under the category’s raw directory, and are not json”</w:t>
            </w:r>
            <w:r>
              <w:t xml:space="preserve">. BOTH HALVES OF THAT CLAIM WERE FALSE. phase-02-test-constitutional-gate-sweep.sh writes its per-gate companions AS json files, where the depth filter happened to save the count; and nothing stopped a wrapper writing a companion into a raw directory placed directly under the phase directory, which IS at depth two and was therefore counted as a real Evidence Record, inflating both the total and the failed counters with a file that is not a record at all. IMPACT: an inflated failed counter is a false alarm rather than a false pass, so this is the milder direction, but the counters feed the run’s outcome rule and a summary that miscounts in either direction is not evidence. It also means the outcome rule and the console SUMMARY could disagree without either being obviously wrong. FIX, verified by direct inspection of the working tree: the selector now carries an explicit exclusion of any path under a raw directory, so a raw-output companion is excluded because of WHERE it is rather than because of an assumption about its file extension, and the false doc claim is replaced by a dated correction in the same comment block that states plainly which half of the old claim was wrong.</w:t>
            </w:r>
          </w:p>
        </w:tc>
      </w:tr>
      <w:tr>
        <w:tc>
          <w:tcPr/>
          <w:p>
            <w:pPr>
              <w:pStyle w:val="Compact"/>
            </w:pPr>
            <w:r>
              <w:t xml:space="preserve">127</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LVA-144 — WHAT: tests/pipeline/test_no_vacuous_pass_patterns.sh is the static guard that flags vacuous-pass shapes across the pipeline scripts, and two of its checks were narrower than their own stated purpose. CHECK A flags an exit code captured into a variable and never compared; its matcher recognised only the bare unquoted capture with an echo-shaped consumer, so five real forms escaped it: a QUOTED capture, a non-echo log helper standing in for echo as the consumer, a PIPESTATUS index other than zero, and the declare-with-integer-flag and local-with-readonly-flag declarator prefixes, with readonly and export in the same family. CHECK F flags a quiet grep on the right-hand side of a pipe under pipefail; it missed three forms: the long spelling of the quiet flag, a pipe at end-of-line where the consumer sits on the next physical line, and a digit-bearing intervening flag such as a max-count flag placed before the quiet flag. NET EFFECT: the guard reported a clean sweep over code that contained the very patterns it names, so the guard itself was the vacuous pass, and the earlier echo-only narrowing of CHECK A was an incomplete fix rather than a complete one. FIX, verified by direct inspection of the working tree: CHECK A’s extractor and its candidate matcher both accept the optional declarator prefix, the quoted form and any PIPESTATUS index; CHECK F joins continued lines before matching and accepts the long quiet spelling and digit-bearing intervening flags. TWO ESCAPES ARE LEFT OPEN DELIBERATELY, with measured reasons recorded in the guard’s own known-uncovered section rather than silently: CHECK C on a variable not named with a reference-style suffix, for which zero true positives are available today, and CHECK B across a multi-line jq filter, where correct line joining needs quote tracking and CHECK F’s cheap join has no safe analogue. One reported false positive was withdrawn before it was acted on, because the flagged line does consume its status by handing it to an embedded parser; the check was taught to tell a standalone argument from a variable embedded in prose rather than annotating a file outside the guard’s surface. Regression coverage: tests/pipeline/test_vacuous_pass_guard_discrimination.sh.</w:t>
            </w:r>
          </w:p>
        </w:tc>
      </w:tr>
      <w:tr>
        <w:tc>
          <w:tcPr/>
          <w:p>
            <w:pPr>
              <w:pStyle w:val="Compact"/>
            </w:pPr>
            <w:r>
              <w:t xml:space="preserve">128</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LVA-145 — WHAT: CASE 3 of tests/pipeline/test_interrupted_run_never_passes.sh asserts that the in-flight marker is per-run and never leaks between runs. It leaned on the premise that an earlier run in the same file had been left interrupted, and that premise was not true: CASE 1’s call to append_interrupted_phase_if_any CONSUMED that run’s marker, because removing the marker is how the operation is made idempotent, and CASE 2 cleared its own. By the time CASE 3 ran there was no marker anywhere on disk, so the assertion had nothing to discriminate against and examined ZERO items. MEASURED, not inferred: with the marker-path helper deliberately changed to a single RUN-SHARED path, which is a real cross-run leak, this case still reported PASS and the whole suite still exited 0. A check that passes having examined zero items is precisely the vacuous-pass shape this file exists to close, so the file contained an instance of its own subject. FIX, verified by direct inspection of the working tree: a fourth run identifier now stands in for a DIFFERENT run that is still in flight, its marker is deliberately left un-consumed across the closing run’s close path, and the case asserts the foreign marker is genuinely present on disk before proceeding, failing loudly with an explicit harness-assumption-broken message if it is not. The case also uses the marker path that mark_phase_in_flight prints rather than reconstructing it, so a change to WHERE the marker lives is caught here too.</w:t>
            </w:r>
          </w:p>
        </w:tc>
      </w:tr>
      <w:tr>
        <w:tc>
          <w:tcPr/>
          <w:p>
            <w:pPr>
              <w:pStyle w:val="Compact"/>
            </w:pPr>
            <w:r>
              <w:t xml:space="preserve">129</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LVA-146 — WHAT: tests/check-constitution/test_covenant_114_propagation.sh proves its own falsifiability by removing one covenant anchor literal from the REAL root CLAUDE.md, running the real gate, asserting the gate fires, and restoring the file from a backup through a RETURN trap. A RETURN trap fires when the FUNCTION returns; it does not fire when the process is killed. The test was run under a 120-second timeout, exceeded that budget, was terminated mid-probe, and left the covenant anchor for section 11.4.134 replaced by a placeholder string inside the tracked CLAUDE.md. CONSEQUENCE: the next full scripts/check-constitution.sh run reported a covenant-propagation violation, so the test broke the very gate it exercises; the damage was initially MISATTRIBUTED to a stray agent edit before the real cause was found, and a separate documentation-sync stream independently reported the same symptom from the other direction. A test that damages the tree it audits, and whose damage is then blamed on something else, costs more than the coverage it buys. FIX, in two steps, both verified by direct inspection of the working tree. First the trap was widened from RETURN alone to RETURN together with EXIT, INT and TERM. That first attempt introduced a SECOND defect: the handler referenced the function-local backup variable, which is out of scope when an EXIT trap fires late, so the handler aborted with an unbound-variable error under set -u. Corrected by moving the handler to a file-scope restore function at line 78 that reads a file-scope backup variable through a default-value expansion, making it idempotent and safe to run before the backup exists and safe to run twice. RE-VERIFIED at the time of filing: the tracked CLAUDE.md carries the 11.4.134 anchor and zero placeholder occurrences, and scripts/check-constitution.sh runs to completion with exit 0.</w:t>
            </w:r>
          </w:p>
        </w:tc>
      </w:tr>
      <w:tr>
        <w:tc>
          <w:tcPr/>
          <w:p>
            <w:pPr>
              <w:pStyle w:val="Compact"/>
            </w:pPr>
            <w:r>
              <w:t xml:space="preserve">130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LVA-147 — RESOLVED 2026-08-26 by rewording, NOT by amending the schema (operator decision). The deadlock was real: clause 8 condition (A) required the run report to validate against pipeline-run-report.schema.json, which sets additionalProperties false and defines no residual-gap property, while condition (H) mandated exactly that field — so no run could qualify. Measured at the time: the generator emitted the field 0 times and 0 of 48 on-disk reports carried it, so (H) failed for the simpler reason and the net effect failed SAFE. RESOLUTION: the §6.AA amendment of 2026-08-26 withdrew former condition (D) and re-lettered (E)-(I) to (D)-(H); the residual-gap condition is now (G) and records the gap through build_artifacts[].build_output_path — a property the schema already defines AND lists as required (pipeline-run-report.schema.json, build_artifacts.items.properties.build_output_path). No residual-gap field is emitted and no property outside the schema is written, so the report continues to validate under condition (A). The alternative candidate distributions[].evidence_ref was rejected on evidence: distributions[] is empty at gate-evaluation time because the gate runs before any upload, so a condition anchored there would be unevaluable at the only moment clause 8 is evaluated. VERIFIED against the applied tree: phase-05-distribute.sh CONDITION_IDS=(A B C D E F G H) with no (I); tests/pipeline/test_phase_05_distribute_gate.sh and test_phase_05_distribute_gate_vacuity.sh both ALL CHECKS PASSED exit 0 (41 assertions).</w:t>
            </w:r>
          </w:p>
        </w:tc>
      </w:tr>
      <w:tr>
        <w:tc>
          <w:tcPr/>
          <w:p>
            <w:pPr>
              <w:pStyle w:val="Compact"/>
            </w:pPr>
            <w:r>
              <w:t xml:space="preserve">131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LVA-150 — WHAT: scripts/check-workable-items.sh – the CM-WORKABLE-ITEMS-SYNC gate – verifies DB-to-Markdown sync by invoking the canonical binary’s diff subcommand with exactly two document arguments, –issues</w:t>
            </w:r>
            <w:r>
              <w:t xml:space="preserve"> </w:t>
            </w:r>
            <w:r>
              <w:t xml:space="preserve">“</w:t>
            </w:r>
            <w:r>
              <w:t xml:space="preserve">$ISSUES" and --fixed "$</w:t>
            </w:r>
            <w:r>
              <w:t xml:space="preserve">FIXED”</w:t>
            </w:r>
            <w:r>
              <w:t xml:space="preserve">. The four generated tracker surfaces are Issues.md, Fixed.md, Issues_Summary.md and Fixed_Summary.md. The gate therefore covers two of four. The two Summary documents – the section 11.4.12 open-only Type-by-Status tally and the section 11.4.53 closed-only tally – are regenerated by the binary’s export subcommand and are NEVER compared by the gate. CONSEQUENCE: after any DB mutation performed without a subsequent export, Issues_Summary.md and Fixed_Summary.md retain the PREVIOUS generation’s item text and the PREVIOUS generation’s tallies, while the gate reports exit 0 and prints its OK line naming the DB as validated and in sync. The gate’s PASS is truthful about the two documents it examines and silent about the two it does not, and a reader of the PASS line has no way to tell those apart. DISCOVERED BY INSPECTION during the LVA-008 correction earlier this session: the item’s status and description had been changed in the DB, Issues.md reflected the change, and Issues_Summary.md continued to present LVA-008 as Operator-blocked carrying the superseded description – with the gate green throughout. IMPACT: the Summary documents are the surfaces a human opens for a tally, so a stale Summary is precisely the surface a human reads for a number and does not re-derive. A gate that passes while an artifact it is understood to guard is stale is the section 6.J class: the green signal reports safety that was never measured. NOTE ON THE OPERATOR-FACING EXPORT PATH: the binary’s export defaults its output directory to the REPOSITORY ROOT, and this repository tracks BOTH a root-level and a docs/ copy of all four tracker documents, so a regeneration that targets only one location leaves the other pair stale in the same silent way. CLOSURE CRITERIA: the gate compares all four generated surfaces (or regenerates them into a temporary directory and asserts byte-equality against the tracked copies at BOTH tracked locations), with a hermetic fixture that mutates the DB, regenerates only Issues.md and Fixed.md, and asserts the gate FAILS – which it does not do today.</w:t>
            </w:r>
          </w:p>
        </w:tc>
      </w:tr>
      <w:tr>
        <w:tc>
          <w:tcPr/>
          <w:p>
            <w:pPr>
              <w:pStyle w:val="Compact"/>
            </w:pPr>
            <w:r>
              <w:t xml:space="preserve">132</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LVA-2 — 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tc>
      </w:tr>
      <w:tr>
        <w:tc>
          <w:tcPr/>
          <w:p>
            <w:pPr>
              <w:pStyle w:val="Compact"/>
            </w:pPr>
            <w:r>
              <w:t xml:space="preserve">133</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LVA-3 — 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134</w:t>
            </w:r>
          </w:p>
        </w:tc>
        <w:tc>
          <w:tcPr/>
          <w:p>
            <w:pPr>
              <w:pStyle w:val="Compact"/>
            </w:pPr>
            <w:r>
              <w:t xml:space="preserve">P1</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LVA-4 — 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tc>
      </w:tr>
      <w:tr>
        <w:tc>
          <w:tcPr/>
          <w:p>
            <w:pPr>
              <w:pStyle w:val="Compact"/>
            </w:pPr>
            <w:r>
              <w:t xml:space="preserve">135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LVA-6 — §11.4.79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136</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LVA-7 — §11.4.85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2026-08-27T00:43:39Z</dcterms:created>
  <dcterms:modified xsi:type="dcterms:W3CDTF">2026-08-27T00:43:39Z</dcterms:modified>
</cp:coreProperties>
</file>

<file path=docProps/custom.xml><?xml version="1.0" encoding="utf-8"?>
<Properties xmlns="http://schemas.openxmlformats.org/officeDocument/2006/custom-properties" xmlns:vt="http://schemas.openxmlformats.org/officeDocument/2006/docPropsVTypes"/>
</file>