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32" w:rsidRDefault="003A42BF" w:rsidP="00301F32">
      <w:pPr>
        <w:jc w:val="center"/>
        <w:rPr>
          <w:rFonts w:ascii="Times New Roman" w:hAnsi="Times New Roman" w:cs="Times New Roman"/>
          <w:sz w:val="28"/>
          <w:szCs w:val="28"/>
        </w:rPr>
      </w:pPr>
      <w:r>
        <w:rPr>
          <w:rFonts w:ascii="Times New Roman" w:hAnsi="Times New Roman" w:cs="Times New Roman"/>
          <w:sz w:val="28"/>
          <w:szCs w:val="28"/>
        </w:rPr>
        <w:t>Висока Школа Електротехнике и Рачунарства Струковних Студија</w:t>
      </w:r>
    </w:p>
    <w:p w:rsidR="003A42BF" w:rsidRPr="003A42BF" w:rsidRDefault="003A42BF" w:rsidP="00301F32">
      <w:pPr>
        <w:jc w:val="center"/>
        <w:rPr>
          <w:rFonts w:ascii="Times New Roman" w:hAnsi="Times New Roman" w:cs="Times New Roman"/>
          <w:sz w:val="28"/>
          <w:szCs w:val="28"/>
        </w:rPr>
      </w:pPr>
      <w:r>
        <w:rPr>
          <w:rFonts w:ascii="Times New Roman" w:hAnsi="Times New Roman" w:cs="Times New Roman"/>
          <w:sz w:val="28"/>
          <w:szCs w:val="28"/>
        </w:rPr>
        <w:t>У Београду</w:t>
      </w:r>
    </w:p>
    <w:p w:rsidR="00301F32" w:rsidRDefault="00301F32" w:rsidP="00301F3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487424" cy="1463040"/>
            <wp:effectExtent l="19050" t="0" r="0" b="0"/>
            <wp:docPr id="1" name="Picture 0" descr="ВИШЕР_лог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ИШЕР_лого.jpg"/>
                    <pic:cNvPicPr/>
                  </pic:nvPicPr>
                  <pic:blipFill>
                    <a:blip r:embed="rId8"/>
                    <a:stretch>
                      <a:fillRect/>
                    </a:stretch>
                  </pic:blipFill>
                  <pic:spPr>
                    <a:xfrm>
                      <a:off x="0" y="0"/>
                      <a:ext cx="1487424" cy="1463040"/>
                    </a:xfrm>
                    <a:prstGeom prst="rect">
                      <a:avLst/>
                    </a:prstGeom>
                  </pic:spPr>
                </pic:pic>
              </a:graphicData>
            </a:graphic>
          </wp:inline>
        </w:drawing>
      </w: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Pr="003A42BF" w:rsidRDefault="003A42BF" w:rsidP="00301F32">
      <w:pPr>
        <w:jc w:val="center"/>
        <w:rPr>
          <w:rFonts w:ascii="Times New Roman" w:hAnsi="Times New Roman" w:cs="Times New Roman"/>
          <w:sz w:val="32"/>
          <w:szCs w:val="32"/>
        </w:rPr>
      </w:pPr>
      <w:r>
        <w:rPr>
          <w:rFonts w:ascii="Times New Roman" w:hAnsi="Times New Roman" w:cs="Times New Roman"/>
          <w:sz w:val="32"/>
          <w:szCs w:val="32"/>
        </w:rPr>
        <w:t>Дипломски рад</w:t>
      </w:r>
    </w:p>
    <w:p w:rsidR="00301F32" w:rsidRPr="003A42BF" w:rsidRDefault="003A42BF" w:rsidP="00301F32">
      <w:pPr>
        <w:jc w:val="center"/>
        <w:rPr>
          <w:rFonts w:ascii="Times New Roman" w:hAnsi="Times New Roman" w:cs="Times New Roman"/>
          <w:sz w:val="32"/>
          <w:szCs w:val="32"/>
        </w:rPr>
      </w:pPr>
      <w:r>
        <w:rPr>
          <w:rFonts w:ascii="Times New Roman" w:hAnsi="Times New Roman" w:cs="Times New Roman"/>
          <w:sz w:val="32"/>
          <w:szCs w:val="32"/>
        </w:rPr>
        <w:t>Сигурнос Информационих Система</w:t>
      </w: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A42BF" w:rsidRDefault="003A42BF" w:rsidP="00301F32">
      <w:pPr>
        <w:jc w:val="center"/>
        <w:rPr>
          <w:rFonts w:ascii="Times New Roman" w:hAnsi="Times New Roman" w:cs="Times New Roman"/>
          <w:sz w:val="32"/>
          <w:szCs w:val="32"/>
        </w:rPr>
      </w:pPr>
    </w:p>
    <w:p w:rsidR="00301F32" w:rsidRPr="003A42BF" w:rsidRDefault="003A42BF" w:rsidP="00301F32">
      <w:pPr>
        <w:rPr>
          <w:rFonts w:ascii="Times New Roman" w:hAnsi="Times New Roman" w:cs="Times New Roman"/>
          <w:sz w:val="24"/>
          <w:szCs w:val="24"/>
        </w:rPr>
      </w:pPr>
      <w:r>
        <w:rPr>
          <w:rFonts w:ascii="Times New Roman" w:hAnsi="Times New Roman" w:cs="Times New Roman"/>
          <w:sz w:val="24"/>
          <w:szCs w:val="24"/>
        </w:rPr>
        <w:t>Анђелковић Милош НРТ</w:t>
      </w:r>
      <w:r w:rsidR="00301F32">
        <w:rPr>
          <w:rFonts w:ascii="Times New Roman" w:hAnsi="Times New Roman" w:cs="Times New Roman"/>
          <w:sz w:val="24"/>
          <w:szCs w:val="24"/>
        </w:rPr>
        <w:t>-35/13</w:t>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t xml:space="preserve">   </w:t>
      </w:r>
      <w:r>
        <w:rPr>
          <w:rFonts w:ascii="Times New Roman" w:hAnsi="Times New Roman" w:cs="Times New Roman"/>
          <w:sz w:val="24"/>
          <w:szCs w:val="24"/>
        </w:rPr>
        <w:t>др</w:t>
      </w:r>
      <w:r w:rsidR="00301F32">
        <w:rPr>
          <w:rFonts w:ascii="Times New Roman" w:hAnsi="Times New Roman" w:cs="Times New Roman"/>
          <w:sz w:val="24"/>
          <w:szCs w:val="24"/>
        </w:rPr>
        <w:t>.</w:t>
      </w:r>
      <w:r>
        <w:rPr>
          <w:rFonts w:ascii="Times New Roman" w:hAnsi="Times New Roman" w:cs="Times New Roman"/>
          <w:sz w:val="24"/>
          <w:szCs w:val="24"/>
        </w:rPr>
        <w:t>Зоран</w:t>
      </w:r>
      <w:r w:rsidR="00301F32">
        <w:rPr>
          <w:rFonts w:ascii="Times New Roman" w:hAnsi="Times New Roman" w:cs="Times New Roman"/>
          <w:sz w:val="24"/>
          <w:szCs w:val="24"/>
        </w:rPr>
        <w:t xml:space="preserve"> </w:t>
      </w:r>
      <w:r>
        <w:rPr>
          <w:rFonts w:ascii="Times New Roman" w:hAnsi="Times New Roman" w:cs="Times New Roman"/>
          <w:sz w:val="24"/>
          <w:szCs w:val="24"/>
        </w:rPr>
        <w:t>Бањац</w:t>
      </w:r>
    </w:p>
    <w:p w:rsidR="00301F32" w:rsidRPr="00301F32" w:rsidRDefault="003A42BF" w:rsidP="003A42BF">
      <w:pPr>
        <w:jc w:val="center"/>
        <w:rPr>
          <w:rFonts w:ascii="Times New Roman" w:hAnsi="Times New Roman" w:cs="Times New Roman"/>
          <w:sz w:val="24"/>
          <w:szCs w:val="24"/>
        </w:rPr>
      </w:pPr>
      <w:r>
        <w:rPr>
          <w:rFonts w:ascii="Times New Roman" w:hAnsi="Times New Roman" w:cs="Times New Roman"/>
          <w:sz w:val="24"/>
          <w:szCs w:val="24"/>
        </w:rPr>
        <w:t>Београд 2016.</w:t>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5F3048" w:rsidRDefault="00D0699D">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56976484" w:history="1">
            <w:r w:rsidR="005F3048" w:rsidRPr="006941E7">
              <w:rPr>
                <w:rStyle w:val="Hyperlink"/>
                <w:rFonts w:ascii="Times New Roman" w:hAnsi="Times New Roman" w:cs="Times New Roman"/>
                <w:noProof/>
              </w:rPr>
              <w:t>1.</w:t>
            </w:r>
            <w:r w:rsidR="005F3048">
              <w:rPr>
                <w:rFonts w:eastAsiaTheme="minorEastAsia"/>
                <w:noProof/>
              </w:rPr>
              <w:tab/>
            </w:r>
            <w:r w:rsidR="005F3048" w:rsidRPr="006941E7">
              <w:rPr>
                <w:rStyle w:val="Hyperlink"/>
                <w:rFonts w:ascii="Times New Roman" w:hAnsi="Times New Roman" w:cs="Times New Roman"/>
                <w:noProof/>
              </w:rPr>
              <w:t>Увод</w:t>
            </w:r>
            <w:r w:rsidR="005F3048">
              <w:rPr>
                <w:noProof/>
                <w:webHidden/>
              </w:rPr>
              <w:tab/>
            </w:r>
            <w:r>
              <w:rPr>
                <w:noProof/>
                <w:webHidden/>
              </w:rPr>
              <w:fldChar w:fldCharType="begin"/>
            </w:r>
            <w:r w:rsidR="005F3048">
              <w:rPr>
                <w:noProof/>
                <w:webHidden/>
              </w:rPr>
              <w:instrText xml:space="preserve"> PAGEREF _Toc456976484 \h </w:instrText>
            </w:r>
            <w:r>
              <w:rPr>
                <w:noProof/>
                <w:webHidden/>
              </w:rPr>
            </w:r>
            <w:r>
              <w:rPr>
                <w:noProof/>
                <w:webHidden/>
              </w:rPr>
              <w:fldChar w:fldCharType="separate"/>
            </w:r>
            <w:r w:rsidR="005F3048">
              <w:rPr>
                <w:noProof/>
                <w:webHidden/>
              </w:rPr>
              <w:t>1</w:t>
            </w:r>
            <w:r>
              <w:rPr>
                <w:noProof/>
                <w:webHidden/>
              </w:rPr>
              <w:fldChar w:fldCharType="end"/>
            </w:r>
          </w:hyperlink>
        </w:p>
        <w:p w:rsidR="005F3048" w:rsidRDefault="00D0699D">
          <w:pPr>
            <w:pStyle w:val="TOC1"/>
            <w:tabs>
              <w:tab w:val="left" w:pos="440"/>
              <w:tab w:val="right" w:leader="dot" w:pos="9017"/>
            </w:tabs>
            <w:rPr>
              <w:rFonts w:eastAsiaTheme="minorEastAsia"/>
              <w:noProof/>
            </w:rPr>
          </w:pPr>
          <w:hyperlink w:anchor="_Toc456976485" w:history="1">
            <w:r w:rsidR="005F3048" w:rsidRPr="006941E7">
              <w:rPr>
                <w:rStyle w:val="Hyperlink"/>
                <w:rFonts w:ascii="Times New Roman" w:hAnsi="Times New Roman" w:cs="Times New Roman"/>
                <w:noProof/>
              </w:rPr>
              <w:t>2.</w:t>
            </w:r>
            <w:r w:rsidR="005F3048">
              <w:rPr>
                <w:rFonts w:eastAsiaTheme="minorEastAsia"/>
                <w:noProof/>
              </w:rPr>
              <w:tab/>
            </w:r>
            <w:r w:rsidR="005F3048" w:rsidRPr="006941E7">
              <w:rPr>
                <w:rStyle w:val="Hyperlink"/>
                <w:rFonts w:ascii="Times New Roman" w:hAnsi="Times New Roman" w:cs="Times New Roman"/>
                <w:noProof/>
              </w:rPr>
              <w:t>Криптографија</w:t>
            </w:r>
            <w:r w:rsidR="005F3048">
              <w:rPr>
                <w:noProof/>
                <w:webHidden/>
              </w:rPr>
              <w:tab/>
            </w:r>
            <w:r>
              <w:rPr>
                <w:noProof/>
                <w:webHidden/>
              </w:rPr>
              <w:fldChar w:fldCharType="begin"/>
            </w:r>
            <w:r w:rsidR="005F3048">
              <w:rPr>
                <w:noProof/>
                <w:webHidden/>
              </w:rPr>
              <w:instrText xml:space="preserve"> PAGEREF _Toc456976485 \h </w:instrText>
            </w:r>
            <w:r>
              <w:rPr>
                <w:noProof/>
                <w:webHidden/>
              </w:rPr>
            </w:r>
            <w:r>
              <w:rPr>
                <w:noProof/>
                <w:webHidden/>
              </w:rPr>
              <w:fldChar w:fldCharType="separate"/>
            </w:r>
            <w:r w:rsidR="005F3048">
              <w:rPr>
                <w:noProof/>
                <w:webHidden/>
              </w:rPr>
              <w:t>1</w:t>
            </w:r>
            <w:r>
              <w:rPr>
                <w:noProof/>
                <w:webHidden/>
              </w:rPr>
              <w:fldChar w:fldCharType="end"/>
            </w:r>
          </w:hyperlink>
        </w:p>
        <w:p w:rsidR="003A42BF" w:rsidRPr="003A42BF" w:rsidRDefault="00D0699D" w:rsidP="003A42BF">
          <w:r>
            <w:fldChar w:fldCharType="end"/>
          </w:r>
        </w:p>
      </w:sdtContent>
    </w:sdt>
    <w:p w:rsidR="003A42BF" w:rsidRDefault="003A42BF" w:rsidP="003A42BF">
      <w:pPr>
        <w:rPr>
          <w:rFonts w:ascii="Times New Roman" w:hAnsi="Times New Roman" w:cs="Times New Roman"/>
          <w:sz w:val="32"/>
          <w:szCs w:val="32"/>
        </w:rPr>
      </w:pPr>
    </w:p>
    <w:p w:rsidR="003A42BF" w:rsidRPr="003A42BF" w:rsidRDefault="003A42BF" w:rsidP="003A42BF">
      <w:pPr>
        <w:rPr>
          <w:rFonts w:ascii="Times New Roman" w:hAnsi="Times New Roman" w:cs="Times New Roman"/>
          <w:sz w:val="32"/>
          <w:szCs w:val="32"/>
        </w:rPr>
        <w:sectPr w:rsidR="003A42BF" w:rsidRPr="003A42BF" w:rsidSect="00301F32">
          <w:headerReference w:type="default" r:id="rId9"/>
          <w:footerReference w:type="default" r:id="rId10"/>
          <w:pgSz w:w="11907" w:h="16840" w:code="9"/>
          <w:pgMar w:top="1440" w:right="1440" w:bottom="1440" w:left="1440" w:header="709" w:footer="709" w:gutter="0"/>
          <w:cols w:space="708"/>
          <w:docGrid w:linePitch="360"/>
        </w:sectPr>
      </w:pPr>
    </w:p>
    <w:p w:rsidR="00301F32" w:rsidRPr="00301F32" w:rsidRDefault="003A42BF" w:rsidP="00301F32">
      <w:pPr>
        <w:pStyle w:val="Heading1"/>
        <w:numPr>
          <w:ilvl w:val="0"/>
          <w:numId w:val="2"/>
        </w:numPr>
        <w:rPr>
          <w:rFonts w:ascii="Times New Roman" w:hAnsi="Times New Roman" w:cs="Times New Roman"/>
        </w:rPr>
      </w:pPr>
      <w:bookmarkStart w:id="0" w:name="_Toc456976484"/>
      <w:r>
        <w:rPr>
          <w:rFonts w:ascii="Times New Roman" w:hAnsi="Times New Roman" w:cs="Times New Roman"/>
        </w:rPr>
        <w:lastRenderedPageBreak/>
        <w:t>Увод</w:t>
      </w:r>
      <w:bookmarkEnd w:id="0"/>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301F32" w:rsidRDefault="00301F32" w:rsidP="003A42BF">
      <w:pPr>
        <w:spacing w:line="240" w:lineRule="auto"/>
        <w:ind w:firstLine="720"/>
        <w:rPr>
          <w:rFonts w:ascii="Times New Roman" w:hAnsi="Times New Roman" w:cs="Times New Roman"/>
        </w:rPr>
      </w:pPr>
    </w:p>
    <w:p w:rsidR="00E03DB9" w:rsidRPr="00E03DB9" w:rsidRDefault="00E03DB9" w:rsidP="00E03DB9">
      <w:pPr>
        <w:pStyle w:val="Heading1"/>
        <w:numPr>
          <w:ilvl w:val="0"/>
          <w:numId w:val="2"/>
        </w:numPr>
        <w:rPr>
          <w:rFonts w:ascii="Times New Roman" w:hAnsi="Times New Roman" w:cs="Times New Roman"/>
        </w:rPr>
      </w:pPr>
      <w:bookmarkStart w:id="1" w:name="_Toc456976485"/>
      <w:r w:rsidRPr="00E03DB9">
        <w:rPr>
          <w:rFonts w:ascii="Times New Roman" w:hAnsi="Times New Roman" w:cs="Times New Roman"/>
        </w:rPr>
        <w:t>Криптографија</w:t>
      </w:r>
      <w:bookmarkEnd w:id="1"/>
    </w:p>
    <w:p w:rsidR="00E03DB9" w:rsidRDefault="00E03DB9" w:rsidP="00E03DB9">
      <w:pPr>
        <w:spacing w:line="240" w:lineRule="auto"/>
        <w:ind w:firstLine="720"/>
        <w:jc w:val="both"/>
        <w:rPr>
          <w:rFonts w:ascii="Times New Roman" w:hAnsi="Times New Roman" w:cs="Times New Roman"/>
        </w:rPr>
      </w:pPr>
      <w:r>
        <w:rPr>
          <w:rFonts w:ascii="Times New Roman" w:hAnsi="Times New Roman" w:cs="Times New Roman"/>
        </w:rPr>
        <w:t xml:space="preserve">Криптографија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xml:space="preserve">. Информације које се </w:t>
      </w:r>
      <w:r w:rsidR="005A2C32">
        <w:rPr>
          <w:rFonts w:ascii="Times New Roman" w:hAnsi="Times New Roman" w:cs="Times New Roman"/>
        </w:rPr>
        <w:t>пренесе комуникационим каналом, који у општем случају није безбедан</w:t>
      </w:r>
      <w:r w:rsidR="00005EE0">
        <w:rPr>
          <w:rFonts w:ascii="Times New Roman" w:hAnsi="Times New Roman" w:cs="Times New Roman"/>
          <w:lang/>
        </w:rPr>
        <w:t>,</w:t>
      </w:r>
      <w:r w:rsidR="005A2C32">
        <w:rPr>
          <w:rFonts w:ascii="Times New Roman" w:hAnsi="Times New Roman" w:cs="Times New Roman"/>
        </w:rPr>
        <w:t xml:space="preserve"> могу услед прислушкивања да дођу</w:t>
      </w:r>
      <w:r w:rsidR="00005EE0">
        <w:rPr>
          <w:rFonts w:ascii="Times New Roman" w:hAnsi="Times New Roman" w:cs="Times New Roman"/>
          <w:lang/>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5A2C32" w:rsidRDefault="005A2C32" w:rsidP="00E03DB9">
      <w:pPr>
        <w:spacing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E03DB9">
      <w:pPr>
        <w:spacing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DF41BA" w:rsidRDefault="00EE274B" w:rsidP="00E03DB9">
      <w:pPr>
        <w:spacing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EE274B">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Отворени текст (plaintext)- порука коју је потребно заштити.</w:t>
      </w:r>
    </w:p>
    <w:p w:rsidR="00EE274B" w:rsidRDefault="00EE274B" w:rsidP="00EE274B">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EE274B">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Шифрат (ciphertext)- резултат шифровања, излазана вредост трансфорамације отвореног текста.</w:t>
      </w:r>
    </w:p>
    <w:p w:rsidR="00EE274B" w:rsidRDefault="00EE274B" w:rsidP="00EE274B">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EE274B">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EE274B">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lastRenderedPageBreak/>
        <w:t>Дешифровање (decryption)- операција којом се из шифрата добија отворени текст</w:t>
      </w:r>
    </w:p>
    <w:p w:rsidR="00EE274B" w:rsidRDefault="00EE274B" w:rsidP="00EE274B">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 шифрата.</w:t>
      </w:r>
    </w:p>
    <w:p w:rsidR="00EE2C3B" w:rsidRPr="008C606D" w:rsidRDefault="00D0699D" w:rsidP="008C606D">
      <w:pPr>
        <w:spacing w:line="240" w:lineRule="auto"/>
        <w:ind w:firstLine="720"/>
        <w:jc w:val="both"/>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54.5pt;margin-top:76.15pt;width:293.65pt;height:25.45pt;z-index:251660288;mso-width-relative:margin;mso-height-relative:margin" stroked="f">
            <v:textbox>
              <w:txbxContent>
                <w:p w:rsidR="006A4BB4" w:rsidRPr="00EE2C3B" w:rsidRDefault="006A4BB4" w:rsidP="00EE2C3B">
                  <w:pPr>
                    <w:jc w:val="center"/>
                    <w:rPr>
                      <w:rFonts w:ascii="Times New Roman" w:hAnsi="Times New Roman" w:cs="Times New Roman"/>
                      <w:i/>
                    </w:rPr>
                  </w:pPr>
                  <w:r>
                    <w:rPr>
                      <w:rFonts w:ascii="Times New Roman" w:hAnsi="Times New Roman" w:cs="Times New Roman"/>
                      <w:b/>
                      <w:i/>
                    </w:rPr>
                    <w:t>Слика 2.1</w:t>
                  </w:r>
                  <w:r w:rsidR="007C21CA">
                    <w:rPr>
                      <w:rFonts w:ascii="Times New Roman" w:hAnsi="Times New Roman" w:cs="Times New Roman"/>
                      <w:b/>
                      <w:i/>
                      <w:lang/>
                    </w:rPr>
                    <w:t>.</w:t>
                  </w:r>
                  <w:r>
                    <w:rPr>
                      <w:rFonts w:ascii="Times New Roman" w:hAnsi="Times New Roman" w:cs="Times New Roman"/>
                      <w:b/>
                      <w:i/>
                    </w:rPr>
                    <w:t xml:space="preserve">: </w:t>
                  </w:r>
                  <w:r>
                    <w:rPr>
                      <w:rFonts w:ascii="Times New Roman" w:hAnsi="Times New Roman" w:cs="Times New Roman"/>
                      <w:i/>
                    </w:rPr>
                    <w:t>Процес шифровања и дешифроавања</w:t>
                  </w:r>
                </w:p>
              </w:txbxContent>
            </v:textbox>
          </v:shape>
        </w:pict>
      </w:r>
      <w:r w:rsidR="008C606D">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575310</wp:posOffset>
            </wp:positionH>
            <wp:positionV relativeFrom="paragraph">
              <wp:posOffset>100330</wp:posOffset>
            </wp:positionV>
            <wp:extent cx="3510915" cy="906145"/>
            <wp:effectExtent l="19050" t="0" r="0" b="0"/>
            <wp:wrapTopAndBottom/>
            <wp:docPr id="2" name="Picture 1" descr="crypt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basic.jpg"/>
                    <pic:cNvPicPr/>
                  </pic:nvPicPr>
                  <pic:blipFill>
                    <a:blip r:embed="rId11"/>
                    <a:stretch>
                      <a:fillRect/>
                    </a:stretch>
                  </pic:blipFill>
                  <pic:spPr>
                    <a:xfrm>
                      <a:off x="0" y="0"/>
                      <a:ext cx="3510915" cy="906145"/>
                    </a:xfrm>
                    <a:prstGeom prst="rect">
                      <a:avLst/>
                    </a:prstGeom>
                  </pic:spPr>
                </pic:pic>
              </a:graphicData>
            </a:graphic>
          </wp:anchor>
        </w:drawing>
      </w:r>
    </w:p>
    <w:p w:rsidR="00F66021" w:rsidRDefault="00EE274B" w:rsidP="00F66021">
      <w:pPr>
        <w:spacing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прије слабости.</w:t>
      </w:r>
    </w:p>
    <w:p w:rsidR="008C606D" w:rsidRDefault="008C606D" w:rsidP="00EE274B">
      <w:pPr>
        <w:spacing w:line="240" w:lineRule="auto"/>
        <w:ind w:firstLine="720"/>
        <w:jc w:val="both"/>
        <w:rPr>
          <w:rFonts w:ascii="Times New Roman" w:hAnsi="Times New Roman" w:cs="Times New Roman"/>
        </w:rPr>
      </w:pPr>
      <w:r>
        <w:rPr>
          <w:rFonts w:ascii="Times New Roman" w:hAnsi="Times New Roman" w:cs="Times New Roman"/>
        </w:rPr>
        <w:t>Криптографија мора да обезбеди следеће:</w:t>
      </w:r>
    </w:p>
    <w:p w:rsidR="008C606D" w:rsidRDefault="008C606D" w:rsidP="008C606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Интегритет односно ведостојност података који који се шифрују, односи се на то да не дође до било какве неовлашћене измене или брисање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C606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8C606D" w:rsidRDefault="008C606D" w:rsidP="008C606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p>
    <w:p w:rsidR="00F66021" w:rsidRDefault="008C606D" w:rsidP="00F66021">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F66021">
        <w:rPr>
          <w:rFonts w:ascii="Times New Roman" w:hAnsi="Times New Roman" w:cs="Times New Roman"/>
        </w:rPr>
        <w:t>велики број новчаних трансакција обавља преко интернета.</w:t>
      </w:r>
    </w:p>
    <w:p w:rsidR="00F66021" w:rsidRDefault="00F66021" w:rsidP="00F66021">
      <w:pPr>
        <w:spacing w:line="240" w:lineRule="auto"/>
        <w:ind w:firstLine="720"/>
        <w:jc w:val="both"/>
        <w:rPr>
          <w:rFonts w:ascii="Times New Roman" w:hAnsi="Times New Roman" w:cs="Times New Roman"/>
        </w:rPr>
      </w:pPr>
      <w:r>
        <w:rPr>
          <w:rFonts w:ascii="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F66021">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F66021">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F66021">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AE61EB" w:rsidRDefault="00AE61EB" w:rsidP="00F66021">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lastRenderedPageBreak/>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AE61EB">
      <w:pPr>
        <w:spacing w:line="240" w:lineRule="auto"/>
        <w:ind w:firstLine="720"/>
        <w:jc w:val="both"/>
        <w:rPr>
          <w:rFonts w:ascii="Times New Roman" w:hAnsi="Times New Roman" w:cs="Times New Roman"/>
        </w:rPr>
      </w:pPr>
      <w:r>
        <w:rPr>
          <w:rFonts w:ascii="Times New Roman" w:hAnsi="Times New Roman" w:cs="Times New Roman"/>
        </w:rPr>
        <w:t>Шифарски систем је сигуран у колико је најефикасније напад потпуна претрага кључева. Простор кључева мора да буде довољно велики.</w:t>
      </w:r>
    </w:p>
    <w:p w:rsidR="00AE61EB" w:rsidRDefault="00AE61EB" w:rsidP="00AE61EB">
      <w:pPr>
        <w:spacing w:line="240" w:lineRule="auto"/>
        <w:ind w:firstLine="720"/>
        <w:jc w:val="both"/>
        <w:rPr>
          <w:rFonts w:ascii="Times New Roman" w:hAnsi="Times New Roman" w:cs="Times New Roman"/>
        </w:rPr>
      </w:pPr>
      <w:r>
        <w:rPr>
          <w:rFonts w:ascii="Times New Roman" w:hAnsi="Times New Roman" w:cs="Times New Roman"/>
        </w:rPr>
        <w:t xml:space="preserve">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AE61EB">
      <w:pPr>
        <w:spacing w:line="240" w:lineRule="auto"/>
        <w:ind w:firstLine="720"/>
        <w:jc w:val="both"/>
        <w:rPr>
          <w:rFonts w:ascii="Times New Roman" w:hAnsi="Times New Roman" w:cs="Times New Roman"/>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lang/>
        </w:rPr>
        <w:t>р</w:t>
      </w:r>
      <w:r>
        <w:rPr>
          <w:rFonts w:ascii="Times New Roman" w:hAnsi="Times New Roman" w:cs="Times New Roman"/>
        </w:rPr>
        <w:t>а код које се ни потпуном претрагом кључева не може доћи до отворене поруке.</w:t>
      </w:r>
    </w:p>
    <w:p w:rsidR="00DB3804" w:rsidRDefault="00DE27A7" w:rsidP="00AE61EB">
      <w:pPr>
        <w:spacing w:line="240" w:lineRule="auto"/>
        <w:ind w:firstLine="720"/>
        <w:jc w:val="both"/>
        <w:rPr>
          <w:rFonts w:ascii="Times New Roman" w:hAnsi="Times New Roman" w:cs="Times New Roman"/>
          <w:lang/>
        </w:rPr>
      </w:pPr>
      <w:r>
        <w:rPr>
          <w:rFonts w:ascii="Times New Roman" w:hAnsi="Times New Roman" w:cs="Times New Roman"/>
          <w:lang/>
        </w:rPr>
        <w:t xml:space="preserve">Класичне шифре које су коришћене у далекој историји су: шифре транспозиције, шифре супституције, </w:t>
      </w:r>
      <w:r>
        <w:rPr>
          <w:rFonts w:ascii="Times New Roman" w:hAnsi="Times New Roman" w:cs="Times New Roman"/>
        </w:rPr>
        <w:t xml:space="preserve">One-time pad </w:t>
      </w:r>
      <w:r>
        <w:rPr>
          <w:rFonts w:ascii="Times New Roman" w:hAnsi="Times New Roman" w:cs="Times New Roman"/>
          <w:lang/>
        </w:rPr>
        <w:t>и кодне књиге. Оне су коришћене само за шифровање порука док се савремене шифре користе и за друге ствари, између осталог и проверу интегритета поруке, проверу идентитета пошиљаоца или примаоца и слично.</w:t>
      </w:r>
    </w:p>
    <w:p w:rsidR="00DE27A7" w:rsidRDefault="00DE27A7" w:rsidP="00AE61EB">
      <w:pPr>
        <w:spacing w:line="240" w:lineRule="auto"/>
        <w:ind w:firstLine="720"/>
        <w:jc w:val="both"/>
        <w:rPr>
          <w:rFonts w:ascii="Times New Roman" w:hAnsi="Times New Roman" w:cs="Times New Roman"/>
        </w:rPr>
      </w:pPr>
      <w:r>
        <w:rPr>
          <w:rFonts w:ascii="Times New Roman" w:hAnsi="Times New Roman" w:cs="Times New Roman"/>
          <w:lang/>
        </w:rPr>
        <w:t>Шифре транспозиције заснивају се на замени редоследа слова у тексту. Први пут је коришћена у Спарти и звала се Скитала. Текст поруке је писан на кожној траци обмотаној око дрвеног штапа. Кад је порука написан штап се одмота и добије се текст у којем је редослед слова испремештен. Такву поруку је могао да дешифрује или прочита само онај који има штап исте дебљине или зна дебљину штапа. У данашње време се за ову врсту шифровања котисте матрице и посте транспозиција колона и редова. Код транспозиције колона текст се пише редом у матрицу одређених димензија, у колико нема довољно слова да се попуне сви редови додају се док матрица није скорз попуњена. Затим се текст чита из колона</w:t>
      </w:r>
      <w:r w:rsidR="006A4BB4">
        <w:rPr>
          <w:rFonts w:ascii="Times New Roman" w:hAnsi="Times New Roman" w:cs="Times New Roman"/>
          <w:lang/>
        </w:rPr>
        <w:t>, да би се проширио простор кључева додаје се тајна реч која која одређује којим редоследом се читају колоне. Код двоструке транспозиције се користи исти принцип с' тим што се премутују и редови. Међутим ова врста шифровања је веома слаба. Кључ представљају димензије матрице, а димензије морају бити такве да њихов производ треба да буде једнак или већи дужини поруке. Шифрат садржи само симболе из отвореног текста и исте је дужине, а не би требао да садржи никакве информације из отвореног текст јер оне олакшавају крипто аналитичарима претрагу кључева. Крипто-анализ овако шифрованих порука се заснива на принципу „подели па владај“. Могуће је из шифрата сазнати тајну реч, што одмах даје једу од две димензије матрица, након чега је лако доћи до отвореног текста јер се лако могу одредити димензије матрице и зна се редослед којим се читају колоне. Чак и без тога уз довољан број покушаја могу да се сазнају димензије матрице и након тога тајана реч па и отворен текст. Чак и само коришћењем оловке и папира уз довољно времена и труда је могуће разбити овакву шифру, док је употребом рачунара то занемарљиво лако.</w:t>
      </w:r>
    </w:p>
    <w:p w:rsidR="007C21CA" w:rsidRDefault="007C21CA" w:rsidP="007C21CA">
      <w:pPr>
        <w:spacing w:line="240" w:lineRule="auto"/>
        <w:ind w:firstLine="720"/>
        <w:jc w:val="center"/>
        <w:rPr>
          <w:rFonts w:ascii="Times New Roman" w:hAnsi="Times New Roman" w:cs="Times New Roman"/>
          <w:lang/>
        </w:rPr>
      </w:pPr>
      <w:r w:rsidRPr="006A4BB4">
        <w:rPr>
          <w:rFonts w:ascii="Times New Roman" w:hAnsi="Times New Roman" w:cs="Times New Roman"/>
          <w:noProof/>
          <w:lang w:eastAsia="zh-TW"/>
        </w:rPr>
        <w:pict>
          <v:shape id="_x0000_s1028" type="#_x0000_t202" style="position:absolute;left:0;text-align:left;margin-left:132.65pt;margin-top:75.05pt;width:216.15pt;height:19.9pt;z-index:251663360;mso-width-relative:margin;mso-height-relative:margin" stroked="f">
            <v:textbox>
              <w:txbxContent>
                <w:p w:rsidR="006A4BB4" w:rsidRPr="007C21CA" w:rsidRDefault="006A4BB4" w:rsidP="007C21CA">
                  <w:pPr>
                    <w:jc w:val="both"/>
                    <w:rPr>
                      <w:rFonts w:ascii="Times New Roman" w:hAnsi="Times New Roman" w:cs="Times New Roman"/>
                      <w:i/>
                      <w:lang/>
                    </w:rPr>
                  </w:pPr>
                  <w:r>
                    <w:rPr>
                      <w:rFonts w:ascii="Times New Roman" w:hAnsi="Times New Roman" w:cs="Times New Roman"/>
                      <w:b/>
                      <w:i/>
                      <w:lang/>
                    </w:rPr>
                    <w:t xml:space="preserve">Слика 2.2.: </w:t>
                  </w:r>
                  <w:r w:rsidR="007C21CA">
                    <w:rPr>
                      <w:rFonts w:ascii="Times New Roman" w:hAnsi="Times New Roman" w:cs="Times New Roman"/>
                      <w:i/>
                      <w:lang/>
                    </w:rPr>
                    <w:t>Пример шифре транспозиције</w:t>
                  </w:r>
                </w:p>
              </w:txbxContent>
            </v:textbox>
          </v:shape>
        </w:pict>
      </w:r>
      <w:r w:rsidR="006A4BB4">
        <w:rPr>
          <w:rFonts w:ascii="Times New Roman" w:hAnsi="Times New Roman" w:cs="Times New Roman"/>
          <w:noProof/>
        </w:rPr>
        <w:drawing>
          <wp:inline distT="0" distB="0" distL="0" distR="0">
            <wp:extent cx="2584692" cy="906449"/>
            <wp:effectExtent l="19050" t="0" r="6108" b="0"/>
            <wp:docPr id="3" name="Picture 2" descr="16063-004-A5552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63-004-A5552424.jpg"/>
                    <pic:cNvPicPr/>
                  </pic:nvPicPr>
                  <pic:blipFill>
                    <a:blip r:embed="rId12"/>
                    <a:stretch>
                      <a:fillRect/>
                    </a:stretch>
                  </pic:blipFill>
                  <pic:spPr>
                    <a:xfrm>
                      <a:off x="0" y="0"/>
                      <a:ext cx="2593004" cy="909364"/>
                    </a:xfrm>
                    <a:prstGeom prst="rect">
                      <a:avLst/>
                    </a:prstGeom>
                  </pic:spPr>
                </pic:pic>
              </a:graphicData>
            </a:graphic>
          </wp:inline>
        </w:drawing>
      </w:r>
    </w:p>
    <w:p w:rsidR="007C21CA" w:rsidRPr="007C21CA" w:rsidRDefault="007C21CA" w:rsidP="007C21CA">
      <w:pPr>
        <w:spacing w:line="240" w:lineRule="auto"/>
        <w:ind w:firstLine="720"/>
        <w:jc w:val="center"/>
        <w:rPr>
          <w:rFonts w:ascii="Times New Roman" w:hAnsi="Times New Roman" w:cs="Times New Roman"/>
          <w:lang/>
        </w:rPr>
      </w:pPr>
    </w:p>
    <w:p w:rsidR="006A4BB4" w:rsidRPr="00606B37" w:rsidRDefault="006A4BB4" w:rsidP="00AE61EB">
      <w:pPr>
        <w:spacing w:line="240" w:lineRule="auto"/>
        <w:ind w:firstLine="720"/>
        <w:jc w:val="both"/>
        <w:rPr>
          <w:rFonts w:ascii="Times New Roman" w:hAnsi="Times New Roman" w:cs="Times New Roman"/>
        </w:rPr>
      </w:pPr>
      <w:r>
        <w:rPr>
          <w:rFonts w:ascii="Times New Roman" w:hAnsi="Times New Roman" w:cs="Times New Roman"/>
          <w:lang/>
        </w:rPr>
        <w:t xml:space="preserve">Шифре замене </w:t>
      </w:r>
    </w:p>
    <w:sectPr w:rsidR="006A4BB4" w:rsidRPr="00606B37" w:rsidSect="00301F32">
      <w:headerReference w:type="default" r:id="rId13"/>
      <w:footerReference w:type="default" r:id="rId14"/>
      <w:pgSz w:w="11907" w:h="16840"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DF2" w:rsidRDefault="00C83DF2" w:rsidP="00301F32">
      <w:pPr>
        <w:spacing w:after="0" w:line="240" w:lineRule="auto"/>
      </w:pPr>
      <w:r>
        <w:separator/>
      </w:r>
    </w:p>
  </w:endnote>
  <w:endnote w:type="continuationSeparator" w:id="1">
    <w:p w:rsidR="00C83DF2" w:rsidRDefault="00C83DF2"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BB4" w:rsidRDefault="006A4BB4" w:rsidP="003A42BF">
    <w:pPr>
      <w:pStyle w:val="Footer"/>
      <w:jc w:val="center"/>
    </w:pPr>
  </w:p>
  <w:p w:rsidR="006A4BB4" w:rsidRDefault="006A4B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723"/>
      <w:docPartObj>
        <w:docPartGallery w:val="Page Numbers (Bottom of Page)"/>
        <w:docPartUnique/>
      </w:docPartObj>
    </w:sdtPr>
    <w:sdtContent>
      <w:p w:rsidR="006A4BB4" w:rsidRDefault="006A4BB4">
        <w:pPr>
          <w:pStyle w:val="Footer"/>
          <w:jc w:val="right"/>
        </w:pPr>
        <w:fldSimple w:instr=" PAGE   \* MERGEFORMAT ">
          <w:r w:rsidR="007C21CA">
            <w:rPr>
              <w:noProof/>
            </w:rPr>
            <w:t>3</w:t>
          </w:r>
        </w:fldSimple>
      </w:p>
    </w:sdtContent>
  </w:sdt>
  <w:p w:rsidR="006A4BB4" w:rsidRDefault="006A4B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DF2" w:rsidRDefault="00C83DF2" w:rsidP="00301F32">
      <w:pPr>
        <w:spacing w:after="0" w:line="240" w:lineRule="auto"/>
      </w:pPr>
      <w:r>
        <w:separator/>
      </w:r>
    </w:p>
  </w:footnote>
  <w:footnote w:type="continuationSeparator" w:id="1">
    <w:p w:rsidR="00C83DF2" w:rsidRDefault="00C83DF2"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BB4" w:rsidRPr="003A42BF" w:rsidRDefault="006A4BB4" w:rsidP="003A42BF">
    <w:pPr>
      <w:pStyle w:val="Header"/>
      <w:jc w:val="right"/>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BB4" w:rsidRPr="003A42BF" w:rsidRDefault="006A4BB4"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41258"/>
    <w:multiLevelType w:val="hybridMultilevel"/>
    <w:tmpl w:val="17D49178"/>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7D1933"/>
    <w:multiLevelType w:val="hybridMultilevel"/>
    <w:tmpl w:val="72E0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01F32"/>
    <w:rsid w:val="00005EE0"/>
    <w:rsid w:val="002A5330"/>
    <w:rsid w:val="002B57E5"/>
    <w:rsid w:val="002C4D52"/>
    <w:rsid w:val="00301F32"/>
    <w:rsid w:val="0037018C"/>
    <w:rsid w:val="003A42BF"/>
    <w:rsid w:val="004D07EA"/>
    <w:rsid w:val="005A2254"/>
    <w:rsid w:val="005A2C32"/>
    <w:rsid w:val="005F3048"/>
    <w:rsid w:val="00606B37"/>
    <w:rsid w:val="0067423F"/>
    <w:rsid w:val="006A4BB4"/>
    <w:rsid w:val="00724D94"/>
    <w:rsid w:val="007C21CA"/>
    <w:rsid w:val="007E719D"/>
    <w:rsid w:val="008C606D"/>
    <w:rsid w:val="00AE61EB"/>
    <w:rsid w:val="00BA275A"/>
    <w:rsid w:val="00C83DF2"/>
    <w:rsid w:val="00D0699D"/>
    <w:rsid w:val="00D43937"/>
    <w:rsid w:val="00D75576"/>
    <w:rsid w:val="00DB3804"/>
    <w:rsid w:val="00DE27A7"/>
    <w:rsid w:val="00DF41BA"/>
    <w:rsid w:val="00E03DB9"/>
    <w:rsid w:val="00EE274B"/>
    <w:rsid w:val="00EE2C3B"/>
    <w:rsid w:val="00F66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648D"/>
    <w:rsid w:val="008923C6"/>
    <w:rsid w:val="00956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765D594424B978247E4C0862B5EE9">
    <w:name w:val="220765D594424B978247E4C0862B5EE9"/>
    <w:rsid w:val="0095648D"/>
  </w:style>
  <w:style w:type="paragraph" w:customStyle="1" w:styleId="6460731A66654F08A63353B36F32E63C">
    <w:name w:val="6460731A66654F08A63353B36F32E63C"/>
    <w:rsid w:val="008923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6B4C0-5816-4919-AFE6-EA79C107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8</cp:revision>
  <dcterms:created xsi:type="dcterms:W3CDTF">2016-07-21T13:20:00Z</dcterms:created>
  <dcterms:modified xsi:type="dcterms:W3CDTF">2016-07-25T12:12:00Z</dcterms:modified>
</cp:coreProperties>
</file>