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A39C3" w14:textId="77777777" w:rsidR="002A2535" w:rsidRPr="007B4CBE" w:rsidRDefault="002A2535" w:rsidP="002A2535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6.30 </w:t>
      </w:r>
      <w:r>
        <w:rPr>
          <w:rFonts w:ascii="Arial" w:hAnsi="Arial" w:cs="Arial"/>
          <w:sz w:val="19"/>
          <w:szCs w:val="19"/>
        </w:rPr>
        <w:br/>
      </w:r>
      <w:r w:rsidRPr="00E17297">
        <w:rPr>
          <w:rFonts w:ascii="Arial" w:hAnsi="Arial" w:cs="Arial"/>
          <w:sz w:val="19"/>
          <w:szCs w:val="19"/>
        </w:rPr>
        <w:t>Bezeichnung: VANOS Stehleuchte</w:t>
      </w:r>
      <w:r>
        <w:rPr>
          <w:rFonts w:ascii="Arial" w:hAnsi="Arial" w:cs="Arial"/>
          <w:sz w:val="19"/>
          <w:szCs w:val="19"/>
        </w:rPr>
        <w:br/>
        <w:t xml:space="preserve">Einzigartige dimmbare </w:t>
      </w:r>
      <w:r w:rsidRPr="00077E18">
        <w:rPr>
          <w:rFonts w:ascii="Arial" w:hAnsi="Arial" w:cs="Arial"/>
          <w:sz w:val="19"/>
          <w:szCs w:val="19"/>
        </w:rPr>
        <w:t>LED-</w:t>
      </w:r>
      <w:r>
        <w:rPr>
          <w:rFonts w:ascii="Arial" w:hAnsi="Arial" w:cs="Arial"/>
          <w:sz w:val="19"/>
          <w:szCs w:val="19"/>
        </w:rPr>
        <w:t>Design-Steh</w:t>
      </w:r>
      <w:r w:rsidRPr="00077E18">
        <w:rPr>
          <w:rFonts w:ascii="Arial" w:hAnsi="Arial" w:cs="Arial"/>
          <w:sz w:val="19"/>
          <w:szCs w:val="19"/>
        </w:rPr>
        <w:t>leu</w:t>
      </w:r>
      <w:r>
        <w:rPr>
          <w:rFonts w:ascii="Arial" w:hAnsi="Arial" w:cs="Arial"/>
          <w:sz w:val="19"/>
          <w:szCs w:val="19"/>
        </w:rPr>
        <w:t xml:space="preserve">chte aus gebogenen Profilen mit </w:t>
      </w:r>
      <w:r w:rsidRPr="00077E18">
        <w:rPr>
          <w:rFonts w:ascii="Arial" w:hAnsi="Arial" w:cs="Arial"/>
          <w:sz w:val="19"/>
          <w:szCs w:val="19"/>
        </w:rPr>
        <w:t>direktem Licht nach unte</w:t>
      </w:r>
      <w:r>
        <w:rPr>
          <w:rFonts w:ascii="Arial" w:hAnsi="Arial" w:cs="Arial"/>
          <w:sz w:val="19"/>
          <w:szCs w:val="19"/>
        </w:rPr>
        <w:t xml:space="preserve">n und indirektem Licht über den </w:t>
      </w:r>
      <w:r w:rsidRPr="00077E18">
        <w:rPr>
          <w:rFonts w:ascii="Arial" w:hAnsi="Arial" w:cs="Arial"/>
          <w:sz w:val="19"/>
          <w:szCs w:val="19"/>
        </w:rPr>
        <w:t>Stoffdiffusor. Der innere Teil des Sch</w:t>
      </w:r>
      <w:r>
        <w:rPr>
          <w:rFonts w:ascii="Arial" w:hAnsi="Arial" w:cs="Arial"/>
          <w:sz w:val="19"/>
          <w:szCs w:val="19"/>
        </w:rPr>
        <w:t xml:space="preserve">irms ist offen und es ist keine </w:t>
      </w:r>
      <w:r w:rsidRPr="00077E18">
        <w:rPr>
          <w:rFonts w:ascii="Arial" w:hAnsi="Arial" w:cs="Arial"/>
          <w:sz w:val="19"/>
          <w:szCs w:val="19"/>
        </w:rPr>
        <w:t>störende, zusätzliche Lichtquelle z</w:t>
      </w:r>
      <w:r>
        <w:rPr>
          <w:rFonts w:ascii="Arial" w:hAnsi="Arial" w:cs="Arial"/>
          <w:sz w:val="19"/>
          <w:szCs w:val="19"/>
        </w:rPr>
        <w:t xml:space="preserve">u sichtbar. Dadurch wirkt diese </w:t>
      </w:r>
      <w:r w:rsidRPr="00077E18">
        <w:rPr>
          <w:rFonts w:ascii="Arial" w:hAnsi="Arial" w:cs="Arial"/>
          <w:sz w:val="19"/>
          <w:szCs w:val="19"/>
        </w:rPr>
        <w:t>Leuchte sehr leicht und fügt si</w:t>
      </w:r>
      <w:r>
        <w:rPr>
          <w:rFonts w:ascii="Arial" w:hAnsi="Arial" w:cs="Arial"/>
          <w:sz w:val="19"/>
          <w:szCs w:val="19"/>
        </w:rPr>
        <w:t xml:space="preserve">ch hervorragend in die Umgebung ein. </w:t>
      </w:r>
      <w:r w:rsidRPr="007B4CBE">
        <w:rPr>
          <w:rFonts w:ascii="Arial" w:hAnsi="Arial" w:cs="Arial"/>
          <w:sz w:val="19"/>
          <w:szCs w:val="19"/>
        </w:rPr>
        <w:t>Die Sta</w:t>
      </w:r>
      <w:r>
        <w:rPr>
          <w:rFonts w:ascii="Arial" w:hAnsi="Arial" w:cs="Arial"/>
          <w:sz w:val="19"/>
          <w:szCs w:val="19"/>
        </w:rPr>
        <w:t xml:space="preserve">ndardhöhe liegt bei 1700 mm und </w:t>
      </w:r>
      <w:r w:rsidRPr="007B4CBE">
        <w:rPr>
          <w:rFonts w:ascii="Arial" w:hAnsi="Arial" w:cs="Arial"/>
          <w:sz w:val="19"/>
          <w:szCs w:val="19"/>
        </w:rPr>
        <w:t>der Schirmdurchmesser beträgt 600 mm.</w:t>
      </w:r>
    </w:p>
    <w:p w14:paraId="0D2A39C4" w14:textId="77777777" w:rsidR="002A2535" w:rsidRDefault="002A2535" w:rsidP="002A2535">
      <w:pPr>
        <w:rPr>
          <w:rFonts w:ascii="Arial" w:hAnsi="Arial" w:cs="Arial"/>
          <w:sz w:val="19"/>
          <w:szCs w:val="19"/>
        </w:rPr>
      </w:pPr>
      <w:r w:rsidRPr="007B4CBE">
        <w:rPr>
          <w:rFonts w:ascii="Arial" w:hAnsi="Arial" w:cs="Arial"/>
          <w:sz w:val="19"/>
          <w:szCs w:val="19"/>
        </w:rPr>
        <w:t>Die Ste</w:t>
      </w:r>
      <w:r>
        <w:rPr>
          <w:rFonts w:ascii="Arial" w:hAnsi="Arial" w:cs="Arial"/>
          <w:sz w:val="19"/>
          <w:szCs w:val="19"/>
        </w:rPr>
        <w:t xml:space="preserve">hleuchte ist über eine manuelle </w:t>
      </w:r>
      <w:r w:rsidRPr="007B4CBE">
        <w:rPr>
          <w:rFonts w:ascii="Arial" w:hAnsi="Arial" w:cs="Arial"/>
          <w:sz w:val="19"/>
          <w:szCs w:val="19"/>
        </w:rPr>
        <w:t>Bedienung dimmbar.</w:t>
      </w:r>
    </w:p>
    <w:p w14:paraId="0D2A39C5" w14:textId="77777777" w:rsidR="002A2535" w:rsidRDefault="002A2535" w:rsidP="002A2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0D2A39C6" w14:textId="77777777" w:rsidR="002A2535" w:rsidRDefault="002A2535" w:rsidP="002A2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0D2A39C7" w14:textId="77777777" w:rsidR="002A2535" w:rsidRPr="00E17297" w:rsidRDefault="002A2535" w:rsidP="002A2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bookmarkStart w:id="0" w:name="_GoBack"/>
      <w:r w:rsidRPr="00E17297">
        <w:rPr>
          <w:rFonts w:ascii="Arial" w:hAnsi="Arial" w:cs="Arial"/>
          <w:sz w:val="19"/>
          <w:szCs w:val="19"/>
        </w:rPr>
        <w:t>Abmessungen:  H 1700 mm x D 600 mm x H 180 mm</w:t>
      </w:r>
    </w:p>
    <w:p w14:paraId="0D2A39C8" w14:textId="3397968D" w:rsidR="002A2535" w:rsidRPr="00E17297" w:rsidRDefault="002A2535" w:rsidP="002A2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17297">
        <w:rPr>
          <w:rFonts w:ascii="Arial" w:hAnsi="Arial" w:cs="Arial"/>
          <w:sz w:val="19"/>
          <w:szCs w:val="19"/>
        </w:rPr>
        <w:t xml:space="preserve">Materialien: Fuss aus </w:t>
      </w:r>
      <w:r w:rsidR="00E17297" w:rsidRPr="00E17297">
        <w:rPr>
          <w:rFonts w:ascii="Arial" w:hAnsi="Arial" w:cs="Arial"/>
          <w:sz w:val="19"/>
          <w:szCs w:val="19"/>
        </w:rPr>
        <w:t xml:space="preserve">Stahl </w:t>
      </w:r>
      <w:r w:rsidRPr="00E17297">
        <w:rPr>
          <w:rFonts w:ascii="Arial" w:hAnsi="Arial" w:cs="Arial"/>
          <w:sz w:val="19"/>
          <w:szCs w:val="19"/>
        </w:rPr>
        <w:t>lackiert / Schirm aus Textilstoffen</w:t>
      </w:r>
    </w:p>
    <w:bookmarkEnd w:id="0"/>
    <w:p w14:paraId="0D2A39C9" w14:textId="77777777" w:rsidR="002A2535" w:rsidRDefault="002A2535" w:rsidP="002A2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Stoffe: rot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 / </w:t>
      </w:r>
      <w:proofErr w:type="spellStart"/>
      <w:r>
        <w:rPr>
          <w:rFonts w:ascii="Arial" w:hAnsi="Arial" w:cs="Arial"/>
          <w:sz w:val="19"/>
          <w:szCs w:val="19"/>
        </w:rPr>
        <w:t>sand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 / schwarz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 / weiss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/ weiss </w:t>
      </w:r>
      <w:proofErr w:type="spellStart"/>
      <w:r>
        <w:rPr>
          <w:rFonts w:ascii="Arial" w:hAnsi="Arial" w:cs="Arial"/>
          <w:sz w:val="19"/>
          <w:szCs w:val="19"/>
        </w:rPr>
        <w:t>perlatec</w:t>
      </w:r>
      <w:proofErr w:type="spellEnd"/>
      <w:r>
        <w:rPr>
          <w:rFonts w:ascii="Arial" w:hAnsi="Arial" w:cs="Arial"/>
          <w:sz w:val="19"/>
          <w:szCs w:val="19"/>
        </w:rPr>
        <w:t xml:space="preserve"> / weiss </w:t>
      </w:r>
      <w:proofErr w:type="spellStart"/>
      <w:r>
        <w:rPr>
          <w:rFonts w:ascii="Arial" w:hAnsi="Arial" w:cs="Arial"/>
          <w:sz w:val="19"/>
          <w:szCs w:val="19"/>
        </w:rPr>
        <w:t>perlasilk</w:t>
      </w:r>
      <w:proofErr w:type="spellEnd"/>
      <w:r>
        <w:rPr>
          <w:rFonts w:ascii="Arial" w:hAnsi="Arial" w:cs="Arial"/>
          <w:sz w:val="19"/>
          <w:szCs w:val="19"/>
        </w:rPr>
        <w:t xml:space="preserve"> (abwaschbar) / Spezialstoff weiss mit Schnurmuster </w:t>
      </w:r>
    </w:p>
    <w:p w14:paraId="0D2A39CA" w14:textId="77777777" w:rsidR="002A2535" w:rsidRDefault="002A2535" w:rsidP="002A2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für direktes Licht 90 % und indirekte Lichtanteile über den Schirm 10 %</w:t>
      </w:r>
    </w:p>
    <w:p w14:paraId="0D2A39CB" w14:textId="77777777" w:rsidR="002A2535" w:rsidRDefault="002A2535" w:rsidP="002A2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</w:t>
      </w:r>
    </w:p>
    <w:p w14:paraId="0D2A39CC" w14:textId="77777777" w:rsidR="002A2535" w:rsidRPr="00E17297" w:rsidRDefault="002A2535" w:rsidP="002A2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17297">
        <w:rPr>
          <w:rFonts w:ascii="Arial" w:hAnsi="Arial" w:cs="Arial"/>
          <w:sz w:val="19"/>
          <w:szCs w:val="19"/>
        </w:rPr>
        <w:t xml:space="preserve">Leistung: 80 W </w:t>
      </w:r>
    </w:p>
    <w:p w14:paraId="0D2A39CD" w14:textId="77777777" w:rsidR="002A2535" w:rsidRDefault="002A2535" w:rsidP="002A2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</w:t>
      </w:r>
      <w:r>
        <w:rPr>
          <w:rFonts w:ascii="Arial" w:hAnsi="Arial" w:cs="Arial"/>
          <w:sz w:val="19"/>
          <w:szCs w:val="19"/>
        </w:rPr>
        <w:br/>
        <w:t>Lichtstrom: 4800 lm</w:t>
      </w:r>
      <w:r>
        <w:rPr>
          <w:rFonts w:ascii="Arial" w:hAnsi="Arial" w:cs="Arial"/>
          <w:sz w:val="19"/>
          <w:szCs w:val="19"/>
        </w:rPr>
        <w:br/>
        <w:t>Energieeffizienz: &gt; 60 lm/W</w:t>
      </w:r>
    </w:p>
    <w:p w14:paraId="0D2A39CE" w14:textId="77777777" w:rsidR="002A2535" w:rsidRDefault="002A2535" w:rsidP="002A2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14:paraId="0D2A39CF" w14:textId="77777777" w:rsidR="002A2535" w:rsidRDefault="002A2535" w:rsidP="002A2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0D2A39D0" w14:textId="77777777" w:rsidR="002A2535" w:rsidRDefault="002A2535" w:rsidP="002A2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0D2A39D1" w14:textId="77777777" w:rsidR="002A2535" w:rsidRDefault="002A2535" w:rsidP="002A2535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Betriebsgeräte: In einer separaten manuellen Fussbedienung für </w:t>
      </w:r>
      <w:proofErr w:type="spellStart"/>
      <w:r>
        <w:rPr>
          <w:rFonts w:ascii="Arial" w:hAnsi="Arial" w:cs="Arial"/>
          <w:sz w:val="19"/>
          <w:szCs w:val="19"/>
        </w:rPr>
        <w:t>Dimmung</w:t>
      </w:r>
      <w:proofErr w:type="spellEnd"/>
      <w:r>
        <w:rPr>
          <w:rFonts w:ascii="Arial" w:hAnsi="Arial" w:cs="Arial"/>
          <w:sz w:val="19"/>
          <w:szCs w:val="19"/>
        </w:rPr>
        <w:t xml:space="preserve"> integriert</w:t>
      </w:r>
    </w:p>
    <w:p w14:paraId="0D2A39D2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35"/>
    <w:rsid w:val="002A2535"/>
    <w:rsid w:val="00C12EB4"/>
    <w:rsid w:val="00E1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A39C3"/>
  <w15:chartTrackingRefBased/>
  <w15:docId w15:val="{362315DC-123C-466F-A914-A088927E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25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SMARTERION-1935392420-356</_dlc_DocId>
    <_dlc_DocIdUrl xmlns="487d504f-f9de-4764-a996-4afaed8ee1a6">
      <Url>https://smarterionag.sharepoint.com/marketing/_layouts/15/DocIdRedir.aspx?ID=SMARTERION-1935392420-356</Url>
      <Description>SMARTERION-1935392420-356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D7FE4BE4-6E84-4B77-A15F-22146C6FB6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1CACED-1F1A-451C-855B-740A696A591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54FFC20-39AA-4071-B21A-129AAAF8F4D5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87EDD0FF-563B-46E9-A9C0-97BB3EB86FF1}"/>
</file>

<file path=customXml/itemProps5.xml><?xml version="1.0" encoding="utf-8"?>
<ds:datastoreItem xmlns:ds="http://schemas.openxmlformats.org/officeDocument/2006/customXml" ds:itemID="{C003F7B6-2D4D-4C83-8A51-0E0B89EE4026}">
  <ds:schemaRefs>
    <ds:schemaRef ds:uri="487d504f-f9de-4764-a996-4afaed8ee1a6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ef1af068-ec26-45c1-bad5-81a6eb6d334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2</cp:revision>
  <dcterms:created xsi:type="dcterms:W3CDTF">2016-04-11T11:26:00Z</dcterms:created>
  <dcterms:modified xsi:type="dcterms:W3CDTF">2016-04-11T12:20:00Z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892ed73a-e619-4971-a0af-e6baff28ddd0</vt:lpwstr>
  </property>
</Properties>
</file>