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7A4" w:rsidRPr="00DE4604" w:rsidRDefault="00AD1AA9">
      <w:pPr>
        <w:rPr>
          <w:rFonts w:ascii="DIN Offc" w:hAnsi="DIN Offc" w:cs="DIN Offc"/>
          <w:b/>
        </w:rPr>
      </w:pPr>
      <w:r>
        <w:rPr>
          <w:rFonts w:ascii="DIN Offc" w:hAnsi="DIN Offc" w:cs="DIN Offc"/>
          <w:b/>
        </w:rPr>
        <w:t>MGL4004</w:t>
      </w:r>
    </w:p>
    <w:p w:rsidR="00681465" w:rsidRPr="00DE4604" w:rsidRDefault="00681465">
      <w:pPr>
        <w:rPr>
          <w:rFonts w:ascii="DIN Offc" w:hAnsi="DIN Offc" w:cs="DIN Offc"/>
          <w:b/>
        </w:rPr>
      </w:pPr>
      <w:r w:rsidRPr="00DE4604">
        <w:rPr>
          <w:rFonts w:ascii="DIN Offc" w:hAnsi="DIN Offc" w:cs="DIN Offc"/>
          <w:b/>
        </w:rPr>
        <w:t xml:space="preserve">WAND-UND DECKENLEUCHTE </w:t>
      </w:r>
      <w:r w:rsidR="00FD5BB4">
        <w:rPr>
          <w:rFonts w:ascii="DIN Offc" w:hAnsi="DIN Offc" w:cs="DIN Offc"/>
          <w:b/>
        </w:rPr>
        <w:t>WDL45</w:t>
      </w:r>
      <w:r w:rsidR="00621861" w:rsidRPr="00DE4604">
        <w:rPr>
          <w:rFonts w:ascii="DIN Offc" w:hAnsi="DIN Offc" w:cs="DIN Offc"/>
          <w:b/>
        </w:rPr>
        <w:t>0</w:t>
      </w:r>
    </w:p>
    <w:p w:rsidR="00681465" w:rsidRPr="00681465" w:rsidRDefault="00681465">
      <w:pPr>
        <w:rPr>
          <w:rFonts w:ascii="DIN Offc" w:hAnsi="DIN Offc" w:cs="DIN Offc"/>
        </w:rPr>
      </w:pPr>
    </w:p>
    <w:p w:rsidR="00681465" w:rsidRPr="00681465" w:rsidRDefault="00681465" w:rsidP="00681465">
      <w:pPr>
        <w:pStyle w:val="EinfacherAbsatz"/>
        <w:spacing w:line="276" w:lineRule="auto"/>
        <w:rPr>
          <w:rStyle w:val="berschriftimKasten"/>
          <w:color w:val="auto"/>
        </w:rPr>
      </w:pPr>
      <w:r w:rsidRPr="00681465">
        <w:rPr>
          <w:rStyle w:val="berschriftimKasten"/>
          <w:rFonts w:ascii="DINOT" w:hAnsi="DINOT"/>
          <w:color w:val="auto"/>
          <w:sz w:val="22"/>
        </w:rPr>
        <w:t>Ausschreibungstext</w:t>
      </w:r>
    </w:p>
    <w:p w:rsidR="006132C9" w:rsidRPr="00681465" w:rsidRDefault="006132C9" w:rsidP="006132C9">
      <w:pP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  <w:bookmarkStart w:id="0" w:name="_GoBack"/>
      <w:bookmarkEnd w:id="0"/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LED Wand-und Deckenleuchte in runder Bauform. Rückenplatte/Kühlkörper aus tiefgezogenem Stahlblech, weiß (ähnlich RAL9010) pulverbeschichtet mit Diffusor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-Abdeckung aus schlagzähem PMMA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für blendfreie, gleichmäßige Ausleuchtung. Diffusor mit Rückenplatte fixiert mittels Bajonettverschluss – werkzeuglos zu öffnen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. </w:t>
      </w:r>
      <w:r w:rsidRPr="00376BF7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Mit Sicherungsschraube zum Verhindern des werkzeuglosen Öffnen der Leuchte</w:t>
      </w:r>
      <w:r w:rsidRPr="00376BF7">
        <w:rPr>
          <w:rStyle w:val="berschriftimKasten"/>
          <w:rFonts w:ascii="DINOT" w:hAnsi="DINOT" w:cs="DINOffc"/>
          <w:color w:val="auto"/>
          <w:sz w:val="16"/>
          <w:szCs w:val="16"/>
        </w:rPr>
        <w:t xml:space="preserve">.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Einfache An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baumontage / Fixierung mittels 3 um 12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0° versetzten Schrauben durch Schlüssellöcher i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n der Rückplatte.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Die Leuchte ist 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ausgestattet mit LED OSRAM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-SMD Technologie auf Metallkernpl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atine zur guten Wärmeableitung,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 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DALI dimmbarer, elektronischer Konverter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 230V 50/60 Hz.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Interne Verdrahtung mittels halogenfreie Leitungen. Anschlussart 3-polige </w:t>
      </w:r>
      <w:proofErr w:type="spellStart"/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Stecklemme</w:t>
      </w:r>
      <w:proofErr w:type="spellEnd"/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. Durchgangsverdrahtung mittels 2 x Dichtungsstopfen auf der Rückseite. Raum für Zuleitungsverlegung hinter der Rückenplatte. Formdichtung als Feuchtigkeits-, Staubschutz sowie gegen Eintreten von Insekten auf beiden Seiten der Rücken</w:t>
      </w:r>
      <w:r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platte. Farbtemperatur 3000K,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>Farbwiedergabe C</w:t>
      </w:r>
      <w:r>
        <w:rPr>
          <w:rStyle w:val="berschriftimKasten"/>
          <w:rFonts w:ascii="DINOT" w:hAnsi="DINOT" w:cs="DINOffc"/>
          <w:b w:val="0"/>
          <w:bCs w:val="0"/>
          <w:caps w:val="0"/>
          <w:color w:val="auto"/>
          <w:sz w:val="16"/>
          <w:szCs w:val="16"/>
        </w:rPr>
        <w:t xml:space="preserve">RI|RA &gt;80, Leuchten Lichtstrom 3670lm, 41W, 950mA. 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Durchmesser 450 mm, Höhe 120 mm. Gewicht:1,85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kg, Schlagf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estigkeit IK08, Schutzart IP44, 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Elektrische Schutzklasse I, Produktlebensdauer 50.000h (L70/B50). CE-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Kennzeichnung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.</w:t>
      </w:r>
    </w:p>
    <w:p w:rsidR="00AD1AA9" w:rsidRDefault="00AD1AA9" w:rsidP="00AD1AA9">
      <w:pP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Zubehör: MGL0</w:t>
      </w: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083</w:t>
      </w:r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 xml:space="preserve"> Ersatzteil </w:t>
      </w:r>
      <w:proofErr w:type="spellStart"/>
      <w:r w:rsidRPr="00681465"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Diffusorabdeckung</w:t>
      </w:r>
      <w:proofErr w:type="spellEnd"/>
    </w:p>
    <w:p w:rsidR="00AD1AA9" w:rsidRDefault="00AD1AA9" w:rsidP="00681465">
      <w:pP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</w:pPr>
    </w:p>
    <w:p w:rsidR="00276A35" w:rsidRPr="00681465" w:rsidRDefault="00276A35" w:rsidP="00681465">
      <w:pPr>
        <w:rPr>
          <w:sz w:val="16"/>
          <w:szCs w:val="16"/>
        </w:rPr>
      </w:pPr>
      <w:r>
        <w:rPr>
          <w:rStyle w:val="berschriftimKasten"/>
          <w:rFonts w:ascii="DINOT" w:hAnsi="DINOT" w:cs="DINOffc"/>
          <w:b w:val="0"/>
          <w:bCs w:val="0"/>
          <w:caps w:val="0"/>
          <w:color w:val="000000"/>
          <w:sz w:val="16"/>
          <w:szCs w:val="16"/>
        </w:rPr>
        <w:t>Stand April 2018</w:t>
      </w:r>
    </w:p>
    <w:p w:rsidR="00681465" w:rsidRPr="00681465" w:rsidRDefault="00681465">
      <w:pPr>
        <w:rPr>
          <w:rFonts w:ascii="DIN Offc" w:hAnsi="DIN Offc" w:cs="DIN Offc"/>
        </w:rPr>
      </w:pPr>
    </w:p>
    <w:sectPr w:rsidR="00681465" w:rsidRPr="006814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Offc-Bold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IN Offc">
    <w:panose1 w:val="020B0504020101020102"/>
    <w:charset w:val="00"/>
    <w:family w:val="swiss"/>
    <w:pitch w:val="variable"/>
    <w:sig w:usb0="800000AF" w:usb1="4000207B" w:usb2="00000008" w:usb3="00000000" w:csb0="00000001" w:csb1="00000000"/>
  </w:font>
  <w:font w:name="DINOT">
    <w:altName w:val="DIN Offc"/>
    <w:charset w:val="00"/>
    <w:family w:val="auto"/>
    <w:pitch w:val="variable"/>
    <w:sig w:usb0="00000003" w:usb1="00000000" w:usb2="00000000" w:usb3="00000000" w:csb0="00000001" w:csb1="00000000"/>
  </w:font>
  <w:font w:name="DINOffc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465"/>
    <w:rsid w:val="00276A35"/>
    <w:rsid w:val="006007A4"/>
    <w:rsid w:val="006132C9"/>
    <w:rsid w:val="00621861"/>
    <w:rsid w:val="00681465"/>
    <w:rsid w:val="00830BAD"/>
    <w:rsid w:val="008E5D21"/>
    <w:rsid w:val="00922544"/>
    <w:rsid w:val="009700B3"/>
    <w:rsid w:val="00972397"/>
    <w:rsid w:val="00AD1AA9"/>
    <w:rsid w:val="00AD36FE"/>
    <w:rsid w:val="00BA3A4D"/>
    <w:rsid w:val="00BE6557"/>
    <w:rsid w:val="00C067D5"/>
    <w:rsid w:val="00D34A41"/>
    <w:rsid w:val="00DD1B26"/>
    <w:rsid w:val="00DE4604"/>
    <w:rsid w:val="00E03D93"/>
    <w:rsid w:val="00FD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02BD4"/>
  <w15:chartTrackingRefBased/>
  <w15:docId w15:val="{6D336C50-F302-4F75-A8F5-57B588B0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facherAbsatz">
    <w:name w:val="[Einfacher Absatz]"/>
    <w:basedOn w:val="Standard"/>
    <w:uiPriority w:val="99"/>
    <w:rsid w:val="00681465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</w:rPr>
  </w:style>
  <w:style w:type="character" w:customStyle="1" w:styleId="berschriftimKasten">
    <w:name w:val="Überschrift im Kasten"/>
    <w:uiPriority w:val="99"/>
    <w:rsid w:val="00681465"/>
    <w:rPr>
      <w:rFonts w:ascii="DINOffc-Bold" w:hAnsi="DINOffc-Bold" w:cs="DINOffc-Bold"/>
      <w:b/>
      <w:bCs/>
      <w:caps/>
      <w:color w:val="FF7200"/>
      <w:position w:val="-1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9" ma:contentTypeDescription="Ein neues Dokument erstellen." ma:contentTypeScope="" ma:versionID="64e4587a410974b85b8f1765566e7ebc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SMARTERION-1935392420-131803</_dlc_DocId>
    <_dlc_DocIdUrl xmlns="487d504f-f9de-4764-a996-4afaed8ee1a6">
      <Url>https://smarterionag.sharepoint.com/marketing/_layouts/15/DocIdRedir.aspx?ID=SMARTERION-1935392420-131803</Url>
      <Description>SMARTERION-1935392420-131803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C0630448-A352-4B22-9B84-65ECAFD349AA}"/>
</file>

<file path=customXml/itemProps2.xml><?xml version="1.0" encoding="utf-8"?>
<ds:datastoreItem xmlns:ds="http://schemas.openxmlformats.org/officeDocument/2006/customXml" ds:itemID="{83D745BC-828A-43E5-AB5F-2B806F307C47}"/>
</file>

<file path=customXml/itemProps3.xml><?xml version="1.0" encoding="utf-8"?>
<ds:datastoreItem xmlns:ds="http://schemas.openxmlformats.org/officeDocument/2006/customXml" ds:itemID="{406568B4-4528-46DE-AF37-F3149608313A}"/>
</file>

<file path=customXml/itemProps4.xml><?xml version="1.0" encoding="utf-8"?>
<ds:datastoreItem xmlns:ds="http://schemas.openxmlformats.org/officeDocument/2006/customXml" ds:itemID="{1C88D263-61B3-4C22-B743-30048FEB84A7}"/>
</file>

<file path=customXml/itemProps5.xml><?xml version="1.0" encoding="utf-8"?>
<ds:datastoreItem xmlns:ds="http://schemas.openxmlformats.org/officeDocument/2006/customXml" ds:itemID="{21326E67-A16A-4A5C-984F-1E5EF64E150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Katja Kuhlmann</dc:creator>
  <cp:keywords/>
  <dc:description/>
  <cp:lastModifiedBy>Katja Kuhlmann</cp:lastModifiedBy>
  <cp:revision>5</cp:revision>
  <dcterms:created xsi:type="dcterms:W3CDTF">2018-04-04T12:53:00Z</dcterms:created>
  <dcterms:modified xsi:type="dcterms:W3CDTF">2018-04-04T13:46:00Z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d367e28c-aac1-4c76-a81b-2b33a0af84af</vt:lpwstr>
  </property>
</Properties>
</file>