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E96E2" w14:textId="77777777" w:rsidR="00225580" w:rsidRDefault="00225580" w:rsidP="002255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6.40</w:t>
      </w:r>
      <w:r>
        <w:rPr>
          <w:rFonts w:ascii="Arial" w:hAnsi="Arial" w:cs="Arial"/>
          <w:sz w:val="19"/>
          <w:szCs w:val="19"/>
        </w:rPr>
        <w:br/>
      </w:r>
      <w:r w:rsidRPr="006F65EA">
        <w:rPr>
          <w:rFonts w:ascii="Arial" w:hAnsi="Arial" w:cs="Arial"/>
          <w:sz w:val="19"/>
          <w:szCs w:val="19"/>
        </w:rPr>
        <w:t>Bezeichnung: VANOM Wandleuchte</w:t>
      </w:r>
      <w:r>
        <w:rPr>
          <w:rFonts w:ascii="Arial" w:hAnsi="Arial" w:cs="Arial"/>
          <w:sz w:val="19"/>
          <w:szCs w:val="19"/>
        </w:rPr>
        <w:br/>
      </w:r>
      <w:r w:rsidRPr="00427BCC">
        <w:rPr>
          <w:rFonts w:ascii="Arial" w:hAnsi="Arial" w:cs="Arial"/>
          <w:sz w:val="19"/>
          <w:szCs w:val="19"/>
        </w:rPr>
        <w:t xml:space="preserve">Einzigartige, halbrunde LED-Stoffleuchte aus gebogenen Profilen mit direktem Licht </w:t>
      </w:r>
      <w:r>
        <w:rPr>
          <w:rFonts w:ascii="Arial" w:hAnsi="Arial" w:cs="Arial"/>
          <w:sz w:val="19"/>
          <w:szCs w:val="19"/>
        </w:rPr>
        <w:t xml:space="preserve">nach unten und indirektem Licht </w:t>
      </w:r>
      <w:r w:rsidRPr="00427BCC">
        <w:rPr>
          <w:rFonts w:ascii="Arial" w:hAnsi="Arial" w:cs="Arial"/>
          <w:sz w:val="19"/>
          <w:szCs w:val="19"/>
        </w:rPr>
        <w:t>über den Stoffdiffusor. Der innere Teil des Schirms ist offen und es ist keine störe</w:t>
      </w:r>
      <w:r>
        <w:rPr>
          <w:rFonts w:ascii="Arial" w:hAnsi="Arial" w:cs="Arial"/>
          <w:sz w:val="19"/>
          <w:szCs w:val="19"/>
        </w:rPr>
        <w:t xml:space="preserve">nde, zusätzliche Lichtquelle zu </w:t>
      </w:r>
      <w:r w:rsidRPr="00427BCC">
        <w:rPr>
          <w:rFonts w:ascii="Arial" w:hAnsi="Arial" w:cs="Arial"/>
          <w:sz w:val="19"/>
          <w:szCs w:val="19"/>
        </w:rPr>
        <w:t>sichtbar. Dadurch wirkt diese Leuchte sehr leicht und fügt sich hervorragend in die Umg</w:t>
      </w:r>
      <w:r>
        <w:rPr>
          <w:rFonts w:ascii="Arial" w:hAnsi="Arial" w:cs="Arial"/>
          <w:sz w:val="19"/>
          <w:szCs w:val="19"/>
        </w:rPr>
        <w:t xml:space="preserve">ebung ein. Die Standardgrösse </w:t>
      </w:r>
      <w:r w:rsidRPr="00427BCC">
        <w:rPr>
          <w:rFonts w:ascii="Arial" w:hAnsi="Arial" w:cs="Arial"/>
          <w:sz w:val="19"/>
          <w:szCs w:val="19"/>
        </w:rPr>
        <w:t>liegt bei 550 mm. Sondergrössen sind a</w:t>
      </w:r>
      <w:r>
        <w:rPr>
          <w:rFonts w:ascii="Arial" w:hAnsi="Arial" w:cs="Arial"/>
          <w:sz w:val="19"/>
          <w:szCs w:val="19"/>
        </w:rPr>
        <w:t xml:space="preserve">uf Anfrage ebenfalls umsetzbar. </w:t>
      </w:r>
      <w:r w:rsidRPr="00427BCC">
        <w:rPr>
          <w:rFonts w:ascii="Arial" w:hAnsi="Arial" w:cs="Arial"/>
          <w:sz w:val="19"/>
          <w:szCs w:val="19"/>
        </w:rPr>
        <w:t xml:space="preserve">Die Befestigung erfolgt mittels einer Montageplatte an die Wand. </w:t>
      </w:r>
    </w:p>
    <w:p w14:paraId="74CE96E3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74CE96E4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74CE96E5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550 mm x B 185 mm x H 185 mm</w:t>
      </w:r>
    </w:p>
    <w:p w14:paraId="74CE96E6" w14:textId="77777777" w:rsidR="00225580" w:rsidRPr="006F65EA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_GoBack"/>
      <w:r w:rsidRPr="006F65EA">
        <w:rPr>
          <w:rFonts w:ascii="Arial" w:hAnsi="Arial" w:cs="Arial"/>
          <w:sz w:val="19"/>
          <w:szCs w:val="19"/>
        </w:rPr>
        <w:t>Materialien: Träger aus eloxiertem Aluminium, Schirm aus Textilstoffen</w:t>
      </w:r>
    </w:p>
    <w:bookmarkEnd w:id="0"/>
    <w:p w14:paraId="74CE96E7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Stoffe: rot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</w:t>
      </w:r>
      <w:proofErr w:type="spellStart"/>
      <w:r>
        <w:rPr>
          <w:rFonts w:ascii="Arial" w:hAnsi="Arial" w:cs="Arial"/>
          <w:sz w:val="19"/>
          <w:szCs w:val="19"/>
        </w:rPr>
        <w:t>sand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schwarz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 / weiss </w:t>
      </w:r>
      <w:proofErr w:type="spellStart"/>
      <w:r>
        <w:rPr>
          <w:rFonts w:ascii="Arial" w:hAnsi="Arial" w:cs="Arial"/>
          <w:sz w:val="19"/>
          <w:szCs w:val="19"/>
        </w:rPr>
        <w:t>chinz</w:t>
      </w:r>
      <w:proofErr w:type="spellEnd"/>
      <w:r>
        <w:rPr>
          <w:rFonts w:ascii="Arial" w:hAnsi="Arial" w:cs="Arial"/>
          <w:sz w:val="19"/>
          <w:szCs w:val="19"/>
        </w:rPr>
        <w:t xml:space="preserve">/ weiss </w:t>
      </w:r>
      <w:proofErr w:type="spellStart"/>
      <w:r>
        <w:rPr>
          <w:rFonts w:ascii="Arial" w:hAnsi="Arial" w:cs="Arial"/>
          <w:sz w:val="19"/>
          <w:szCs w:val="19"/>
        </w:rPr>
        <w:t>perlatec</w:t>
      </w:r>
      <w:proofErr w:type="spellEnd"/>
      <w:r>
        <w:rPr>
          <w:rFonts w:ascii="Arial" w:hAnsi="Arial" w:cs="Arial"/>
          <w:sz w:val="19"/>
          <w:szCs w:val="19"/>
        </w:rPr>
        <w:t xml:space="preserve"> / weiss </w:t>
      </w:r>
      <w:proofErr w:type="spellStart"/>
      <w:r>
        <w:rPr>
          <w:rFonts w:ascii="Arial" w:hAnsi="Arial" w:cs="Arial"/>
          <w:sz w:val="19"/>
          <w:szCs w:val="19"/>
        </w:rPr>
        <w:t>perlasilk</w:t>
      </w:r>
      <w:proofErr w:type="spellEnd"/>
      <w:r>
        <w:rPr>
          <w:rFonts w:ascii="Arial" w:hAnsi="Arial" w:cs="Arial"/>
          <w:sz w:val="19"/>
          <w:szCs w:val="19"/>
        </w:rPr>
        <w:t xml:space="preserve"> (abwaschbar) / Spezialstoff weiss mit Schnurmuster </w:t>
      </w:r>
    </w:p>
    <w:p w14:paraId="74CE96E8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für direktes Licht 90 % und indirekte Lichtanteile über den Schirm 10 %</w:t>
      </w:r>
    </w:p>
    <w:p w14:paraId="74CE96E9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</w:t>
      </w:r>
    </w:p>
    <w:p w14:paraId="74CE96EA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6F65EA">
        <w:rPr>
          <w:rFonts w:ascii="Arial" w:hAnsi="Arial" w:cs="Arial"/>
          <w:sz w:val="19"/>
          <w:szCs w:val="19"/>
        </w:rPr>
        <w:t xml:space="preserve">Leistung: 32 W </w:t>
      </w:r>
    </w:p>
    <w:p w14:paraId="74CE96EB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integriert)</w:t>
      </w:r>
      <w:r>
        <w:rPr>
          <w:rFonts w:ascii="Arial" w:hAnsi="Arial" w:cs="Arial"/>
          <w:sz w:val="19"/>
          <w:szCs w:val="19"/>
        </w:rPr>
        <w:br/>
        <w:t>Lichtstrom: 1380 lm</w:t>
      </w:r>
      <w:r>
        <w:rPr>
          <w:rFonts w:ascii="Arial" w:hAnsi="Arial" w:cs="Arial"/>
          <w:sz w:val="19"/>
          <w:szCs w:val="19"/>
        </w:rPr>
        <w:br/>
        <w:t>Energieeffizienz: &gt; 60 lm/W</w:t>
      </w:r>
    </w:p>
    <w:p w14:paraId="74CE96EC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74CE96ED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74CE96EE" w14:textId="77777777" w:rsidR="00225580" w:rsidRDefault="00225580" w:rsidP="0022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74CE96EF" w14:textId="77777777" w:rsidR="00225580" w:rsidRDefault="00225580" w:rsidP="002255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Funktionen: schaltbar ein-aus / Optional; DALI – Push</w:t>
      </w:r>
    </w:p>
    <w:p w14:paraId="74CE96F0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80"/>
    <w:rsid w:val="00225580"/>
    <w:rsid w:val="006F65EA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E96E2"/>
  <w15:chartTrackingRefBased/>
  <w15:docId w15:val="{5DE3AE16-F58D-4DD2-8576-D8113459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55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SMARTERION-1935392420-355</_dlc_DocId>
    <_dlc_DocIdUrl xmlns="487d504f-f9de-4764-a996-4afaed8ee1a6">
      <Url>https://smarterionag.sharepoint.com/marketing/_layouts/15/DocIdRedir.aspx?ID=SMARTERION-1935392420-355</Url>
      <Description>SMARTERION-1935392420-355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D0180755-DEC5-4415-80FF-FEB5E6225C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EBA863-F05C-45F2-B44F-6929D8F618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12612B-4EFE-4CE7-B0F4-884013AE023B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4022468A-844A-443A-AC69-FAD01A2F2009}"/>
</file>

<file path=customXml/itemProps5.xml><?xml version="1.0" encoding="utf-8"?>
<ds:datastoreItem xmlns:ds="http://schemas.openxmlformats.org/officeDocument/2006/customXml" ds:itemID="{E1D266EA-9EE0-481F-B1F1-442548721F4C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487d504f-f9de-4764-a996-4afaed8ee1a6"/>
    <ds:schemaRef ds:uri="http://schemas.microsoft.com/office/infopath/2007/PartnerControls"/>
    <ds:schemaRef ds:uri="http://purl.org/dc/terms/"/>
    <ds:schemaRef ds:uri="http://schemas.microsoft.com/sharepoint/v3"/>
    <ds:schemaRef ds:uri="ef1af068-ec26-45c1-bad5-81a6eb6d334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2016-04-11T11:26:00Z</dcterms:created>
  <dcterms:modified xsi:type="dcterms:W3CDTF">2016-04-11T12:21:00Z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6c20d811-28cb-46a6-8d65-83713edaf4f3</vt:lpwstr>
  </property>
</Properties>
</file>