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480EB" w14:textId="77777777" w:rsidR="00B90819" w:rsidRPr="004138B1" w:rsidRDefault="00B90819" w:rsidP="00B9081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6.61</w:t>
      </w:r>
      <w:r>
        <w:rPr>
          <w:rFonts w:ascii="Arial" w:hAnsi="Arial" w:cs="Arial"/>
          <w:sz w:val="19"/>
          <w:szCs w:val="19"/>
        </w:rPr>
        <w:br/>
      </w:r>
      <w:bookmarkStart w:id="0" w:name="_GoBack"/>
      <w:r w:rsidRPr="0039346A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Pr="0039346A">
        <w:rPr>
          <w:rFonts w:ascii="Arial" w:hAnsi="Arial" w:cs="Arial"/>
          <w:sz w:val="19"/>
          <w:szCs w:val="19"/>
        </w:rPr>
        <w:t>smartBULK</w:t>
      </w:r>
      <w:proofErr w:type="spellEnd"/>
      <w:r w:rsidRPr="0039346A">
        <w:rPr>
          <w:rFonts w:ascii="Arial" w:hAnsi="Arial" w:cs="Arial"/>
          <w:sz w:val="19"/>
          <w:szCs w:val="19"/>
        </w:rPr>
        <w:t xml:space="preserve"> Ringleuchte</w:t>
      </w:r>
      <w:bookmarkEnd w:id="0"/>
      <w:r>
        <w:rPr>
          <w:rFonts w:ascii="Arial" w:hAnsi="Arial" w:cs="Arial"/>
          <w:sz w:val="19"/>
          <w:szCs w:val="19"/>
        </w:rPr>
        <w:br/>
        <w:t>R</w:t>
      </w:r>
      <w:r w:rsidRPr="004138B1">
        <w:rPr>
          <w:rFonts w:ascii="Arial" w:hAnsi="Arial" w:cs="Arial"/>
          <w:sz w:val="19"/>
          <w:szCs w:val="19"/>
        </w:rPr>
        <w:t xml:space="preserve">unde, sehr niedrige Ringleuchte mit 80mm </w:t>
      </w:r>
      <w:proofErr w:type="spellStart"/>
      <w:r w:rsidRPr="004138B1">
        <w:rPr>
          <w:rFonts w:ascii="Arial" w:hAnsi="Arial" w:cs="Arial"/>
          <w:sz w:val="19"/>
          <w:szCs w:val="19"/>
        </w:rPr>
        <w:t>Höhe</w:t>
      </w:r>
      <w:proofErr w:type="spellEnd"/>
      <w:r w:rsidRPr="004138B1">
        <w:rPr>
          <w:rFonts w:ascii="Arial" w:hAnsi="Arial" w:cs="Arial"/>
          <w:sz w:val="19"/>
          <w:szCs w:val="19"/>
        </w:rPr>
        <w:t xml:space="preserve"> aus Aluminium ist in den Standarddurchmessern 900 und 1200 mm sowie in verschiedenen </w:t>
      </w:r>
      <w:proofErr w:type="spellStart"/>
      <w:r w:rsidRPr="004138B1">
        <w:rPr>
          <w:rFonts w:ascii="Arial" w:hAnsi="Arial" w:cs="Arial"/>
          <w:sz w:val="19"/>
          <w:szCs w:val="19"/>
        </w:rPr>
        <w:t>Farbausführungen</w:t>
      </w:r>
      <w:proofErr w:type="spellEnd"/>
      <w:r w:rsidRPr="004138B1">
        <w:rPr>
          <w:rFonts w:ascii="Arial" w:hAnsi="Arial" w:cs="Arial"/>
          <w:sz w:val="19"/>
          <w:szCs w:val="19"/>
        </w:rPr>
        <w:t xml:space="preserve"> als Pulverbeschichtung </w:t>
      </w:r>
      <w:proofErr w:type="spellStart"/>
      <w:r w:rsidRPr="004138B1">
        <w:rPr>
          <w:rFonts w:ascii="Arial" w:hAnsi="Arial" w:cs="Arial"/>
          <w:sz w:val="19"/>
          <w:szCs w:val="19"/>
        </w:rPr>
        <w:t>erhältlich</w:t>
      </w:r>
      <w:proofErr w:type="spellEnd"/>
      <w:r w:rsidRPr="004138B1">
        <w:rPr>
          <w:rFonts w:ascii="Arial" w:hAnsi="Arial" w:cs="Arial"/>
          <w:sz w:val="19"/>
          <w:szCs w:val="19"/>
        </w:rPr>
        <w:t>.</w:t>
      </w:r>
    </w:p>
    <w:p w14:paraId="747480EC" w14:textId="77777777" w:rsidR="00B90819" w:rsidRDefault="00B90819" w:rsidP="00B90819">
      <w:pPr>
        <w:rPr>
          <w:rFonts w:ascii="Arial" w:hAnsi="Arial" w:cs="Arial"/>
          <w:sz w:val="19"/>
          <w:szCs w:val="19"/>
        </w:rPr>
      </w:pPr>
      <w:r w:rsidRPr="004138B1">
        <w:rPr>
          <w:rFonts w:ascii="Arial" w:hAnsi="Arial" w:cs="Arial"/>
          <w:sz w:val="19"/>
          <w:szCs w:val="19"/>
        </w:rPr>
        <w:t xml:space="preserve">Absolut homogene Lichtverteilung mit satinierter PMMA-Abdeckung. Optional mit direkter/indirekter Lichtverteilung </w:t>
      </w:r>
      <w:proofErr w:type="spellStart"/>
      <w:r w:rsidRPr="004138B1">
        <w:rPr>
          <w:rFonts w:ascii="Arial" w:hAnsi="Arial" w:cs="Arial"/>
          <w:sz w:val="19"/>
          <w:szCs w:val="19"/>
        </w:rPr>
        <w:t>für</w:t>
      </w:r>
      <w:proofErr w:type="spellEnd"/>
      <w:r w:rsidRPr="004138B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138B1">
        <w:rPr>
          <w:rFonts w:ascii="Arial" w:hAnsi="Arial" w:cs="Arial"/>
          <w:sz w:val="19"/>
          <w:szCs w:val="19"/>
        </w:rPr>
        <w:t>zusätzliche</w:t>
      </w:r>
      <w:proofErr w:type="spellEnd"/>
      <w:r w:rsidRPr="004138B1">
        <w:rPr>
          <w:rFonts w:ascii="Arial" w:hAnsi="Arial" w:cs="Arial"/>
          <w:sz w:val="19"/>
          <w:szCs w:val="19"/>
        </w:rPr>
        <w:t xml:space="preserve"> Akzentuierung an der Decke. Geeignet als Pendelleuchte, die projektspezifisch bis zu einem Durchmesser von 2.4m (&gt;2.4m auf Anfrage</w:t>
      </w:r>
      <w:r>
        <w:rPr>
          <w:rFonts w:ascii="Arial" w:hAnsi="Arial" w:cs="Arial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sz w:val="19"/>
          <w:szCs w:val="19"/>
        </w:rPr>
        <w:t>verfügbar</w:t>
      </w:r>
      <w:proofErr w:type="spellEnd"/>
      <w:r>
        <w:rPr>
          <w:rFonts w:ascii="Arial" w:hAnsi="Arial" w:cs="Arial"/>
          <w:sz w:val="19"/>
          <w:szCs w:val="19"/>
        </w:rPr>
        <w:t xml:space="preserve"> ist. Die </w:t>
      </w:r>
      <w:proofErr w:type="spellStart"/>
      <w:r>
        <w:rPr>
          <w:rFonts w:ascii="Arial" w:hAnsi="Arial" w:cs="Arial"/>
          <w:sz w:val="19"/>
          <w:szCs w:val="19"/>
        </w:rPr>
        <w:t>smartBULK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4138B1">
        <w:rPr>
          <w:rFonts w:ascii="Arial" w:hAnsi="Arial" w:cs="Arial"/>
          <w:sz w:val="19"/>
          <w:szCs w:val="19"/>
        </w:rPr>
        <w:t xml:space="preserve">Ringleuchte besticht durch ihr Design und ist damit in der modernen Architektur und sowohl im gewerblichen Bereich als auch im privaten Wohnbereich </w:t>
      </w:r>
      <w:proofErr w:type="spellStart"/>
      <w:r w:rsidRPr="004138B1">
        <w:rPr>
          <w:rFonts w:ascii="Arial" w:hAnsi="Arial" w:cs="Arial"/>
          <w:sz w:val="19"/>
          <w:szCs w:val="19"/>
        </w:rPr>
        <w:t>vielfältig</w:t>
      </w:r>
      <w:proofErr w:type="spellEnd"/>
      <w:r w:rsidRPr="004138B1">
        <w:rPr>
          <w:rFonts w:ascii="Arial" w:hAnsi="Arial" w:cs="Arial"/>
          <w:sz w:val="19"/>
          <w:szCs w:val="19"/>
        </w:rPr>
        <w:t xml:space="preserve"> einsetzbar.</w:t>
      </w:r>
    </w:p>
    <w:p w14:paraId="747480ED" w14:textId="77777777" w:rsidR="00B90819" w:rsidRDefault="00B90819" w:rsidP="00B90819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sz w:val="19"/>
          <w:szCs w:val="19"/>
        </w:rPr>
        <w:t xml:space="preserve">Die Aufhängung erfolgt mittels dünnen, </w:t>
      </w:r>
      <w:r>
        <w:rPr>
          <w:rFonts w:ascii="Arial" w:hAnsi="Arial" w:cs="Arial"/>
          <w:sz w:val="19"/>
          <w:szCs w:val="19"/>
        </w:rPr>
        <w:t xml:space="preserve">in der Höhe einstellbaren </w:t>
      </w:r>
      <w:r w:rsidRPr="00077E18">
        <w:rPr>
          <w:rFonts w:ascii="Arial" w:hAnsi="Arial" w:cs="Arial"/>
          <w:sz w:val="19"/>
          <w:szCs w:val="19"/>
        </w:rPr>
        <w:t>Stahlseilen. Als Stromzu</w:t>
      </w:r>
      <w:r>
        <w:rPr>
          <w:rFonts w:ascii="Arial" w:hAnsi="Arial" w:cs="Arial"/>
          <w:sz w:val="19"/>
          <w:szCs w:val="19"/>
        </w:rPr>
        <w:t xml:space="preserve">führung dient ein transparentes </w:t>
      </w:r>
      <w:r w:rsidRPr="00077E18">
        <w:rPr>
          <w:rFonts w:ascii="Arial" w:hAnsi="Arial" w:cs="Arial"/>
          <w:sz w:val="19"/>
          <w:szCs w:val="19"/>
        </w:rPr>
        <w:t>Netzkabel</w:t>
      </w:r>
    </w:p>
    <w:p w14:paraId="747480EE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747480EF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747480F0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900/ 1200 mm x B 80 mm x H 80 mm / Sondergrössen auf Anfrage</w:t>
      </w:r>
    </w:p>
    <w:p w14:paraId="747480F1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aus Aluminium in RAL-Farbe pulverbeschichtet oder </w:t>
      </w:r>
      <w:proofErr w:type="spellStart"/>
      <w:r>
        <w:rPr>
          <w:rFonts w:ascii="Arial" w:hAnsi="Arial" w:cs="Arial"/>
          <w:sz w:val="19"/>
          <w:szCs w:val="19"/>
        </w:rPr>
        <w:t>foliert</w:t>
      </w:r>
      <w:proofErr w:type="spellEnd"/>
    </w:p>
    <w:p w14:paraId="747480F2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homogener Diffusor für direktes (70 %) und indirektes Licht (30 %)</w:t>
      </w:r>
    </w:p>
    <w:p w14:paraId="747480F3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/ 4000 K</w:t>
      </w:r>
    </w:p>
    <w:p w14:paraId="747480F4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118 W / 160 W direktes Licht</w:t>
      </w:r>
    </w:p>
    <w:p w14:paraId="747480F5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56 W / 75 W indirektes Licht</w:t>
      </w:r>
    </w:p>
    <w:p w14:paraId="747480F6" w14:textId="77777777" w:rsidR="00B90819" w:rsidRPr="00C225CE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mit Betriebsgerät (in Leuchte integriert)</w:t>
      </w:r>
      <w:r>
        <w:rPr>
          <w:rFonts w:ascii="Arial" w:hAnsi="Arial" w:cs="Arial"/>
          <w:sz w:val="19"/>
          <w:szCs w:val="19"/>
        </w:rPr>
        <w:br/>
      </w:r>
      <w:r w:rsidRPr="00C639A3">
        <w:rPr>
          <w:rFonts w:ascii="Arial" w:hAnsi="Arial" w:cs="Arial"/>
          <w:color w:val="FF0000"/>
          <w:sz w:val="19"/>
          <w:szCs w:val="19"/>
        </w:rPr>
        <w:t>Li</w:t>
      </w:r>
      <w:r>
        <w:rPr>
          <w:rFonts w:ascii="Arial" w:hAnsi="Arial" w:cs="Arial"/>
          <w:color w:val="FF0000"/>
          <w:sz w:val="19"/>
          <w:szCs w:val="19"/>
        </w:rPr>
        <w:t>chtstrom: 11200 – 15800 lm</w:t>
      </w:r>
      <w:r w:rsidRPr="00C639A3">
        <w:rPr>
          <w:rFonts w:ascii="Arial" w:hAnsi="Arial" w:cs="Arial"/>
          <w:color w:val="FF000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br/>
      </w:r>
      <w:r w:rsidRPr="00C225CE">
        <w:rPr>
          <w:rFonts w:ascii="Arial" w:hAnsi="Arial" w:cs="Arial"/>
          <w:color w:val="FF0000"/>
          <w:sz w:val="19"/>
          <w:szCs w:val="19"/>
        </w:rPr>
        <w:t xml:space="preserve">Energieeffizienz: </w:t>
      </w:r>
      <w:r>
        <w:rPr>
          <w:rFonts w:ascii="Arial" w:hAnsi="Arial" w:cs="Arial"/>
          <w:color w:val="FF0000"/>
          <w:sz w:val="19"/>
          <w:szCs w:val="19"/>
        </w:rPr>
        <w:t>64</w:t>
      </w:r>
      <w:r w:rsidRPr="00C225CE">
        <w:rPr>
          <w:rFonts w:ascii="Arial" w:hAnsi="Arial" w:cs="Arial"/>
          <w:color w:val="FF0000"/>
          <w:sz w:val="19"/>
          <w:szCs w:val="19"/>
        </w:rPr>
        <w:t xml:space="preserve"> –</w:t>
      </w:r>
      <w:r>
        <w:rPr>
          <w:rFonts w:ascii="Arial" w:hAnsi="Arial" w:cs="Arial"/>
          <w:color w:val="FF0000"/>
          <w:sz w:val="19"/>
          <w:szCs w:val="19"/>
        </w:rPr>
        <w:t xml:space="preserve"> 67</w:t>
      </w:r>
      <w:r w:rsidRPr="00C225CE">
        <w:rPr>
          <w:rFonts w:ascii="Arial" w:hAnsi="Arial" w:cs="Arial"/>
          <w:color w:val="FF0000"/>
          <w:sz w:val="19"/>
          <w:szCs w:val="19"/>
        </w:rPr>
        <w:t xml:space="preserve"> lm/ W</w:t>
      </w:r>
    </w:p>
    <w:p w14:paraId="747480F7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747480F8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747480F9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747480FA" w14:textId="77777777" w:rsidR="00B90819" w:rsidRDefault="00B90819" w:rsidP="00B90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Pendelset für Deckenmontage</w:t>
      </w:r>
    </w:p>
    <w:p w14:paraId="747480FB" w14:textId="77777777" w:rsidR="00B90819" w:rsidRDefault="00B90819" w:rsidP="00B9081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 in Leuchte integriert: dimmbar: DALI – Push</w:t>
      </w:r>
    </w:p>
    <w:p w14:paraId="747480FC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9"/>
    <w:rsid w:val="0039346A"/>
    <w:rsid w:val="00B90819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80EB"/>
  <w15:chartTrackingRefBased/>
  <w15:docId w15:val="{17E6E874-E42E-4E42-9067-1ADE72AC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08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SMARTERION-1935392420-357</_dlc_DocId>
    <_dlc_DocIdUrl xmlns="487d504f-f9de-4764-a996-4afaed8ee1a6">
      <Url>https://smarterionag.sharepoint.com/marketing/_layouts/15/DocIdRedir.aspx?ID=SMARTERION-1935392420-357</Url>
      <Description>SMARTERION-1935392420-357</Description>
    </_dlc_DocIdUrl>
    <DLCPolicyLabelValue xmlns="ef1af068-ec26-45c1-bad5-81a6eb6d334d">0.2</DLCPolicyLabelValue>
  </documentManagement>
</p:properties>
</file>

<file path=customXml/itemProps1.xml><?xml version="1.0" encoding="utf-8"?>
<ds:datastoreItem xmlns:ds="http://schemas.openxmlformats.org/officeDocument/2006/customXml" ds:itemID="{2454B9B7-9B70-4A9D-85AE-99056BB62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4A5DF-5089-4AEF-9328-84C57C5C0A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C44E27B-DB4A-4B9E-B809-60D7550F8A4E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56B1F606-FAB8-4F1C-865A-3A7BF80DD394}"/>
</file>

<file path=customXml/itemProps5.xml><?xml version="1.0" encoding="utf-8"?>
<ds:datastoreItem xmlns:ds="http://schemas.openxmlformats.org/officeDocument/2006/customXml" ds:itemID="{4FCD9D4E-ECD8-4EE4-8486-2FEA4D5E1413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ef1af068-ec26-45c1-bad5-81a6eb6d334d"/>
    <ds:schemaRef ds:uri="487d504f-f9de-4764-a996-4afaed8ee1a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2016-04-11T11:27:00Z</dcterms:created>
  <dcterms:modified xsi:type="dcterms:W3CDTF">2016-04-11T12:23:00Z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041f51eb-a39d-471b-843d-399b5195eca3</vt:lpwstr>
  </property>
</Properties>
</file>