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242DEB" w14:textId="77777777" w:rsidR="00855C21" w:rsidRDefault="00855C21" w:rsidP="00855C21">
      <w:pPr>
        <w:rPr>
          <w:rFonts w:ascii="Arial" w:hAnsi="Arial" w:cs="Arial"/>
          <w:sz w:val="19"/>
          <w:szCs w:val="19"/>
        </w:rPr>
      </w:pPr>
      <w:bookmarkStart w:id="0" w:name="_GoBack"/>
      <w:bookmarkEnd w:id="0"/>
      <w:r>
        <w:rPr>
          <w:rFonts w:ascii="Arial" w:hAnsi="Arial" w:cs="Arial"/>
          <w:sz w:val="19"/>
          <w:szCs w:val="19"/>
        </w:rPr>
        <w:t xml:space="preserve">6.70 </w:t>
      </w:r>
      <w:r>
        <w:rPr>
          <w:rFonts w:ascii="Arial" w:hAnsi="Arial" w:cs="Arial"/>
          <w:sz w:val="19"/>
          <w:szCs w:val="19"/>
        </w:rPr>
        <w:br/>
      </w:r>
      <w:r w:rsidRPr="00B06FC4">
        <w:rPr>
          <w:rFonts w:ascii="Arial" w:hAnsi="Arial" w:cs="Arial"/>
          <w:color w:val="000000" w:themeColor="text1"/>
          <w:sz w:val="19"/>
          <w:szCs w:val="19"/>
        </w:rPr>
        <w:t xml:space="preserve">Bezeichnung: </w:t>
      </w:r>
      <w:proofErr w:type="spellStart"/>
      <w:r w:rsidRPr="00B06FC4">
        <w:rPr>
          <w:rFonts w:ascii="Arial" w:hAnsi="Arial" w:cs="Arial"/>
          <w:color w:val="000000" w:themeColor="text1"/>
          <w:sz w:val="19"/>
          <w:szCs w:val="19"/>
        </w:rPr>
        <w:t>Pendula</w:t>
      </w:r>
      <w:proofErr w:type="spellEnd"/>
      <w:r w:rsidRPr="00B06FC4">
        <w:rPr>
          <w:rFonts w:ascii="Arial" w:hAnsi="Arial" w:cs="Arial"/>
          <w:color w:val="000000" w:themeColor="text1"/>
          <w:sz w:val="19"/>
          <w:szCs w:val="19"/>
        </w:rPr>
        <w:br/>
      </w:r>
      <w:r w:rsidRPr="00A431CB">
        <w:rPr>
          <w:rFonts w:ascii="Arial" w:hAnsi="Arial" w:cs="Arial"/>
          <w:sz w:val="19"/>
          <w:szCs w:val="19"/>
        </w:rPr>
        <w:t>Neueste LED- und Kommunikations-Technologie</w:t>
      </w:r>
      <w:r>
        <w:rPr>
          <w:rFonts w:ascii="Arial" w:hAnsi="Arial" w:cs="Arial"/>
          <w:sz w:val="19"/>
          <w:szCs w:val="19"/>
        </w:rPr>
        <w:t xml:space="preserve"> Bluetooth 4.0</w:t>
      </w:r>
      <w:r w:rsidRPr="00A431CB">
        <w:rPr>
          <w:rFonts w:ascii="Arial" w:hAnsi="Arial" w:cs="Arial"/>
          <w:sz w:val="19"/>
          <w:szCs w:val="19"/>
        </w:rPr>
        <w:t xml:space="preserve">, kombiniert mit solider Handwerkskunst und ein </w:t>
      </w:r>
      <w:proofErr w:type="spellStart"/>
      <w:r w:rsidRPr="00A431CB">
        <w:rPr>
          <w:rFonts w:ascii="Arial" w:hAnsi="Arial" w:cs="Arial"/>
          <w:sz w:val="19"/>
          <w:szCs w:val="19"/>
        </w:rPr>
        <w:t>aussergewöhnliches</w:t>
      </w:r>
      <w:proofErr w:type="spellEnd"/>
      <w:r w:rsidRPr="00A431CB">
        <w:rPr>
          <w:rFonts w:ascii="Arial" w:hAnsi="Arial" w:cs="Arial"/>
          <w:sz w:val="19"/>
          <w:szCs w:val="19"/>
        </w:rPr>
        <w:t xml:space="preserve"> Design sorgen </w:t>
      </w:r>
      <w:proofErr w:type="spellStart"/>
      <w:r w:rsidRPr="00A431CB">
        <w:rPr>
          <w:rFonts w:ascii="Arial" w:hAnsi="Arial" w:cs="Arial"/>
          <w:sz w:val="19"/>
          <w:szCs w:val="19"/>
        </w:rPr>
        <w:t>für</w:t>
      </w:r>
      <w:proofErr w:type="spellEnd"/>
      <w:r w:rsidRPr="00A431CB">
        <w:rPr>
          <w:rFonts w:ascii="Arial" w:hAnsi="Arial" w:cs="Arial"/>
          <w:sz w:val="19"/>
          <w:szCs w:val="19"/>
        </w:rPr>
        <w:t xml:space="preserve"> Begeisterung. </w:t>
      </w:r>
      <w:r>
        <w:rPr>
          <w:rFonts w:ascii="Arial" w:hAnsi="Arial" w:cs="Arial"/>
          <w:sz w:val="19"/>
          <w:szCs w:val="19"/>
        </w:rPr>
        <w:t>Die Steuerung</w:t>
      </w:r>
      <w:r w:rsidRPr="00A431CB">
        <w:rPr>
          <w:rFonts w:ascii="Arial" w:hAnsi="Arial" w:cs="Arial"/>
          <w:sz w:val="19"/>
          <w:szCs w:val="19"/>
        </w:rPr>
        <w:t xml:space="preserve"> eine</w:t>
      </w:r>
      <w:r>
        <w:rPr>
          <w:rFonts w:ascii="Arial" w:hAnsi="Arial" w:cs="Arial"/>
          <w:sz w:val="19"/>
          <w:szCs w:val="19"/>
        </w:rPr>
        <w:t>r oder mehrerer</w:t>
      </w:r>
      <w:r w:rsidRPr="00A431C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A431CB">
        <w:rPr>
          <w:rFonts w:ascii="Arial" w:hAnsi="Arial" w:cs="Arial"/>
          <w:sz w:val="19"/>
          <w:szCs w:val="19"/>
        </w:rPr>
        <w:t>Pendula</w:t>
      </w:r>
      <w:proofErr w:type="spellEnd"/>
      <w:r w:rsidRPr="00A431CB">
        <w:rPr>
          <w:rFonts w:ascii="Arial" w:hAnsi="Arial" w:cs="Arial"/>
          <w:sz w:val="19"/>
          <w:szCs w:val="19"/>
        </w:rPr>
        <w:t xml:space="preserve">-LED-Leuchten </w:t>
      </w:r>
      <w:r>
        <w:rPr>
          <w:rFonts w:ascii="Arial" w:hAnsi="Arial" w:cs="Arial"/>
          <w:sz w:val="19"/>
          <w:szCs w:val="19"/>
        </w:rPr>
        <w:t xml:space="preserve">erfolgt ganz einfach komfortabel </w:t>
      </w:r>
      <w:proofErr w:type="spellStart"/>
      <w:r>
        <w:rPr>
          <w:rFonts w:ascii="Arial" w:hAnsi="Arial" w:cs="Arial"/>
          <w:sz w:val="19"/>
          <w:szCs w:val="19"/>
        </w:rPr>
        <w:t>über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A431CB">
        <w:rPr>
          <w:rFonts w:ascii="Arial" w:hAnsi="Arial" w:cs="Arial"/>
          <w:sz w:val="19"/>
          <w:szCs w:val="19"/>
        </w:rPr>
        <w:t>iP</w:t>
      </w:r>
      <w:r>
        <w:rPr>
          <w:rFonts w:ascii="Arial" w:hAnsi="Arial" w:cs="Arial"/>
          <w:sz w:val="19"/>
          <w:szCs w:val="19"/>
        </w:rPr>
        <w:t>hone oder das iPad. Die</w:t>
      </w:r>
      <w:r w:rsidRPr="00A431CB">
        <w:rPr>
          <w:rFonts w:ascii="Arial" w:hAnsi="Arial" w:cs="Arial"/>
          <w:sz w:val="19"/>
          <w:szCs w:val="19"/>
        </w:rPr>
        <w:t xml:space="preserve"> bevorzugten </w:t>
      </w:r>
      <w:r>
        <w:rPr>
          <w:rFonts w:ascii="Arial" w:hAnsi="Arial" w:cs="Arial"/>
          <w:sz w:val="19"/>
          <w:szCs w:val="19"/>
        </w:rPr>
        <w:t>Lichtstimmungen basieren auf</w:t>
      </w:r>
      <w:r w:rsidRPr="00A431CB">
        <w:rPr>
          <w:rFonts w:ascii="Arial" w:hAnsi="Arial" w:cs="Arial"/>
          <w:sz w:val="19"/>
          <w:szCs w:val="19"/>
        </w:rPr>
        <w:t xml:space="preserve"> individuellen Wunsc</w:t>
      </w:r>
      <w:r>
        <w:rPr>
          <w:rFonts w:ascii="Arial" w:hAnsi="Arial" w:cs="Arial"/>
          <w:sz w:val="19"/>
          <w:szCs w:val="19"/>
        </w:rPr>
        <w:t>hszenen. Damit hat man</w:t>
      </w:r>
      <w:r w:rsidRPr="00A431CB">
        <w:rPr>
          <w:rFonts w:ascii="Arial" w:hAnsi="Arial" w:cs="Arial"/>
          <w:sz w:val="19"/>
          <w:szCs w:val="19"/>
        </w:rPr>
        <w:t xml:space="preserve">, ob zu Hause, im </w:t>
      </w:r>
      <w:proofErr w:type="spellStart"/>
      <w:r>
        <w:rPr>
          <w:rFonts w:ascii="Arial" w:hAnsi="Arial" w:cs="Arial"/>
          <w:sz w:val="19"/>
          <w:szCs w:val="19"/>
        </w:rPr>
        <w:t>Büro</w:t>
      </w:r>
      <w:proofErr w:type="spellEnd"/>
      <w:r>
        <w:rPr>
          <w:rFonts w:ascii="Arial" w:hAnsi="Arial" w:cs="Arial"/>
          <w:sz w:val="19"/>
          <w:szCs w:val="19"/>
        </w:rPr>
        <w:t xml:space="preserve"> oder auch in </w:t>
      </w:r>
      <w:proofErr w:type="spellStart"/>
      <w:r>
        <w:rPr>
          <w:rFonts w:ascii="Arial" w:hAnsi="Arial" w:cs="Arial"/>
          <w:sz w:val="19"/>
          <w:szCs w:val="19"/>
        </w:rPr>
        <w:t>repräsenta</w:t>
      </w:r>
      <w:r w:rsidRPr="00A431CB">
        <w:rPr>
          <w:rFonts w:ascii="Arial" w:hAnsi="Arial" w:cs="Arial"/>
          <w:sz w:val="19"/>
          <w:szCs w:val="19"/>
        </w:rPr>
        <w:t>tiven</w:t>
      </w:r>
      <w:proofErr w:type="spellEnd"/>
      <w:r w:rsidRPr="00A431CB">
        <w:rPr>
          <w:rFonts w:ascii="Arial" w:hAnsi="Arial" w:cs="Arial"/>
          <w:sz w:val="19"/>
          <w:szCs w:val="19"/>
        </w:rPr>
        <w:t xml:space="preserve"> Anwendungen im Verkaufsraum sowie im Restaura</w:t>
      </w:r>
      <w:r>
        <w:rPr>
          <w:rFonts w:ascii="Arial" w:hAnsi="Arial" w:cs="Arial"/>
          <w:sz w:val="19"/>
          <w:szCs w:val="19"/>
        </w:rPr>
        <w:t>nt immer das passende Licht. Die Leuchte kann jede beliebige Lichtfarbe mittels</w:t>
      </w:r>
      <w:r w:rsidRPr="00A431CB">
        <w:rPr>
          <w:rFonts w:ascii="Arial" w:hAnsi="Arial" w:cs="Arial"/>
          <w:sz w:val="19"/>
          <w:szCs w:val="19"/>
        </w:rPr>
        <w:t xml:space="preserve"> warme</w:t>
      </w:r>
      <w:r>
        <w:rPr>
          <w:rFonts w:ascii="Arial" w:hAnsi="Arial" w:cs="Arial"/>
          <w:sz w:val="19"/>
          <w:szCs w:val="19"/>
        </w:rPr>
        <w:t>n und weissem Licht mischen sowie</w:t>
      </w:r>
      <w:r w:rsidRPr="00A431CB">
        <w:rPr>
          <w:rFonts w:ascii="Arial" w:hAnsi="Arial" w:cs="Arial"/>
          <w:sz w:val="19"/>
          <w:szCs w:val="19"/>
        </w:rPr>
        <w:t xml:space="preserve"> in jeder </w:t>
      </w:r>
      <w:proofErr w:type="spellStart"/>
      <w:r w:rsidRPr="00A431CB">
        <w:rPr>
          <w:rFonts w:ascii="Arial" w:hAnsi="Arial" w:cs="Arial"/>
          <w:sz w:val="19"/>
          <w:szCs w:val="19"/>
        </w:rPr>
        <w:t>gewünschten</w:t>
      </w:r>
      <w:proofErr w:type="spellEnd"/>
      <w:r w:rsidRPr="00A431CB">
        <w:rPr>
          <w:rFonts w:ascii="Arial" w:hAnsi="Arial" w:cs="Arial"/>
          <w:sz w:val="19"/>
          <w:szCs w:val="19"/>
        </w:rPr>
        <w:t xml:space="preserve"> Helligkeit</w:t>
      </w:r>
      <w:r>
        <w:rPr>
          <w:rFonts w:ascii="Arial" w:hAnsi="Arial" w:cs="Arial"/>
          <w:sz w:val="19"/>
          <w:szCs w:val="19"/>
        </w:rPr>
        <w:t xml:space="preserve"> eingestellt werden</w:t>
      </w:r>
      <w:r w:rsidRPr="00A431CB">
        <w:rPr>
          <w:rFonts w:ascii="Arial" w:hAnsi="Arial" w:cs="Arial"/>
          <w:sz w:val="19"/>
          <w:szCs w:val="19"/>
        </w:rPr>
        <w:t xml:space="preserve">. </w:t>
      </w:r>
      <w:r>
        <w:rPr>
          <w:rFonts w:ascii="Arial" w:hAnsi="Arial" w:cs="Arial"/>
          <w:sz w:val="19"/>
          <w:szCs w:val="19"/>
        </w:rPr>
        <w:t>Eine</w:t>
      </w:r>
      <w:r w:rsidRPr="00A431CB">
        <w:rPr>
          <w:rFonts w:ascii="Arial" w:hAnsi="Arial" w:cs="Arial"/>
          <w:sz w:val="19"/>
          <w:szCs w:val="19"/>
        </w:rPr>
        <w:t xml:space="preserve"> hochwertige Material- u</w:t>
      </w:r>
      <w:r>
        <w:rPr>
          <w:rFonts w:ascii="Arial" w:hAnsi="Arial" w:cs="Arial"/>
          <w:sz w:val="19"/>
          <w:szCs w:val="19"/>
        </w:rPr>
        <w:t xml:space="preserve">nd </w:t>
      </w:r>
      <w:proofErr w:type="spellStart"/>
      <w:r>
        <w:rPr>
          <w:rFonts w:ascii="Arial" w:hAnsi="Arial" w:cs="Arial"/>
          <w:sz w:val="19"/>
          <w:szCs w:val="19"/>
        </w:rPr>
        <w:t>Verarbeitungsqualität</w:t>
      </w:r>
      <w:proofErr w:type="spellEnd"/>
      <w:r>
        <w:rPr>
          <w:rFonts w:ascii="Arial" w:hAnsi="Arial" w:cs="Arial"/>
          <w:sz w:val="19"/>
          <w:szCs w:val="19"/>
        </w:rPr>
        <w:t xml:space="preserve"> sorgen</w:t>
      </w:r>
      <w:r w:rsidRPr="00A431CB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A431CB">
        <w:rPr>
          <w:rFonts w:ascii="Arial" w:hAnsi="Arial" w:cs="Arial"/>
          <w:sz w:val="19"/>
          <w:szCs w:val="19"/>
        </w:rPr>
        <w:t>für</w:t>
      </w:r>
      <w:proofErr w:type="spellEnd"/>
      <w:r w:rsidRPr="00A431CB">
        <w:rPr>
          <w:rFonts w:ascii="Arial" w:hAnsi="Arial" w:cs="Arial"/>
          <w:sz w:val="19"/>
          <w:szCs w:val="19"/>
        </w:rPr>
        <w:t xml:space="preserve"> ein </w:t>
      </w:r>
      <w:proofErr w:type="spellStart"/>
      <w:r w:rsidRPr="00A431CB">
        <w:rPr>
          <w:rFonts w:ascii="Arial" w:hAnsi="Arial" w:cs="Arial"/>
          <w:sz w:val="19"/>
          <w:szCs w:val="19"/>
        </w:rPr>
        <w:t>überzeugendes</w:t>
      </w:r>
      <w:proofErr w:type="spellEnd"/>
      <w:r w:rsidRPr="00A431CB">
        <w:rPr>
          <w:rFonts w:ascii="Arial" w:hAnsi="Arial" w:cs="Arial"/>
          <w:sz w:val="19"/>
          <w:szCs w:val="19"/>
        </w:rPr>
        <w:t xml:space="preserve"> Ganzes.</w:t>
      </w:r>
    </w:p>
    <w:p w14:paraId="47242DEC" w14:textId="77777777" w:rsidR="00855C21" w:rsidRDefault="00855C21" w:rsidP="00855C21">
      <w:pPr>
        <w:rPr>
          <w:rFonts w:ascii="Arial" w:hAnsi="Arial" w:cs="Arial"/>
          <w:sz w:val="19"/>
          <w:szCs w:val="19"/>
        </w:rPr>
      </w:pPr>
      <w:r w:rsidRPr="00077E18">
        <w:rPr>
          <w:rFonts w:ascii="Arial" w:hAnsi="Arial" w:cs="Arial"/>
          <w:sz w:val="19"/>
          <w:szCs w:val="19"/>
        </w:rPr>
        <w:t xml:space="preserve">Die Aufhängung erfolgt mittels dünnen, </w:t>
      </w:r>
      <w:r>
        <w:rPr>
          <w:rFonts w:ascii="Arial" w:hAnsi="Arial" w:cs="Arial"/>
          <w:sz w:val="19"/>
          <w:szCs w:val="19"/>
        </w:rPr>
        <w:t>in der Höhe einstellbaren Stahlseilen. Es ist keine separate Stromzuführung ersichtlich.</w:t>
      </w:r>
    </w:p>
    <w:p w14:paraId="47242DED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47242DEE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proofErr w:type="spellStart"/>
      <w:r>
        <w:rPr>
          <w:rFonts w:ascii="Arial" w:hAnsi="Arial" w:cs="Arial"/>
          <w:sz w:val="19"/>
          <w:szCs w:val="19"/>
        </w:rPr>
        <w:t>Abmesssungen</w:t>
      </w:r>
      <w:proofErr w:type="spellEnd"/>
      <w:r>
        <w:rPr>
          <w:rFonts w:ascii="Arial" w:hAnsi="Arial" w:cs="Arial"/>
          <w:sz w:val="19"/>
          <w:szCs w:val="19"/>
        </w:rPr>
        <w:t xml:space="preserve">: L 1015 mm x D 96 mm – geschwungenes Design seitliche Welle </w:t>
      </w:r>
    </w:p>
    <w:p w14:paraId="47242DEF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aus hochwertigem PMMA / Oberteil lackiert silbermatt oder kristallweiss / Sonderfarbe auf Anfrage</w:t>
      </w:r>
    </w:p>
    <w:p w14:paraId="47242DF0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Optik: </w:t>
      </w:r>
      <w:proofErr w:type="spellStart"/>
      <w:r>
        <w:rPr>
          <w:rFonts w:ascii="Arial" w:hAnsi="Arial" w:cs="Arial"/>
          <w:sz w:val="19"/>
          <w:szCs w:val="19"/>
        </w:rPr>
        <w:t>Opaler</w:t>
      </w:r>
      <w:proofErr w:type="spellEnd"/>
      <w:r>
        <w:rPr>
          <w:rFonts w:ascii="Arial" w:hAnsi="Arial" w:cs="Arial"/>
          <w:sz w:val="19"/>
          <w:szCs w:val="19"/>
        </w:rPr>
        <w:t xml:space="preserve"> homogener Diffusor für direktes (85 %) und indirektes Licht (15 %)</w:t>
      </w:r>
    </w:p>
    <w:p w14:paraId="47242DF1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2680 K - 4500 K einstellbar</w:t>
      </w:r>
    </w:p>
    <w:p w14:paraId="47242DF2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max. 41 W</w:t>
      </w:r>
    </w:p>
    <w:p w14:paraId="47242DF3" w14:textId="77777777" w:rsidR="00855C21" w:rsidRPr="00B06FC4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mit Betriebsgerät (in Baldachin integriert)</w:t>
      </w:r>
      <w:r>
        <w:rPr>
          <w:rFonts w:ascii="Arial" w:hAnsi="Arial" w:cs="Arial"/>
          <w:sz w:val="19"/>
          <w:szCs w:val="19"/>
        </w:rPr>
        <w:br/>
      </w:r>
      <w:r w:rsidRPr="00B06FC4">
        <w:rPr>
          <w:rFonts w:ascii="Arial" w:hAnsi="Arial" w:cs="Arial"/>
          <w:color w:val="000000" w:themeColor="text1"/>
          <w:sz w:val="19"/>
          <w:szCs w:val="19"/>
        </w:rPr>
        <w:t xml:space="preserve">Lichtstrom: 11200 – 15800 lm </w:t>
      </w:r>
      <w:r w:rsidRPr="00B06FC4">
        <w:rPr>
          <w:rFonts w:ascii="Arial" w:hAnsi="Arial" w:cs="Arial"/>
          <w:color w:val="000000" w:themeColor="text1"/>
          <w:sz w:val="19"/>
          <w:szCs w:val="19"/>
        </w:rPr>
        <w:br/>
        <w:t>Energieeffizienz: 67 – 73 lm/ W</w:t>
      </w:r>
    </w:p>
    <w:p w14:paraId="47242DF4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82 – 95 anhängig von der Lichtfarbe</w:t>
      </w:r>
    </w:p>
    <w:p w14:paraId="47242DF5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47242DF6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47242DF7" w14:textId="77777777" w:rsidR="00855C21" w:rsidRDefault="00855C21" w:rsidP="00855C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Zubehör: Pendelset und Deckenbaldachin (lackiert in Gehäusefarbe) / App-Store: </w:t>
      </w:r>
      <w:proofErr w:type="spellStart"/>
      <w:r>
        <w:rPr>
          <w:rFonts w:ascii="Arial" w:hAnsi="Arial" w:cs="Arial"/>
          <w:sz w:val="19"/>
          <w:szCs w:val="19"/>
        </w:rPr>
        <w:t>AppLED</w:t>
      </w:r>
      <w:proofErr w:type="spellEnd"/>
    </w:p>
    <w:p w14:paraId="47242DF8" w14:textId="77777777" w:rsidR="00855C21" w:rsidRDefault="00855C21" w:rsidP="00855C21">
      <w:pPr>
        <w:rPr>
          <w:rFonts w:ascii="Arial" w:hAnsi="Arial" w:cs="Arial"/>
          <w:sz w:val="19"/>
          <w:szCs w:val="19"/>
        </w:rPr>
      </w:pPr>
      <w:r w:rsidRPr="00096A71">
        <w:rPr>
          <w:rFonts w:ascii="Arial" w:hAnsi="Arial" w:cs="Arial"/>
          <w:sz w:val="19"/>
          <w:szCs w:val="19"/>
        </w:rPr>
        <w:t xml:space="preserve">Betriebsgeräte in Leuchte integriert: dimmbar 0-100 </w:t>
      </w:r>
      <w:r>
        <w:rPr>
          <w:rFonts w:ascii="Arial" w:hAnsi="Arial" w:cs="Arial"/>
          <w:sz w:val="19"/>
          <w:szCs w:val="19"/>
        </w:rPr>
        <w:t>%</w:t>
      </w:r>
      <w:r>
        <w:rPr>
          <w:rFonts w:ascii="Arial" w:hAnsi="Arial" w:cs="Arial"/>
          <w:sz w:val="19"/>
          <w:szCs w:val="19"/>
        </w:rPr>
        <w:br/>
      </w:r>
      <w:r w:rsidRPr="00096A71">
        <w:rPr>
          <w:rFonts w:ascii="Arial" w:hAnsi="Arial" w:cs="Arial"/>
          <w:sz w:val="19"/>
          <w:szCs w:val="19"/>
        </w:rPr>
        <w:t xml:space="preserve">Funktionen: </w:t>
      </w:r>
      <w:r>
        <w:rPr>
          <w:rFonts w:ascii="Arial" w:hAnsi="Arial" w:cs="Arial"/>
          <w:sz w:val="19"/>
          <w:szCs w:val="19"/>
        </w:rPr>
        <w:t xml:space="preserve">- Ein/ Aus, </w:t>
      </w:r>
      <w:r w:rsidRPr="00096A71">
        <w:rPr>
          <w:rFonts w:ascii="Arial" w:hAnsi="Arial" w:cs="Arial"/>
          <w:sz w:val="19"/>
          <w:szCs w:val="19"/>
        </w:rPr>
        <w:t>Dimmen 0-100% indirektes und direktes Licht separat</w:t>
      </w:r>
      <w:r>
        <w:rPr>
          <w:rFonts w:ascii="Arial" w:hAnsi="Arial" w:cs="Arial"/>
          <w:sz w:val="19"/>
          <w:szCs w:val="19"/>
        </w:rPr>
        <w:br/>
        <w:t xml:space="preserve">                    - 20 Szenen, 20 Leuchten steuerbar</w:t>
      </w:r>
      <w:r>
        <w:rPr>
          <w:rFonts w:ascii="Arial" w:hAnsi="Arial" w:cs="Arial"/>
          <w:sz w:val="19"/>
          <w:szCs w:val="19"/>
        </w:rPr>
        <w:br/>
        <w:t xml:space="preserve">                    - Lichtfarbe von 2680 K warmweiss bis 4500 K neutralweiss einstellbar </w:t>
      </w:r>
    </w:p>
    <w:p w14:paraId="47242DF9" w14:textId="77777777" w:rsidR="00C12EB4" w:rsidRDefault="00C12EB4"/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21"/>
    <w:rsid w:val="007922A4"/>
    <w:rsid w:val="00855C21"/>
    <w:rsid w:val="00C1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242DEB"/>
  <w15:chartTrackingRefBased/>
  <w15:docId w15:val="{67AB879B-C60E-48F1-82D3-B8621025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55C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SMARTERION-1935392420-353</_dlc_DocId>
    <_dlc_DocIdUrl xmlns="487d504f-f9de-4764-a996-4afaed8ee1a6">
      <Url>https://smarterionag.sharepoint.com/marketing/_layouts/15/DocIdRedir.aspx?ID=SMARTERION-1935392420-353</Url>
      <Description>SMARTERION-1935392420-353</Description>
    </_dlc_DocIdUrl>
    <DLCPolicyLabelValue xmlns="ef1af068-ec26-45c1-bad5-81a6eb6d334d">1.0</DLCPolicyLabelValue>
  </documentManagement>
</p:properties>
</file>

<file path=customXml/itemProps1.xml><?xml version="1.0" encoding="utf-8"?>
<ds:datastoreItem xmlns:ds="http://schemas.openxmlformats.org/officeDocument/2006/customXml" ds:itemID="{1804446A-79DB-430F-998F-BA6CE48908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8D611F-FCFB-4DAE-A18D-78484616B9CD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3EE4B69-5E04-44D8-B5CD-5A50C36F3981}">
  <ds:schemaRefs>
    <ds:schemaRef ds:uri="office.server.policy"/>
  </ds:schemaRefs>
</ds:datastoreItem>
</file>

<file path=customXml/itemProps4.xml><?xml version="1.0" encoding="utf-8"?>
<ds:datastoreItem xmlns:ds="http://schemas.openxmlformats.org/officeDocument/2006/customXml" ds:itemID="{9999D767-B048-4E82-AD34-E0CA5733305C}"/>
</file>

<file path=customXml/itemProps5.xml><?xml version="1.0" encoding="utf-8"?>
<ds:datastoreItem xmlns:ds="http://schemas.openxmlformats.org/officeDocument/2006/customXml" ds:itemID="{E63D7D84-02FD-4F48-B313-715D37209A79}">
  <ds:schemaRefs>
    <ds:schemaRef ds:uri="487d504f-f9de-4764-a996-4afaed8ee1a6"/>
    <ds:schemaRef ds:uri="http://schemas.microsoft.com/office/infopath/2007/PartnerControls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elements/1.1/"/>
    <ds:schemaRef ds:uri="ef1af068-ec26-45c1-bad5-81a6eb6d334d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Pauline Gygax</cp:lastModifiedBy>
  <cp:revision>2</cp:revision>
  <dcterms:created xsi:type="dcterms:W3CDTF">2016-04-11T11:28:00Z</dcterms:created>
  <dcterms:modified xsi:type="dcterms:W3CDTF">2016-04-11T12:23:00Z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b240ad7a-f5eb-4028-8560-f1783619c1fe</vt:lpwstr>
  </property>
</Properties>
</file>