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94C" w:rsidRDefault="00A2794C" w:rsidP="00A2794C">
      <w:pPr>
        <w:spacing w:line="240" w:lineRule="auto"/>
        <w:ind w:left="10" w:right="-15" w:hanging="10"/>
        <w:jc w:val="center"/>
        <w:rPr>
          <w:rFonts w:cstheme="minorHAnsi"/>
        </w:rPr>
      </w:pPr>
      <w:r>
        <w:rPr>
          <w:rFonts w:eastAsia="Arial" w:cstheme="minorHAnsi"/>
          <w:sz w:val="24"/>
        </w:rPr>
        <w:t>Elektrotehnički fakultet u Beogradu</w:t>
      </w:r>
    </w:p>
    <w:p w:rsidR="00A2794C" w:rsidRDefault="00A2794C" w:rsidP="00A2794C">
      <w:pPr>
        <w:spacing w:after="38" w:line="240" w:lineRule="auto"/>
        <w:jc w:val="center"/>
        <w:rPr>
          <w:rFonts w:cstheme="minorHAnsi"/>
        </w:rPr>
      </w:pPr>
    </w:p>
    <w:p w:rsidR="00A2794C" w:rsidRDefault="00A2794C" w:rsidP="00A2794C">
      <w:pPr>
        <w:spacing w:line="240" w:lineRule="auto"/>
        <w:ind w:left="10" w:right="-15" w:hanging="10"/>
        <w:jc w:val="center"/>
        <w:rPr>
          <w:rFonts w:cstheme="minorHAnsi"/>
        </w:rPr>
      </w:pPr>
      <w:r>
        <w:rPr>
          <w:rFonts w:eastAsia="Arial" w:cstheme="minorHAnsi"/>
          <w:sz w:val="24"/>
        </w:rPr>
        <w:t>SI3PSI Principi Softverskog Inženjerstva</w:t>
      </w:r>
    </w:p>
    <w:p w:rsidR="00A2794C" w:rsidRDefault="00A2794C" w:rsidP="00A2794C">
      <w:pPr>
        <w:jc w:val="center"/>
        <w:rPr>
          <w:rFonts w:cstheme="minorHAnsi"/>
        </w:rPr>
      </w:pPr>
    </w:p>
    <w:p w:rsidR="00A2794C" w:rsidRDefault="00A2794C" w:rsidP="00A2794C">
      <w:pPr>
        <w:jc w:val="center"/>
        <w:rPr>
          <w:rFonts w:cstheme="minorHAnsi"/>
        </w:rPr>
      </w:pPr>
    </w:p>
    <w:p w:rsidR="00A2794C" w:rsidRDefault="00A2794C" w:rsidP="00A2794C">
      <w:pPr>
        <w:jc w:val="center"/>
        <w:rPr>
          <w:rFonts w:cstheme="minorHAnsi"/>
        </w:rPr>
      </w:pPr>
    </w:p>
    <w:p w:rsidR="00A2794C" w:rsidRDefault="00A2794C" w:rsidP="00A2794C">
      <w:pPr>
        <w:jc w:val="center"/>
        <w:rPr>
          <w:rFonts w:cstheme="minorHAnsi"/>
        </w:rPr>
      </w:pPr>
    </w:p>
    <w:p w:rsidR="00A2794C" w:rsidRDefault="00A2794C" w:rsidP="00A2794C">
      <w:pPr>
        <w:jc w:val="center"/>
        <w:rPr>
          <w:rFonts w:cstheme="minorHAnsi"/>
        </w:rPr>
      </w:pPr>
    </w:p>
    <w:p w:rsidR="00A2794C" w:rsidRDefault="00A2794C" w:rsidP="00A2794C">
      <w:pPr>
        <w:jc w:val="center"/>
        <w:rPr>
          <w:rFonts w:cstheme="minorHAnsi"/>
        </w:rPr>
      </w:pPr>
    </w:p>
    <w:p w:rsidR="00A2794C" w:rsidRDefault="00A2794C" w:rsidP="00A2794C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Explore Serbia</w:t>
      </w:r>
    </w:p>
    <w:p w:rsidR="00A2794C" w:rsidRDefault="00A2794C" w:rsidP="00A2794C">
      <w:pPr>
        <w:jc w:val="center"/>
        <w:rPr>
          <w:rFonts w:cstheme="minorHAnsi"/>
          <w:sz w:val="36"/>
          <w:szCs w:val="36"/>
        </w:rPr>
      </w:pPr>
    </w:p>
    <w:p w:rsidR="00A2794C" w:rsidRDefault="00A2794C" w:rsidP="00A2794C">
      <w:pPr>
        <w:jc w:val="center"/>
        <w:rPr>
          <w:rFonts w:cstheme="minorHAnsi"/>
          <w:sz w:val="36"/>
          <w:szCs w:val="36"/>
        </w:rPr>
      </w:pPr>
    </w:p>
    <w:p w:rsidR="00A2794C" w:rsidRDefault="00A2794C" w:rsidP="00A2794C">
      <w:pPr>
        <w:jc w:val="center"/>
        <w:rPr>
          <w:rFonts w:cstheme="minorHAnsi"/>
          <w:sz w:val="36"/>
          <w:szCs w:val="36"/>
        </w:rPr>
      </w:pPr>
    </w:p>
    <w:p w:rsidR="00A2794C" w:rsidRDefault="00A2794C" w:rsidP="00A2794C">
      <w:pPr>
        <w:jc w:val="center"/>
        <w:rPr>
          <w:rFonts w:cstheme="minorHAnsi"/>
          <w:sz w:val="36"/>
          <w:szCs w:val="36"/>
        </w:rPr>
      </w:pPr>
    </w:p>
    <w:p w:rsidR="00A2794C" w:rsidRDefault="00A2794C" w:rsidP="00A2794C">
      <w:pPr>
        <w:jc w:val="center"/>
        <w:rPr>
          <w:rFonts w:cstheme="minorHAnsi"/>
          <w:sz w:val="36"/>
          <w:szCs w:val="36"/>
        </w:rPr>
      </w:pPr>
    </w:p>
    <w:p w:rsidR="00A2794C" w:rsidRDefault="00A2794C" w:rsidP="00A2794C">
      <w:pPr>
        <w:jc w:val="center"/>
        <w:rPr>
          <w:rFonts w:cstheme="minorHAnsi"/>
          <w:sz w:val="36"/>
          <w:szCs w:val="36"/>
        </w:rPr>
      </w:pPr>
    </w:p>
    <w:p w:rsidR="00A2794C" w:rsidRDefault="00A2794C" w:rsidP="00A2794C">
      <w:pPr>
        <w:spacing w:after="9" w:line="232" w:lineRule="auto"/>
        <w:ind w:left="2756" w:hanging="2343"/>
        <w:jc w:val="center"/>
        <w:rPr>
          <w:rFonts w:cstheme="minorHAnsi"/>
        </w:rPr>
      </w:pPr>
      <w:r>
        <w:rPr>
          <w:rFonts w:eastAsia="Arial" w:cstheme="minorHAnsi"/>
          <w:b/>
          <w:sz w:val="36"/>
        </w:rPr>
        <w:t>Specifikacija scenarija odobravanja nove reklame</w:t>
      </w:r>
    </w:p>
    <w:p w:rsidR="00A2794C" w:rsidRDefault="00A2794C" w:rsidP="00A2794C">
      <w:pPr>
        <w:spacing w:after="7" w:line="240" w:lineRule="auto"/>
        <w:jc w:val="center"/>
        <w:rPr>
          <w:rFonts w:cstheme="minorHAnsi"/>
        </w:rPr>
      </w:pPr>
    </w:p>
    <w:p w:rsidR="00A2794C" w:rsidRDefault="00A2794C" w:rsidP="00A2794C">
      <w:pPr>
        <w:spacing w:line="240" w:lineRule="auto"/>
        <w:jc w:val="center"/>
        <w:rPr>
          <w:rFonts w:cstheme="minorHAnsi"/>
        </w:rPr>
      </w:pPr>
    </w:p>
    <w:p w:rsidR="00A2794C" w:rsidRDefault="00A2794C" w:rsidP="00A2794C">
      <w:pPr>
        <w:spacing w:line="240" w:lineRule="auto"/>
        <w:jc w:val="center"/>
        <w:rPr>
          <w:rFonts w:cstheme="minorHAnsi"/>
        </w:rPr>
      </w:pPr>
      <w:r>
        <w:rPr>
          <w:rFonts w:eastAsia="Arial" w:cstheme="minorHAnsi"/>
          <w:b/>
          <w:sz w:val="28"/>
        </w:rPr>
        <w:t>Verzija 1.0</w:t>
      </w:r>
    </w:p>
    <w:p w:rsidR="00A2794C" w:rsidRDefault="00A2794C" w:rsidP="00A2794C">
      <w:pPr>
        <w:spacing w:after="0"/>
        <w:rPr>
          <w:rFonts w:cstheme="minorHAnsi"/>
        </w:rPr>
        <w:sectPr w:rsidR="00A2794C">
          <w:pgSz w:w="11906" w:h="16838"/>
          <w:pgMar w:top="1440" w:right="1832" w:bottom="1440" w:left="1419" w:header="720" w:footer="720" w:gutter="0"/>
          <w:cols w:space="720"/>
        </w:sectPr>
      </w:pPr>
    </w:p>
    <w:p w:rsidR="00A2794C" w:rsidRDefault="00A2794C" w:rsidP="00A2794C">
      <w:pPr>
        <w:spacing w:after="13"/>
        <w:ind w:right="3601"/>
        <w:jc w:val="right"/>
        <w:rPr>
          <w:rFonts w:cstheme="minorHAnsi"/>
        </w:rPr>
      </w:pPr>
      <w:r>
        <w:rPr>
          <w:rFonts w:eastAsia="Arial" w:cstheme="minorHAnsi"/>
          <w:b/>
          <w:sz w:val="36"/>
        </w:rPr>
        <w:lastRenderedPageBreak/>
        <w:t xml:space="preserve">Istorija izmena </w:t>
      </w:r>
    </w:p>
    <w:tbl>
      <w:tblPr>
        <w:tblStyle w:val="TableGrid0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2794C" w:rsidTr="00A2794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0"/>
              </w:rPr>
              <w:t xml:space="preserve">Autor </w:t>
            </w:r>
          </w:p>
        </w:tc>
      </w:tr>
      <w:tr w:rsidR="00A2794C" w:rsidTr="00A2794C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23.3.2022.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1.0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inicijalna verzija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Nikola Bjelobaba</w:t>
            </w: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2794C" w:rsidTr="00A2794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2794C" w:rsidTr="00A2794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  <w:tr w:rsidR="00A2794C" w:rsidTr="00A2794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2794C" w:rsidRDefault="00A2794C">
            <w:pPr>
              <w:spacing w:line="240" w:lineRule="auto"/>
              <w:rPr>
                <w:rFonts w:cstheme="minorHAnsi"/>
              </w:rPr>
            </w:pPr>
            <w:r>
              <w:rPr>
                <w:rFonts w:eastAsia="Times New Roman" w:cstheme="minorHAnsi"/>
                <w:sz w:val="20"/>
              </w:rPr>
              <w:t xml:space="preserve"> </w:t>
            </w:r>
          </w:p>
        </w:tc>
      </w:tr>
    </w:tbl>
    <w:p w:rsidR="00A2794C" w:rsidRDefault="00A2794C" w:rsidP="00A2794C">
      <w:pPr>
        <w:rPr>
          <w:rFonts w:cstheme="minorHAnsi"/>
          <w:sz w:val="36"/>
          <w:szCs w:val="36"/>
        </w:rPr>
      </w:pPr>
    </w:p>
    <w:p w:rsidR="00A2794C" w:rsidRDefault="00A2794C" w:rsidP="00A2794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Theme="minorHAnsi" w:eastAsia="Calibri" w:hAnsiTheme="minorHAnsi" w:cstheme="minorHAnsi"/>
              <w:color w:val="000000"/>
              <w:sz w:val="22"/>
              <w:szCs w:val="22"/>
            </w:rPr>
            <w:id w:val="1893769275"/>
            <w:docPartObj>
              <w:docPartGallery w:val="Table of Contents"/>
              <w:docPartUnique/>
            </w:docPartObj>
          </w:sdtPr>
          <w:sdtEndPr/>
          <w:sdtContent>
            <w:p w:rsidR="00A2794C" w:rsidRDefault="00A2794C" w:rsidP="00A2794C">
              <w:pPr>
                <w:pStyle w:val="TOCHeading"/>
                <w:jc w:val="center"/>
                <w:rPr>
                  <w:rFonts w:asciiTheme="minorHAnsi" w:hAnsiTheme="minorHAnsi" w:cstheme="minorHAnsi"/>
                  <w:b/>
                  <w:color w:val="auto"/>
                </w:rPr>
              </w:pPr>
              <w:r>
                <w:rPr>
                  <w:rFonts w:asciiTheme="minorHAnsi" w:hAnsiTheme="minorHAnsi" w:cstheme="minorHAnsi"/>
                  <w:b/>
                  <w:color w:val="auto"/>
                </w:rPr>
                <w:t>Sadržaj</w:t>
              </w:r>
            </w:p>
            <w:p w:rsidR="00A2794C" w:rsidRDefault="00A2794C" w:rsidP="00A2794C">
              <w:pPr>
                <w:pStyle w:val="TOC1"/>
                <w:rPr>
                  <w:rFonts w:cstheme="minorHAnsi"/>
                </w:rPr>
              </w:pPr>
              <w:r>
                <w:rPr>
                  <w:rFonts w:cstheme="minorHAnsi"/>
                  <w:b/>
                  <w:bCs/>
                </w:rPr>
                <w:t>1.</w:t>
              </w:r>
              <w:r>
                <w:rPr>
                  <w:rFonts w:cstheme="minorHAnsi"/>
                  <w:b/>
                  <w:bCs/>
                </w:rPr>
                <w:tab/>
                <w:t>Uvod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</w:t>
              </w:r>
              <w:r>
                <w:rPr>
                  <w:rFonts w:cstheme="minorHAnsi"/>
                  <w:b/>
                  <w:bCs/>
                </w:rPr>
                <w:t>4</w:t>
              </w:r>
            </w:p>
            <w:p w:rsidR="00A2794C" w:rsidRDefault="00A2794C" w:rsidP="00A2794C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>1.1</w:t>
              </w:r>
              <w:r>
                <w:rPr>
                  <w:rFonts w:cstheme="minorHAnsi"/>
                </w:rPr>
                <w:tab/>
                <w:t>Rezime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2794C" w:rsidRDefault="00A2794C" w:rsidP="00A2794C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1.2 </w:t>
              </w:r>
              <w:r>
                <w:rPr>
                  <w:rFonts w:cstheme="minorHAnsi"/>
                </w:rPr>
                <w:tab/>
                <w:t>Namena dokumenta i ciljne grupe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2794C" w:rsidRDefault="00A2794C" w:rsidP="00A2794C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1.3 </w:t>
              </w:r>
              <w:r>
                <w:rPr>
                  <w:rFonts w:cstheme="minorHAnsi"/>
                </w:rPr>
                <w:tab/>
                <w:t>Reference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2794C" w:rsidRDefault="00A2794C" w:rsidP="00A2794C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1.4 </w:t>
              </w:r>
              <w:r>
                <w:rPr>
                  <w:rFonts w:cstheme="minorHAnsi"/>
                </w:rPr>
                <w:tab/>
                <w:t>Otvorena pitanja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       </w:t>
              </w:r>
            </w:p>
            <w:p w:rsidR="00A2794C" w:rsidRDefault="00A2794C" w:rsidP="00A2794C">
              <w:pPr>
                <w:pStyle w:val="TOC1"/>
                <w:rPr>
                  <w:rFonts w:cstheme="minorHAnsi"/>
                </w:rPr>
              </w:pPr>
              <w:r>
                <w:rPr>
                  <w:rFonts w:cstheme="minorHAnsi"/>
                  <w:b/>
                  <w:bCs/>
                </w:rPr>
                <w:t xml:space="preserve">2. </w:t>
              </w:r>
              <w:r>
                <w:rPr>
                  <w:rFonts w:cstheme="minorHAnsi"/>
                  <w:b/>
                  <w:bCs/>
                </w:rPr>
                <w:tab/>
                <w:t>Scenario odobravanja nove reklame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2794C" w:rsidRDefault="00A2794C" w:rsidP="00A2794C">
              <w:pPr>
                <w:pStyle w:val="TOC2"/>
                <w:ind w:left="216"/>
                <w:rPr>
                  <w:rFonts w:cstheme="minorHAnsi"/>
                </w:rPr>
              </w:pPr>
              <w:r>
                <w:rPr>
                  <w:rFonts w:cstheme="minorHAnsi"/>
                </w:rPr>
                <w:t>2.1.</w:t>
              </w:r>
              <w:r>
                <w:rPr>
                  <w:rFonts w:cstheme="minorHAnsi"/>
                </w:rPr>
                <w:tab/>
                <w:t>Kratak opis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2794C" w:rsidRDefault="00A2794C" w:rsidP="00A2794C">
              <w:pPr>
                <w:pStyle w:val="TOC3"/>
                <w:ind w:left="0"/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2.2.</w:t>
              </w:r>
              <w:r>
                <w:rPr>
                  <w:rFonts w:cstheme="minorHAnsi"/>
                </w:rPr>
                <w:tab/>
                <w:t>Tok događaja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4</w:t>
              </w:r>
            </w:p>
            <w:p w:rsidR="00A2794C" w:rsidRDefault="00A2794C" w:rsidP="00A2794C">
              <w:pPr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2.3.</w:t>
              </w:r>
              <w:r>
                <w:rPr>
                  <w:rFonts w:cstheme="minorHAnsi"/>
                </w:rPr>
                <w:tab/>
                <w:t>Posebni zahtevi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5</w:t>
              </w:r>
            </w:p>
            <w:p w:rsidR="00A2794C" w:rsidRDefault="00A2794C" w:rsidP="00A2794C">
              <w:pPr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2.4.</w:t>
              </w:r>
              <w:r>
                <w:rPr>
                  <w:rFonts w:cstheme="minorHAnsi"/>
                </w:rPr>
                <w:tab/>
                <w:t>Preduslovi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5</w:t>
              </w:r>
            </w:p>
            <w:p w:rsidR="00A2794C" w:rsidRDefault="00A2794C" w:rsidP="00A2794C">
              <w:pPr>
                <w:rPr>
                  <w:rFonts w:cstheme="minorHAnsi"/>
                </w:rPr>
              </w:pPr>
              <w:r>
                <w:rPr>
                  <w:rFonts w:cstheme="minorHAnsi"/>
                </w:rPr>
                <w:t xml:space="preserve">    2.5.</w:t>
              </w:r>
              <w:r>
                <w:rPr>
                  <w:rFonts w:cstheme="minorHAnsi"/>
                </w:rPr>
                <w:tab/>
                <w:t>Posledice</w:t>
              </w:r>
              <w:r>
                <w:rPr>
                  <w:rFonts w:cstheme="minorHAnsi"/>
                </w:rPr>
                <w:ptab w:relativeTo="margin" w:alignment="right" w:leader="dot"/>
              </w:r>
              <w:r>
                <w:rPr>
                  <w:rFonts w:cstheme="minorHAnsi"/>
                </w:rPr>
                <w:t xml:space="preserve"> 5</w:t>
              </w:r>
            </w:p>
          </w:sdtContent>
        </w:sdt>
        <w:p w:rsidR="00A2794C" w:rsidRDefault="008577CD" w:rsidP="00A2794C">
          <w:pPr>
            <w:pStyle w:val="TOCHeading"/>
            <w:rPr>
              <w:rFonts w:asciiTheme="minorHAnsi" w:hAnsiTheme="minorHAnsi" w:cstheme="minorHAnsi"/>
            </w:rPr>
          </w:pPr>
        </w:p>
      </w:sdtContent>
    </w:sdt>
    <w:p w:rsidR="00A2794C" w:rsidRDefault="00A2794C" w:rsidP="00A2794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</w:p>
    <w:p w:rsidR="00A2794C" w:rsidRDefault="00A2794C" w:rsidP="00A2794C">
      <w:pPr>
        <w:rPr>
          <w:rFonts w:cstheme="minorHAnsi"/>
          <w:sz w:val="36"/>
          <w:szCs w:val="36"/>
        </w:rPr>
      </w:pPr>
    </w:p>
    <w:p w:rsidR="00A2794C" w:rsidRDefault="00A2794C" w:rsidP="00A2794C">
      <w:pPr>
        <w:rPr>
          <w:rFonts w:cstheme="minorHAnsi"/>
          <w:sz w:val="36"/>
          <w:szCs w:val="36"/>
        </w:rPr>
      </w:pPr>
    </w:p>
    <w:p w:rsidR="00A2794C" w:rsidRDefault="00A2794C" w:rsidP="00A2794C">
      <w:pPr>
        <w:rPr>
          <w:rFonts w:cstheme="minorHAnsi"/>
          <w:sz w:val="36"/>
          <w:szCs w:val="36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rPr>
          <w:rFonts w:cstheme="minorHAnsi"/>
          <w:sz w:val="24"/>
          <w:szCs w:val="24"/>
        </w:rPr>
      </w:pPr>
    </w:p>
    <w:p w:rsidR="00A2794C" w:rsidRDefault="00A2794C" w:rsidP="00A2794C">
      <w:pPr>
        <w:pStyle w:val="Heading1"/>
        <w:numPr>
          <w:ilvl w:val="0"/>
          <w:numId w:val="1"/>
        </w:numPr>
        <w:spacing w:before="480" w:after="200"/>
        <w:ind w:left="360"/>
        <w:rPr>
          <w:b/>
          <w:color w:val="000000" w:themeColor="text1"/>
        </w:rPr>
      </w:pPr>
      <w:bookmarkStart w:id="0" w:name="_Toc98687799"/>
      <w:r>
        <w:rPr>
          <w:b/>
          <w:color w:val="000000" w:themeColor="text1"/>
        </w:rPr>
        <w:lastRenderedPageBreak/>
        <w:t>Uvod</w:t>
      </w:r>
      <w:bookmarkEnd w:id="0"/>
    </w:p>
    <w:p w:rsidR="00A2794C" w:rsidRDefault="00A2794C" w:rsidP="00A2794C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1" w:name="_Toc98687800"/>
      <w:r>
        <w:rPr>
          <w:b/>
          <w:color w:val="000000" w:themeColor="text1"/>
        </w:rPr>
        <w:t>Rezime</w:t>
      </w:r>
      <w:bookmarkEnd w:id="1"/>
    </w:p>
    <w:p w:rsidR="00A2794C" w:rsidRDefault="00A2794C" w:rsidP="00A2794C">
      <w:pPr>
        <w:ind w:left="36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Definisanje slučaja upotrebe </w:t>
      </w:r>
      <w:r w:rsidR="009C164C">
        <w:rPr>
          <w:color w:val="000000" w:themeColor="text1"/>
          <w:sz w:val="24"/>
          <w:szCs w:val="24"/>
        </w:rPr>
        <w:t>odobravanja nove reklame.</w:t>
      </w:r>
    </w:p>
    <w:p w:rsidR="00A2794C" w:rsidRDefault="00A2794C" w:rsidP="00A2794C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2" w:name="_Toc98687801"/>
      <w:r>
        <w:rPr>
          <w:b/>
          <w:color w:val="000000" w:themeColor="text1"/>
        </w:rPr>
        <w:t>Namena dokumenta i ciljne grupe</w:t>
      </w:r>
      <w:bookmarkEnd w:id="2"/>
    </w:p>
    <w:p w:rsidR="00A2794C" w:rsidRDefault="00A2794C" w:rsidP="00A2794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Dokument će koristiti svi članovi projektnog tima u razvoju projekta i testiranju, a može se koristiti i pri pisanju uputstva za upotrebu.</w:t>
      </w:r>
    </w:p>
    <w:p w:rsidR="00A2794C" w:rsidRDefault="00A2794C" w:rsidP="00A2794C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3" w:name="_Toc98687802"/>
      <w:r>
        <w:rPr>
          <w:b/>
          <w:color w:val="000000" w:themeColor="text1"/>
        </w:rPr>
        <w:t>Reference</w:t>
      </w:r>
      <w:bookmarkEnd w:id="3"/>
    </w:p>
    <w:p w:rsidR="00A2794C" w:rsidRDefault="00A2794C" w:rsidP="00A279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Projektni zadatak</w:t>
      </w:r>
    </w:p>
    <w:p w:rsidR="00A2794C" w:rsidRDefault="00A2794C" w:rsidP="00A2794C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Uputstvo za izradu specifikacije upotrebe(SSU) i prototipa korisničkog interfejsa.</w:t>
      </w:r>
    </w:p>
    <w:p w:rsidR="00A2794C" w:rsidRDefault="00A2794C" w:rsidP="00A2794C">
      <w:pPr>
        <w:pStyle w:val="Heading2"/>
        <w:numPr>
          <w:ilvl w:val="1"/>
          <w:numId w:val="2"/>
        </w:numPr>
        <w:spacing w:before="360" w:after="200" w:line="256" w:lineRule="auto"/>
        <w:rPr>
          <w:b/>
          <w:color w:val="000000" w:themeColor="text1"/>
        </w:rPr>
      </w:pPr>
      <w:bookmarkStart w:id="4" w:name="_Toc98687803"/>
      <w:r>
        <w:rPr>
          <w:b/>
          <w:color w:val="000000" w:themeColor="text1"/>
        </w:rPr>
        <w:t>Otvorena pitanja</w:t>
      </w:r>
      <w:bookmarkEnd w:id="4"/>
    </w:p>
    <w:tbl>
      <w:tblPr>
        <w:tblStyle w:val="TableGrid"/>
        <w:tblW w:w="0" w:type="auto"/>
        <w:jc w:val="center"/>
        <w:tblInd w:w="0" w:type="dxa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A2794C" w:rsidTr="00A2794C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shd w:val="clear" w:color="auto" w:fill="002040"/>
            <w:hideMark/>
          </w:tcPr>
          <w:p w:rsidR="00A2794C" w:rsidRDefault="00A2794C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</w:rPr>
              <w:t>Redni broj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shd w:val="clear" w:color="auto" w:fill="002040"/>
            <w:hideMark/>
          </w:tcPr>
          <w:p w:rsidR="00A2794C" w:rsidRDefault="00A2794C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shd w:val="clear" w:color="auto" w:fill="002040"/>
            <w:hideMark/>
          </w:tcPr>
          <w:p w:rsidR="00A2794C" w:rsidRDefault="00A2794C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</w:rPr>
              <w:t>Rešenje</w:t>
            </w:r>
          </w:p>
        </w:tc>
      </w:tr>
      <w:tr w:rsidR="00A2794C" w:rsidTr="00A2794C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2794C" w:rsidRDefault="00A2794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tabs>
                <w:tab w:val="left" w:pos="2408"/>
              </w:tabs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A2794C" w:rsidTr="00A2794C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2794C" w:rsidRDefault="00A2794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A2794C" w:rsidTr="00A2794C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2794C" w:rsidRDefault="00A2794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A2794C" w:rsidTr="00A2794C">
        <w:trPr>
          <w:jc w:val="center"/>
        </w:trPr>
        <w:tc>
          <w:tcPr>
            <w:tcW w:w="1252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  <w:hideMark/>
          </w:tcPr>
          <w:p w:rsidR="00A2794C" w:rsidRDefault="00A2794C">
            <w:pPr>
              <w:spacing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420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A2794C" w:rsidRDefault="00A2794C">
            <w:pPr>
              <w:spacing w:line="240" w:lineRule="auto"/>
              <w:rPr>
                <w:color w:val="000000" w:themeColor="text1"/>
              </w:rPr>
            </w:pPr>
          </w:p>
        </w:tc>
      </w:tr>
    </w:tbl>
    <w:p w:rsidR="00A2794C" w:rsidRDefault="00A2794C" w:rsidP="00A2794C">
      <w:pPr>
        <w:rPr>
          <w:color w:val="000000" w:themeColor="text1"/>
        </w:rPr>
      </w:pPr>
    </w:p>
    <w:p w:rsidR="00A2794C" w:rsidRDefault="00A2794C" w:rsidP="00A2794C">
      <w:pPr>
        <w:pStyle w:val="Heading1"/>
        <w:numPr>
          <w:ilvl w:val="0"/>
          <w:numId w:val="1"/>
        </w:numPr>
        <w:spacing w:before="480" w:after="200"/>
        <w:ind w:left="360"/>
        <w:rPr>
          <w:b/>
          <w:color w:val="000000" w:themeColor="text1"/>
        </w:rPr>
      </w:pPr>
      <w:bookmarkStart w:id="5" w:name="_Toc98687804"/>
      <w:r>
        <w:rPr>
          <w:b/>
          <w:color w:val="000000" w:themeColor="text1"/>
        </w:rPr>
        <w:t xml:space="preserve">Scenario </w:t>
      </w:r>
      <w:bookmarkEnd w:id="5"/>
      <w:r>
        <w:rPr>
          <w:b/>
          <w:color w:val="000000" w:themeColor="text1"/>
        </w:rPr>
        <w:t>odobravanja nove reklame</w:t>
      </w:r>
    </w:p>
    <w:p w:rsidR="00A2794C" w:rsidRDefault="00A2794C" w:rsidP="00A2794C">
      <w:pPr>
        <w:pStyle w:val="Heading2"/>
        <w:spacing w:before="360" w:after="200" w:line="256" w:lineRule="auto"/>
        <w:ind w:left="180"/>
        <w:rPr>
          <w:b/>
          <w:color w:val="000000" w:themeColor="text1"/>
        </w:rPr>
      </w:pPr>
      <w:bookmarkStart w:id="6" w:name="_Toc98687805"/>
      <w:r>
        <w:rPr>
          <w:b/>
          <w:color w:val="000000" w:themeColor="text1"/>
        </w:rPr>
        <w:t>2.1      Kratak opis</w:t>
      </w:r>
      <w:bookmarkEnd w:id="6"/>
    </w:p>
    <w:p w:rsidR="00A2794C" w:rsidRDefault="00A2794C" w:rsidP="00A2794C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(Preuzeto iz projektnog zadatka)</w:t>
      </w:r>
    </w:p>
    <w:p w:rsidR="00A2794C" w:rsidRDefault="009C164C" w:rsidP="00A2794C">
      <w:pPr>
        <w:pStyle w:val="ListParagraph"/>
        <w:ind w:left="540"/>
        <w:rPr>
          <w:color w:val="000000" w:themeColor="text1"/>
          <w:sz w:val="24"/>
          <w:szCs w:val="24"/>
        </w:rPr>
      </w:pPr>
      <w:r>
        <w:rPr>
          <w:sz w:val="23"/>
          <w:szCs w:val="23"/>
        </w:rPr>
        <w:t>Administrator bira da li će odobriti ili odbiti novu reklamu.</w:t>
      </w:r>
    </w:p>
    <w:p w:rsidR="00A2794C" w:rsidRDefault="00A2794C" w:rsidP="00A2794C">
      <w:pPr>
        <w:pStyle w:val="Heading2"/>
        <w:spacing w:before="360" w:after="200" w:line="256" w:lineRule="auto"/>
        <w:rPr>
          <w:rFonts w:cstheme="majorHAnsi"/>
          <w:b/>
          <w:color w:val="000000" w:themeColor="text1"/>
        </w:rPr>
      </w:pPr>
      <w:bookmarkStart w:id="7" w:name="_Toc98687806"/>
      <w:r>
        <w:rPr>
          <w:rFonts w:cstheme="majorHAnsi"/>
          <w:b/>
          <w:color w:val="000000" w:themeColor="text1"/>
        </w:rPr>
        <w:t>2.2</w:t>
      </w:r>
      <w:r>
        <w:rPr>
          <w:b/>
          <w:color w:val="000000" w:themeColor="text1"/>
        </w:rPr>
        <w:t xml:space="preserve">      </w:t>
      </w:r>
      <w:r>
        <w:rPr>
          <w:rFonts w:cstheme="majorHAnsi"/>
          <w:b/>
          <w:color w:val="000000" w:themeColor="text1"/>
        </w:rPr>
        <w:t>Tok dogadjaja</w:t>
      </w:r>
      <w:bookmarkEnd w:id="7"/>
    </w:p>
    <w:p w:rsidR="00A2794C" w:rsidRDefault="00A2794C" w:rsidP="00A2794C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Glavni tok događaja:</w:t>
      </w:r>
    </w:p>
    <w:p w:rsidR="00A2794C" w:rsidRDefault="009C164C" w:rsidP="009C164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Admin klikne na dugme za prikazivanje reklama koje čekaju odobrenje.</w:t>
      </w:r>
    </w:p>
    <w:p w:rsidR="009C164C" w:rsidRDefault="009C164C" w:rsidP="009C164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Sistem mu prikazuje sve reklame čekaju odobrenje.</w:t>
      </w:r>
    </w:p>
    <w:p w:rsidR="009C164C" w:rsidRDefault="009C164C" w:rsidP="009C164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Admin klikne na jednu od reklama.</w:t>
      </w:r>
    </w:p>
    <w:p w:rsidR="009C164C" w:rsidRDefault="009C164C" w:rsidP="009C164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Sistem detaljnije prikazuje tu reklamu i daje adminu mogućnost da prihvati ili odbije tu reklamu.</w:t>
      </w:r>
    </w:p>
    <w:p w:rsidR="009C164C" w:rsidRDefault="009C164C" w:rsidP="009C164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lastRenderedPageBreak/>
        <w:t>Admin odobrava tu reklamu.</w:t>
      </w:r>
    </w:p>
    <w:p w:rsidR="009C164C" w:rsidRDefault="009C164C" w:rsidP="009C164C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Sistem javlja da je reklama odobrena i vraća ga na stranicu sa reklamama koje čekaju odobrenje.</w:t>
      </w:r>
    </w:p>
    <w:p w:rsidR="009C164C" w:rsidRDefault="009C164C" w:rsidP="009C164C">
      <w:pPr>
        <w:pStyle w:val="ListParagraph"/>
        <w:ind w:left="900"/>
        <w:rPr>
          <w:color w:val="000000" w:themeColor="text1"/>
          <w:sz w:val="24"/>
          <w:szCs w:val="24"/>
          <w:lang w:val="sr-Latn-RS"/>
        </w:rPr>
      </w:pPr>
    </w:p>
    <w:p w:rsidR="009C164C" w:rsidRDefault="009C164C" w:rsidP="009C164C">
      <w:pPr>
        <w:pStyle w:val="ListParagraph"/>
        <w:ind w:left="54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Prvi alternativni tok</w:t>
      </w:r>
      <w:r>
        <w:rPr>
          <w:color w:val="000000" w:themeColor="text1"/>
          <w:sz w:val="24"/>
          <w:szCs w:val="24"/>
          <w:u w:val="single"/>
        </w:rPr>
        <w:t>:</w:t>
      </w:r>
    </w:p>
    <w:p w:rsidR="009C164C" w:rsidRDefault="009C164C" w:rsidP="009C164C">
      <w:pPr>
        <w:pStyle w:val="ListParagraph"/>
        <w:ind w:left="90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>5a. Admin odbija tu reklamu.</w:t>
      </w:r>
    </w:p>
    <w:p w:rsidR="009C164C" w:rsidRDefault="009C164C" w:rsidP="009C164C">
      <w:pPr>
        <w:pStyle w:val="ListParagraph"/>
        <w:ind w:left="900"/>
        <w:rPr>
          <w:color w:val="000000" w:themeColor="text1"/>
          <w:sz w:val="24"/>
          <w:szCs w:val="24"/>
          <w:lang w:val="sr-Latn-RS"/>
        </w:rPr>
      </w:pPr>
      <w:r>
        <w:rPr>
          <w:color w:val="000000" w:themeColor="text1"/>
          <w:sz w:val="24"/>
          <w:szCs w:val="24"/>
          <w:lang w:val="sr-Latn-RS"/>
        </w:rPr>
        <w:t xml:space="preserve">5b. </w:t>
      </w:r>
      <w:r>
        <w:rPr>
          <w:color w:val="000000" w:themeColor="text1"/>
          <w:sz w:val="24"/>
          <w:szCs w:val="24"/>
          <w:lang w:val="sr-Latn-RS"/>
        </w:rPr>
        <w:t xml:space="preserve">Sistem javlja da je reklama </w:t>
      </w:r>
      <w:r>
        <w:rPr>
          <w:color w:val="000000" w:themeColor="text1"/>
          <w:sz w:val="24"/>
          <w:szCs w:val="24"/>
          <w:lang w:val="sr-Latn-RS"/>
        </w:rPr>
        <w:t>odbijena</w:t>
      </w:r>
      <w:r>
        <w:rPr>
          <w:color w:val="000000" w:themeColor="text1"/>
          <w:sz w:val="24"/>
          <w:szCs w:val="24"/>
          <w:lang w:val="sr-Latn-RS"/>
        </w:rPr>
        <w:t xml:space="preserve"> i vraća ga na stranicu sa reklamama koje čekaju odobrenje.</w:t>
      </w:r>
    </w:p>
    <w:p w:rsidR="009C164C" w:rsidRPr="009C164C" w:rsidRDefault="009C164C" w:rsidP="009C164C">
      <w:pPr>
        <w:pStyle w:val="ListParagraph"/>
        <w:ind w:left="900"/>
        <w:rPr>
          <w:color w:val="000000" w:themeColor="text1"/>
          <w:sz w:val="24"/>
          <w:szCs w:val="24"/>
          <w:lang w:val="sr-Latn-RS"/>
        </w:rPr>
      </w:pPr>
    </w:p>
    <w:p w:rsidR="00A2794C" w:rsidRDefault="00A2794C" w:rsidP="00A2794C">
      <w:pPr>
        <w:ind w:left="540"/>
        <w:rPr>
          <w:color w:val="000000" w:themeColor="text1"/>
          <w:sz w:val="24"/>
          <w:szCs w:val="24"/>
          <w:lang w:val="sr-Latn-RS"/>
        </w:rPr>
      </w:pPr>
    </w:p>
    <w:p w:rsidR="00A2794C" w:rsidRDefault="00A2794C" w:rsidP="00A2794C">
      <w:pPr>
        <w:pStyle w:val="Heading2"/>
        <w:spacing w:before="360" w:after="200" w:line="256" w:lineRule="auto"/>
        <w:rPr>
          <w:b/>
          <w:color w:val="000000" w:themeColor="text1"/>
        </w:rPr>
      </w:pPr>
      <w:bookmarkStart w:id="8" w:name="_Toc98687807"/>
      <w:r>
        <w:rPr>
          <w:b/>
          <w:color w:val="000000" w:themeColor="text1"/>
        </w:rPr>
        <w:t>2.3      Posebni zahtevi</w:t>
      </w:r>
      <w:bookmarkEnd w:id="8"/>
    </w:p>
    <w:p w:rsidR="00A2794C" w:rsidRDefault="00A2794C" w:rsidP="00A2794C">
      <w:pPr>
        <w:ind w:firstLine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Nema</w:t>
      </w:r>
      <w:bookmarkStart w:id="9" w:name="_GoBack"/>
      <w:bookmarkEnd w:id="9"/>
    </w:p>
    <w:p w:rsidR="00A2794C" w:rsidRDefault="00A2794C" w:rsidP="00A2794C">
      <w:pPr>
        <w:pStyle w:val="Heading2"/>
        <w:spacing w:before="360" w:after="200" w:line="256" w:lineRule="auto"/>
        <w:rPr>
          <w:b/>
          <w:color w:val="000000" w:themeColor="text1"/>
        </w:rPr>
      </w:pPr>
      <w:bookmarkStart w:id="10" w:name="_Toc98687808"/>
      <w:r>
        <w:rPr>
          <w:b/>
          <w:color w:val="000000" w:themeColor="text1"/>
        </w:rPr>
        <w:t>2.4      Preduslovi</w:t>
      </w:r>
      <w:bookmarkEnd w:id="10"/>
    </w:p>
    <w:p w:rsidR="00A2794C" w:rsidRDefault="009C164C" w:rsidP="00A2794C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1</w:t>
      </w:r>
      <w:r w:rsidR="008577CD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Admin mora da je ulogovan</w:t>
      </w:r>
      <w:r w:rsidR="008577CD">
        <w:rPr>
          <w:color w:val="000000" w:themeColor="text1"/>
          <w:sz w:val="24"/>
          <w:szCs w:val="24"/>
        </w:rPr>
        <w:t>.</w:t>
      </w:r>
    </w:p>
    <w:p w:rsidR="009C164C" w:rsidRDefault="009C164C" w:rsidP="00A2794C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</w:t>
      </w:r>
      <w:r w:rsidR="008577CD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 xml:space="preserve"> Mora da </w:t>
      </w:r>
      <w:r w:rsidR="008577CD">
        <w:rPr>
          <w:color w:val="000000" w:themeColor="text1"/>
          <w:sz w:val="24"/>
          <w:szCs w:val="24"/>
        </w:rPr>
        <w:t>postoji bar jedna reklama koja čeka odobrenje.</w:t>
      </w:r>
    </w:p>
    <w:p w:rsidR="00A2794C" w:rsidRDefault="00A2794C" w:rsidP="00A2794C">
      <w:pPr>
        <w:pStyle w:val="Heading2"/>
        <w:spacing w:before="360" w:after="200" w:line="256" w:lineRule="auto"/>
        <w:rPr>
          <w:b/>
          <w:color w:val="000000" w:themeColor="text1"/>
        </w:rPr>
      </w:pPr>
      <w:bookmarkStart w:id="11" w:name="_Toc98687809"/>
      <w:r>
        <w:rPr>
          <w:b/>
          <w:color w:val="000000" w:themeColor="text1"/>
        </w:rPr>
        <w:t>2.5      Posledice</w:t>
      </w:r>
      <w:bookmarkEnd w:id="11"/>
    </w:p>
    <w:p w:rsidR="00A2794C" w:rsidRDefault="008577CD" w:rsidP="00A2794C">
      <w:pPr>
        <w:ind w:left="360"/>
        <w:rPr>
          <w:sz w:val="24"/>
          <w:szCs w:val="24"/>
        </w:rPr>
      </w:pPr>
      <w:r>
        <w:rPr>
          <w:sz w:val="24"/>
          <w:szCs w:val="24"/>
        </w:rPr>
        <w:t>Odobrena reklama postaje vidljiva za sve korisnike.</w:t>
      </w:r>
    </w:p>
    <w:p w:rsidR="00A2794C" w:rsidRDefault="00A2794C" w:rsidP="00A2794C">
      <w:pPr>
        <w:ind w:left="360"/>
        <w:rPr>
          <w:color w:val="000000" w:themeColor="text1"/>
          <w:sz w:val="24"/>
          <w:szCs w:val="24"/>
        </w:rPr>
      </w:pPr>
    </w:p>
    <w:p w:rsidR="00A2794C" w:rsidRDefault="00A2794C" w:rsidP="00A2794C">
      <w:pPr>
        <w:rPr>
          <w:rFonts w:ascii="Arial" w:hAnsi="Arial" w:cs="Arial"/>
          <w:b/>
          <w:sz w:val="36"/>
          <w:szCs w:val="36"/>
        </w:rPr>
      </w:pPr>
    </w:p>
    <w:p w:rsidR="00A2794C" w:rsidRDefault="00A2794C" w:rsidP="00A2794C">
      <w:pPr>
        <w:rPr>
          <w:rFonts w:cstheme="minorHAnsi"/>
          <w:b/>
          <w:sz w:val="26"/>
          <w:szCs w:val="26"/>
        </w:rPr>
      </w:pPr>
    </w:p>
    <w:p w:rsidR="008F0C14" w:rsidRDefault="008F0C14"/>
    <w:sectPr w:rsidR="008F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74261"/>
    <w:multiLevelType w:val="hybridMultilevel"/>
    <w:tmpl w:val="1D28D664"/>
    <w:lvl w:ilvl="0" w:tplc="AE84965E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80D5A4D"/>
    <w:multiLevelType w:val="hybridMultilevel"/>
    <w:tmpl w:val="162CED7C"/>
    <w:lvl w:ilvl="0" w:tplc="9124B4E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64612FC7"/>
    <w:multiLevelType w:val="multilevel"/>
    <w:tmpl w:val="08ECA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56" w:hanging="696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" w15:restartNumberingAfterBreak="0">
    <w:nsid w:val="7B997749"/>
    <w:multiLevelType w:val="multilevel"/>
    <w:tmpl w:val="743CC074"/>
    <w:lvl w:ilvl="0">
      <w:start w:val="1"/>
      <w:numFmt w:val="decimal"/>
      <w:lvlText w:val="%1."/>
      <w:lvlJc w:val="left"/>
      <w:pPr>
        <w:ind w:left="54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."/>
      <w:lvlJc w:val="left"/>
      <w:pPr>
        <w:ind w:left="900" w:hanging="720"/>
      </w:pPr>
    </w:lvl>
    <w:lvl w:ilvl="2">
      <w:start w:val="1"/>
      <w:numFmt w:val="decimal"/>
      <w:isLgl/>
      <w:lvlText w:val="%1.%2.%3."/>
      <w:lvlJc w:val="left"/>
      <w:pPr>
        <w:ind w:left="900" w:hanging="720"/>
      </w:pPr>
    </w:lvl>
    <w:lvl w:ilvl="3">
      <w:start w:val="1"/>
      <w:numFmt w:val="decimal"/>
      <w:isLgl/>
      <w:lvlText w:val="%1.%2.%3.%4."/>
      <w:lvlJc w:val="left"/>
      <w:pPr>
        <w:ind w:left="1260" w:hanging="1080"/>
      </w:pPr>
    </w:lvl>
    <w:lvl w:ilvl="4">
      <w:start w:val="1"/>
      <w:numFmt w:val="decimal"/>
      <w:isLgl/>
      <w:lvlText w:val="%1.%2.%3.%4.%5."/>
      <w:lvlJc w:val="left"/>
      <w:pPr>
        <w:ind w:left="126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440"/>
      </w:pPr>
    </w:lvl>
    <w:lvl w:ilvl="6">
      <w:start w:val="1"/>
      <w:numFmt w:val="decimal"/>
      <w:isLgl/>
      <w:lvlText w:val="%1.%2.%3.%4.%5.%6.%7."/>
      <w:lvlJc w:val="left"/>
      <w:pPr>
        <w:ind w:left="162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</w:lvl>
  </w:abstractNum>
  <w:num w:numId="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17"/>
    <w:rsid w:val="00746D17"/>
    <w:rsid w:val="008577CD"/>
    <w:rsid w:val="008F0C14"/>
    <w:rsid w:val="009C164C"/>
    <w:rsid w:val="00A2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59E0"/>
  <w15:chartTrackingRefBased/>
  <w15:docId w15:val="{61E97106-73A3-4388-9F92-834D4157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94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7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94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9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2794C"/>
    <w:pPr>
      <w:spacing w:after="100"/>
    </w:pPr>
    <w:rPr>
      <w:rFonts w:eastAsiaTheme="minorEastAsia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2794C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2794C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A2794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94C"/>
    <w:pPr>
      <w:outlineLvl w:val="9"/>
    </w:pPr>
  </w:style>
  <w:style w:type="table" w:styleId="TableGrid">
    <w:name w:val="Table Grid"/>
    <w:basedOn w:val="TableNormal"/>
    <w:uiPriority w:val="39"/>
    <w:rsid w:val="00A279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A2794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6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2022-03-23T21:40:00Z</dcterms:created>
  <dcterms:modified xsi:type="dcterms:W3CDTF">2022-03-23T21:53:00Z</dcterms:modified>
</cp:coreProperties>
</file>