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951273" w:rsidTr="003344F3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51273" w:rsidRDefault="00951273" w:rsidP="003344F3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51273" w:rsidRDefault="00951273" w:rsidP="003344F3">
            <w:pPr>
              <w:jc w:val="center"/>
              <w:rPr>
                <w:position w:val="6"/>
                <w:sz w:val="22"/>
              </w:rPr>
            </w:pPr>
          </w:p>
          <w:p w:rsidR="00951273" w:rsidRDefault="00951273" w:rsidP="003344F3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r w:rsidR="00FA6FBD">
              <w:rPr>
                <w:position w:val="6"/>
                <w:sz w:val="22"/>
              </w:rPr>
              <w:t xml:space="preserve">  od  1</w:t>
            </w:r>
          </w:p>
        </w:tc>
      </w:tr>
      <w:tr w:rsidR="00951273" w:rsidTr="003344F3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951273" w:rsidRDefault="00951273" w:rsidP="003344F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51273" w:rsidRDefault="00951273" w:rsidP="003344F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Sara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951273" w:rsidRDefault="00951273" w:rsidP="003344F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51273" w:rsidRDefault="00951273" w:rsidP="003344F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951273" w:rsidRDefault="00951273" w:rsidP="003344F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51273" w:rsidRDefault="00951273" w:rsidP="003344F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951273" w:rsidTr="003344F3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951273" w:rsidRDefault="00951273" w:rsidP="003344F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Modul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951273" w:rsidTr="003344F3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951273" w:rsidRDefault="00951273" w:rsidP="003344F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51273" w:rsidRDefault="00951273" w:rsidP="00F56BA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RC-32-001 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</w:t>
            </w:r>
            <w:r w:rsidR="00F56BAC">
              <w:rPr>
                <w:sz w:val="24"/>
              </w:rPr>
              <w:t>1</w:t>
            </w:r>
            <w:r>
              <w:rPr>
                <w:sz w:val="24"/>
              </w:rPr>
              <w:t>.doc</w:t>
            </w:r>
          </w:p>
        </w:tc>
      </w:tr>
      <w:tr w:rsidR="00951273" w:rsidTr="003344F3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951273" w:rsidRDefault="00951273" w:rsidP="003344F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951273" w:rsidRDefault="00951273" w:rsidP="003344F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1273" w:rsidRDefault="00951273" w:rsidP="003344F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1273" w:rsidRDefault="00951273" w:rsidP="003344F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951273" w:rsidTr="003344F3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951273" w:rsidRPr="00951273" w:rsidRDefault="00951273" w:rsidP="003344F3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proofErr w:type="spellStart"/>
            <w:r>
              <w:rPr>
                <w:sz w:val="24"/>
              </w:rPr>
              <w:t>Antonija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Vasiljevi</w:t>
            </w:r>
            <w:proofErr w:type="spellEnd"/>
            <w:r>
              <w:rPr>
                <w:sz w:val="24"/>
                <w:lang w:val="sr-Latn-RS"/>
              </w:rPr>
              <w:t>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951273" w:rsidTr="003344F3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951273" w:rsidRDefault="00951273" w:rsidP="003344F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951273" w:rsidRDefault="00951273" w:rsidP="003344F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951273" w:rsidRDefault="00951273" w:rsidP="003344F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951273" w:rsidRDefault="00951273" w:rsidP="003344F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951273" w:rsidTr="003344F3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951273" w:rsidRDefault="006C74FA" w:rsidP="003344F3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 w:rsidR="00951273">
              <w:rPr>
                <w:sz w:val="24"/>
              </w:rPr>
              <w:t xml:space="preserve">Moderator   __ </w:t>
            </w:r>
            <w:proofErr w:type="spellStart"/>
            <w:r w:rsidR="00951273">
              <w:rPr>
                <w:sz w:val="24"/>
              </w:rPr>
              <w:t>Autor</w:t>
            </w:r>
            <w:proofErr w:type="spellEnd"/>
            <w:r w:rsidR="00951273">
              <w:rPr>
                <w:sz w:val="24"/>
              </w:rPr>
              <w:tab/>
            </w:r>
            <w:r w:rsidR="00951273">
              <w:rPr>
                <w:sz w:val="28"/>
              </w:rPr>
              <w:sym w:font="Wingdings" w:char="F0FE"/>
            </w:r>
            <w:proofErr w:type="spellStart"/>
            <w:r w:rsidR="00951273">
              <w:rPr>
                <w:sz w:val="24"/>
              </w:rPr>
              <w:t>Inspektor</w:t>
            </w:r>
            <w:proofErr w:type="spellEnd"/>
          </w:p>
          <w:p w:rsidR="00951273" w:rsidRDefault="00951273" w:rsidP="003344F3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Zapisnic.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951273" w:rsidRDefault="00951273" w:rsidP="003344F3">
            <w:pPr>
              <w:rPr>
                <w:sz w:val="24"/>
              </w:rPr>
            </w:pPr>
            <w:r>
              <w:rPr>
                <w:sz w:val="24"/>
              </w:rPr>
              <w:t>03.04.2022.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951273" w:rsidRDefault="00951273" w:rsidP="003344F3">
            <w:pPr>
              <w:rPr>
                <w:sz w:val="24"/>
              </w:rPr>
            </w:pPr>
            <w:r>
              <w:rPr>
                <w:sz w:val="24"/>
              </w:rPr>
              <w:t>05.04.2022.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951273" w:rsidRDefault="00951273" w:rsidP="003344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51273" w:rsidRDefault="00951273" w:rsidP="003344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951273" w:rsidTr="003344F3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951273" w:rsidRDefault="00951273" w:rsidP="003344F3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951273" w:rsidRDefault="00951273" w:rsidP="003344F3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951273" w:rsidRDefault="00951273" w:rsidP="003344F3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951273" w:rsidRDefault="000E5EE8" w:rsidP="003344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951273" w:rsidRDefault="000E5EE8" w:rsidP="003344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bookmarkStart w:id="3" w:name="_GoBack"/>
            <w:bookmarkEnd w:id="3"/>
          </w:p>
        </w:tc>
      </w:tr>
      <w:tr w:rsidR="00951273" w:rsidTr="003344F3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951273" w:rsidRDefault="00951273" w:rsidP="003344F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951273" w:rsidRDefault="00951273" w:rsidP="003344F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951273" w:rsidRDefault="00951273" w:rsidP="003344F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951273" w:rsidRDefault="00951273" w:rsidP="003344F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951273" w:rsidRDefault="00951273" w:rsidP="003344F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proofErr w:type="spellStart"/>
            <w:r>
              <w:rPr>
                <w:sz w:val="24"/>
              </w:rPr>
              <w:t>bice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951273" w:rsidRDefault="00951273" w:rsidP="003344F3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951273" w:rsidTr="003344F3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951273" w:rsidRDefault="00951273" w:rsidP="003344F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51273" w:rsidRDefault="00951273" w:rsidP="003344F3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951273" w:rsidRDefault="00951273" w:rsidP="003344F3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1273" w:rsidRDefault="00951273" w:rsidP="003344F3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951273" w:rsidTr="003344F3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951273" w:rsidRDefault="00951273" w:rsidP="003344F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951273" w:rsidRDefault="00951273" w:rsidP="003344F3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51273" w:rsidRDefault="00A864C1" w:rsidP="00A864C1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A864C1" w:rsidP="00A864C1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51273" w:rsidTr="003344F3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951273" w:rsidRDefault="00951273" w:rsidP="003344F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951273" w:rsidRDefault="00951273" w:rsidP="003344F3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Manji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51273" w:rsidRDefault="00A864C1" w:rsidP="00A864C1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A864C1" w:rsidP="00A864C1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51273" w:rsidTr="003344F3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951273" w:rsidRDefault="00951273" w:rsidP="003344F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951273" w:rsidRDefault="00951273" w:rsidP="003344F3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51273" w:rsidRDefault="00A864C1" w:rsidP="00A864C1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51273" w:rsidRDefault="00A864C1" w:rsidP="00A864C1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51273" w:rsidTr="003344F3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951273" w:rsidRDefault="00951273" w:rsidP="003344F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51273" w:rsidRDefault="00951273" w:rsidP="003344F3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951273" w:rsidRDefault="00A864C1" w:rsidP="00A864C1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51273" w:rsidRDefault="00A864C1" w:rsidP="00A864C1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51273" w:rsidTr="003344F3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51273" w:rsidRDefault="00951273" w:rsidP="003344F3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951273" w:rsidTr="003344F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51273" w:rsidRDefault="00951273" w:rsidP="003344F3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51273" w:rsidRDefault="00951273" w:rsidP="003344F3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51273" w:rsidRDefault="00951273" w:rsidP="003344F3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51273" w:rsidRDefault="00951273" w:rsidP="003344F3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51273" w:rsidRDefault="00951273" w:rsidP="003344F3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51273" w:rsidRDefault="00951273" w:rsidP="003344F3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Manji</w:t>
            </w:r>
            <w:proofErr w:type="spellEnd"/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51273" w:rsidRDefault="00951273" w:rsidP="003344F3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51273" w:rsidRDefault="00951273" w:rsidP="003344F3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951273" w:rsidTr="003344F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</w:tr>
      <w:tr w:rsidR="00951273" w:rsidTr="003344F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</w:tr>
      <w:tr w:rsidR="00951273" w:rsidTr="003344F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</w:tr>
      <w:tr w:rsidR="00951273" w:rsidTr="003344F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</w:tr>
      <w:tr w:rsidR="00951273" w:rsidTr="003344F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</w:tr>
      <w:tr w:rsidR="00951273" w:rsidTr="003344F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</w:tr>
      <w:tr w:rsidR="00951273" w:rsidTr="003344F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</w:tr>
      <w:tr w:rsidR="00951273" w:rsidTr="003344F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</w:tr>
      <w:tr w:rsidR="00951273" w:rsidTr="003344F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</w:tr>
      <w:tr w:rsidR="00951273" w:rsidTr="003344F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</w:tr>
      <w:tr w:rsidR="00951273" w:rsidTr="003344F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</w:tr>
      <w:tr w:rsidR="00951273" w:rsidTr="003344F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</w:tr>
      <w:tr w:rsidR="00951273" w:rsidTr="003344F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</w:tr>
      <w:tr w:rsidR="00951273" w:rsidTr="003344F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1273" w:rsidRDefault="00951273" w:rsidP="003344F3">
            <w:pPr>
              <w:spacing w:before="40" w:after="40"/>
              <w:jc w:val="center"/>
            </w:pPr>
          </w:p>
        </w:tc>
      </w:tr>
      <w:bookmarkEnd w:id="1"/>
      <w:bookmarkEnd w:id="2"/>
    </w:tbl>
    <w:p w:rsidR="00645467" w:rsidRDefault="00645467"/>
    <w:sectPr w:rsidR="00645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73"/>
    <w:rsid w:val="000E5EE8"/>
    <w:rsid w:val="00645467"/>
    <w:rsid w:val="006C74FA"/>
    <w:rsid w:val="00951273"/>
    <w:rsid w:val="00A864C1"/>
    <w:rsid w:val="00B02F0E"/>
    <w:rsid w:val="00F56BAC"/>
    <w:rsid w:val="00FA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997C5-3938-43B8-B38A-18110F9D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2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Антонија Васиљевић</dc:creator>
  <cp:keywords/>
  <dc:description/>
  <cp:lastModifiedBy>Антонија Васиљевић</cp:lastModifiedBy>
  <cp:revision>3</cp:revision>
  <dcterms:created xsi:type="dcterms:W3CDTF">2022-04-07T08:44:00Z</dcterms:created>
  <dcterms:modified xsi:type="dcterms:W3CDTF">2022-04-07T09:10:00Z</dcterms:modified>
</cp:coreProperties>
</file>