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2CA9" w14:textId="77777777" w:rsidR="00632758" w:rsidRDefault="00632758">
      <w:pPr>
        <w:pStyle w:val="Heading1"/>
        <w:rPr>
          <w:sz w:val="48"/>
          <w:szCs w:val="48"/>
        </w:rPr>
      </w:pPr>
    </w:p>
    <w:p w14:paraId="6725EFCA" w14:textId="192BAA12" w:rsidR="00632758" w:rsidRPr="00632758" w:rsidRDefault="009B1BC6" w:rsidP="00632758">
      <w:pPr>
        <w:pStyle w:val="Heading1"/>
        <w:jc w:val="center"/>
        <w:rPr>
          <w:sz w:val="48"/>
          <w:szCs w:val="48"/>
        </w:rPr>
      </w:pPr>
      <w:bookmarkStart w:id="0" w:name="_Toc213665073"/>
      <w:proofErr w:type="spellStart"/>
      <w:r w:rsidRPr="00632758">
        <w:rPr>
          <w:sz w:val="48"/>
          <w:szCs w:val="48"/>
        </w:rPr>
        <w:t>Funkcionalna</w:t>
      </w:r>
      <w:proofErr w:type="spellEnd"/>
      <w:r w:rsidRPr="00632758">
        <w:rPr>
          <w:sz w:val="48"/>
          <w:szCs w:val="48"/>
        </w:rPr>
        <w:t xml:space="preserve"> </w:t>
      </w:r>
      <w:proofErr w:type="spellStart"/>
      <w:r w:rsidRPr="00632758">
        <w:rPr>
          <w:sz w:val="48"/>
          <w:szCs w:val="48"/>
        </w:rPr>
        <w:t>specifikacija</w:t>
      </w:r>
      <w:bookmarkEnd w:id="0"/>
      <w:proofErr w:type="spellEnd"/>
    </w:p>
    <w:p w14:paraId="02E71F43" w14:textId="5B78437D" w:rsidR="00685DDC" w:rsidRPr="00632758" w:rsidRDefault="009B1BC6" w:rsidP="00632758">
      <w:pPr>
        <w:pStyle w:val="Heading1"/>
        <w:jc w:val="center"/>
        <w:rPr>
          <w:sz w:val="48"/>
          <w:szCs w:val="48"/>
        </w:rPr>
      </w:pPr>
      <w:bookmarkStart w:id="1" w:name="_Toc213665074"/>
      <w:r w:rsidRPr="00632758">
        <w:rPr>
          <w:sz w:val="48"/>
          <w:szCs w:val="48"/>
        </w:rPr>
        <w:t>PSD2</w:t>
      </w:r>
      <w:r w:rsidR="00632758" w:rsidRPr="00632758">
        <w:rPr>
          <w:sz w:val="48"/>
          <w:szCs w:val="48"/>
        </w:rPr>
        <w:t xml:space="preserve"> </w:t>
      </w:r>
      <w:proofErr w:type="spellStart"/>
      <w:r w:rsidR="00632758" w:rsidRPr="00632758">
        <w:rPr>
          <w:sz w:val="48"/>
          <w:szCs w:val="48"/>
        </w:rPr>
        <w:t>Platforma</w:t>
      </w:r>
      <w:proofErr w:type="spellEnd"/>
      <w:r w:rsidRPr="00632758">
        <w:rPr>
          <w:sz w:val="48"/>
          <w:szCs w:val="48"/>
        </w:rPr>
        <w:t xml:space="preserve"> Open Banking</w:t>
      </w:r>
      <w:bookmarkEnd w:id="1"/>
    </w:p>
    <w:p w14:paraId="540E31D9" w14:textId="77777777" w:rsidR="00632758" w:rsidRDefault="00632758" w:rsidP="00632758"/>
    <w:p w14:paraId="3D6BC83A" w14:textId="77777777" w:rsidR="00632758" w:rsidRDefault="00632758" w:rsidP="00632758"/>
    <w:p w14:paraId="4015F106" w14:textId="77777777" w:rsidR="00632758" w:rsidRDefault="00632758" w:rsidP="00632758"/>
    <w:p w14:paraId="4B4C3AA7" w14:textId="77777777" w:rsidR="00632758" w:rsidRDefault="00632758" w:rsidP="00632758"/>
    <w:p w14:paraId="213F10B1" w14:textId="77777777" w:rsidR="00632758" w:rsidRDefault="00632758" w:rsidP="00632758"/>
    <w:tbl>
      <w:tblPr>
        <w:tblW w:w="5581" w:type="dxa"/>
        <w:jc w:val="center"/>
        <w:tblBorders>
          <w:top w:val="single" w:sz="4" w:space="0" w:color="7F7F7F"/>
        </w:tblBorders>
        <w:tblLook w:val="0680" w:firstRow="0" w:lastRow="0" w:firstColumn="1" w:lastColumn="0" w:noHBand="1" w:noVBand="1"/>
      </w:tblPr>
      <w:tblGrid>
        <w:gridCol w:w="1941"/>
        <w:gridCol w:w="3640"/>
      </w:tblGrid>
      <w:tr w:rsidR="00632758" w14:paraId="3F1EF7CE" w14:textId="77777777" w:rsidTr="009B1BC6">
        <w:trPr>
          <w:jc w:val="center"/>
        </w:trPr>
        <w:tc>
          <w:tcPr>
            <w:tcW w:w="1941" w:type="dxa"/>
            <w:tcBorders>
              <w:top w:val="single" w:sz="4" w:space="0" w:color="7F7F7F"/>
            </w:tcBorders>
          </w:tcPr>
          <w:p w14:paraId="7D261D69" w14:textId="77777777" w:rsidR="00632758" w:rsidRDefault="00632758" w:rsidP="009B1BC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Autor:</w:t>
            </w:r>
          </w:p>
        </w:tc>
        <w:tc>
          <w:tcPr>
            <w:tcW w:w="3640" w:type="dxa"/>
            <w:tcBorders>
              <w:top w:val="single" w:sz="4" w:space="0" w:color="7F7F7F"/>
            </w:tcBorders>
          </w:tcPr>
          <w:p w14:paraId="3A433397" w14:textId="77777777" w:rsidR="00632758" w:rsidRDefault="00632758" w:rsidP="009B1BC6">
            <w:pPr>
              <w:spacing w:after="0" w:line="240" w:lineRule="auto"/>
            </w:pPr>
            <w:r>
              <w:t>CTSI</w:t>
            </w:r>
          </w:p>
        </w:tc>
      </w:tr>
      <w:tr w:rsidR="00632758" w14:paraId="5577F950" w14:textId="77777777" w:rsidTr="009B1BC6">
        <w:trPr>
          <w:jc w:val="center"/>
        </w:trPr>
        <w:tc>
          <w:tcPr>
            <w:tcW w:w="1941" w:type="dxa"/>
          </w:tcPr>
          <w:p w14:paraId="22156C69" w14:textId="77777777" w:rsidR="00632758" w:rsidRDefault="00632758" w:rsidP="009B1BC6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Verzija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640" w:type="dxa"/>
          </w:tcPr>
          <w:p w14:paraId="2AECB211" w14:textId="40402603" w:rsidR="00632758" w:rsidRDefault="00632758" w:rsidP="009B1BC6">
            <w:pPr>
              <w:spacing w:after="0" w:line="240" w:lineRule="auto"/>
            </w:pPr>
            <w:r>
              <w:t>1.0</w:t>
            </w:r>
          </w:p>
        </w:tc>
      </w:tr>
      <w:tr w:rsidR="00632758" w14:paraId="4A01BE64" w14:textId="77777777" w:rsidTr="009B1BC6">
        <w:trPr>
          <w:jc w:val="center"/>
        </w:trPr>
        <w:tc>
          <w:tcPr>
            <w:tcW w:w="1941" w:type="dxa"/>
          </w:tcPr>
          <w:p w14:paraId="76A4424F" w14:textId="77777777" w:rsidR="00632758" w:rsidRDefault="00632758" w:rsidP="009B1BC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Datum:</w:t>
            </w:r>
          </w:p>
        </w:tc>
        <w:tc>
          <w:tcPr>
            <w:tcW w:w="3640" w:type="dxa"/>
          </w:tcPr>
          <w:p w14:paraId="1690BF25" w14:textId="799CE973" w:rsidR="00632758" w:rsidRDefault="00632758" w:rsidP="009B1BC6">
            <w:pPr>
              <w:spacing w:after="0" w:line="240" w:lineRule="auto"/>
            </w:pPr>
            <w:r>
              <w:t>7.11.2025.</w:t>
            </w:r>
          </w:p>
        </w:tc>
      </w:tr>
      <w:tr w:rsidR="00632758" w14:paraId="6CAD0A3D" w14:textId="77777777" w:rsidTr="009B1BC6">
        <w:trPr>
          <w:jc w:val="center"/>
        </w:trPr>
        <w:tc>
          <w:tcPr>
            <w:tcW w:w="1941" w:type="dxa"/>
            <w:tcBorders>
              <w:top w:val="single" w:sz="4" w:space="0" w:color="7F7F7F"/>
              <w:bottom w:val="single" w:sz="4" w:space="0" w:color="7F7F7F"/>
            </w:tcBorders>
          </w:tcPr>
          <w:p w14:paraId="3FF1D4E6" w14:textId="77777777" w:rsidR="00632758" w:rsidRDefault="00632758" w:rsidP="009B1BC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Status:</w:t>
            </w:r>
          </w:p>
        </w:tc>
        <w:tc>
          <w:tcPr>
            <w:tcW w:w="3640" w:type="dxa"/>
            <w:tcBorders>
              <w:top w:val="single" w:sz="4" w:space="0" w:color="7F7F7F"/>
              <w:bottom w:val="single" w:sz="4" w:space="0" w:color="7F7F7F"/>
            </w:tcBorders>
          </w:tcPr>
          <w:p w14:paraId="3B815BD7" w14:textId="3C4ADE73" w:rsidR="00632758" w:rsidRDefault="009E34F3" w:rsidP="009B1BC6">
            <w:pPr>
              <w:spacing w:after="0" w:line="240" w:lineRule="auto"/>
            </w:pPr>
            <w:r>
              <w:t>draft</w:t>
            </w:r>
          </w:p>
        </w:tc>
      </w:tr>
    </w:tbl>
    <w:p w14:paraId="29BE1B32" w14:textId="77777777" w:rsidR="00632758" w:rsidRPr="00632758" w:rsidRDefault="00632758" w:rsidP="00632758"/>
    <w:p w14:paraId="37CDFFC6" w14:textId="77777777" w:rsidR="00632758" w:rsidRDefault="00632758" w:rsidP="00632758"/>
    <w:p w14:paraId="18C9AC75" w14:textId="77777777" w:rsidR="007401F9" w:rsidRDefault="007401F9" w:rsidP="00632758"/>
    <w:p w14:paraId="24CD359C" w14:textId="77777777" w:rsidR="007401F9" w:rsidRDefault="007401F9" w:rsidP="00632758"/>
    <w:p w14:paraId="45C97D6C" w14:textId="77777777" w:rsidR="007401F9" w:rsidRDefault="007401F9" w:rsidP="00632758"/>
    <w:p w14:paraId="10D33295" w14:textId="77777777" w:rsidR="007401F9" w:rsidRDefault="007401F9" w:rsidP="00632758"/>
    <w:p w14:paraId="191F9EEF" w14:textId="77777777" w:rsidR="007401F9" w:rsidRDefault="007401F9" w:rsidP="00632758"/>
    <w:p w14:paraId="2261E24D" w14:textId="77777777" w:rsidR="007401F9" w:rsidRDefault="007401F9" w:rsidP="00632758"/>
    <w:p w14:paraId="719F6F8B" w14:textId="77777777" w:rsidR="007401F9" w:rsidRDefault="007401F9" w:rsidP="00632758"/>
    <w:p w14:paraId="3672A224" w14:textId="77777777" w:rsidR="007401F9" w:rsidRDefault="007401F9" w:rsidP="00632758"/>
    <w:p w14:paraId="624FC731" w14:textId="77777777" w:rsidR="007401F9" w:rsidRDefault="007401F9" w:rsidP="00632758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7448292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47A97A" w14:textId="3EC146D0" w:rsidR="007401F9" w:rsidRPr="007401F9" w:rsidRDefault="007401F9">
          <w:pPr>
            <w:pStyle w:val="TOCHeading"/>
            <w:rPr>
              <w:lang w:val="sr-Latn-RS"/>
            </w:rPr>
          </w:pPr>
          <w:r>
            <w:t>Sadr</w:t>
          </w:r>
          <w:r>
            <w:rPr>
              <w:lang w:val="sr-Latn-RS"/>
            </w:rPr>
            <w:t>žaj</w:t>
          </w:r>
        </w:p>
        <w:p w14:paraId="54DFA924" w14:textId="20A97E02" w:rsidR="00EC41FD" w:rsidRDefault="007401F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5073" w:history="1">
            <w:r w:rsidR="00EC41FD" w:rsidRPr="00355F5A">
              <w:rPr>
                <w:rStyle w:val="Hyperlink"/>
                <w:noProof/>
              </w:rPr>
              <w:t>Funkcionalna specifikacija</w:t>
            </w:r>
            <w:r w:rsidR="00EC41FD">
              <w:rPr>
                <w:noProof/>
                <w:webHidden/>
              </w:rPr>
              <w:tab/>
            </w:r>
            <w:r w:rsidR="00EC41FD">
              <w:rPr>
                <w:noProof/>
                <w:webHidden/>
              </w:rPr>
              <w:fldChar w:fldCharType="begin"/>
            </w:r>
            <w:r w:rsidR="00EC41FD">
              <w:rPr>
                <w:noProof/>
                <w:webHidden/>
              </w:rPr>
              <w:instrText xml:space="preserve"> PAGEREF _Toc213665073 \h </w:instrText>
            </w:r>
            <w:r w:rsidR="00EC41FD">
              <w:rPr>
                <w:noProof/>
                <w:webHidden/>
              </w:rPr>
            </w:r>
            <w:r w:rsidR="00EC41FD">
              <w:rPr>
                <w:noProof/>
                <w:webHidden/>
              </w:rPr>
              <w:fldChar w:fldCharType="separate"/>
            </w:r>
            <w:r w:rsidR="00EC41FD">
              <w:rPr>
                <w:noProof/>
                <w:webHidden/>
              </w:rPr>
              <w:t>1</w:t>
            </w:r>
            <w:r w:rsidR="00EC41FD">
              <w:rPr>
                <w:noProof/>
                <w:webHidden/>
              </w:rPr>
              <w:fldChar w:fldCharType="end"/>
            </w:r>
          </w:hyperlink>
        </w:p>
        <w:p w14:paraId="2368A62B" w14:textId="281AF137" w:rsidR="00EC41FD" w:rsidRDefault="00EC41FD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4" w:history="1">
            <w:r w:rsidRPr="00355F5A">
              <w:rPr>
                <w:rStyle w:val="Hyperlink"/>
                <w:noProof/>
              </w:rPr>
              <w:t>PSD2 Platforma Open Banking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7C2B" w14:textId="42F2225C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5" w:history="1">
            <w:r w:rsidRPr="00355F5A">
              <w:rPr>
                <w:rStyle w:val="Hyperlink"/>
                <w:noProof/>
              </w:rPr>
              <w:t>1. Istorija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281B" w14:textId="171BDCCF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6" w:history="1">
            <w:r w:rsidRPr="00355F5A">
              <w:rPr>
                <w:rStyle w:val="Hyperlink"/>
                <w:noProof/>
              </w:rPr>
              <w:t>2. Lista skraćenica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6D46" w14:textId="55F9E099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7" w:history="1">
            <w:r w:rsidRPr="00355F5A">
              <w:rPr>
                <w:rStyle w:val="Hyperlink"/>
                <w:noProof/>
                <w:lang w:val="sr-Latn-RS"/>
              </w:rPr>
              <w:t>3.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F71F" w14:textId="6539893F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8" w:history="1">
            <w:r w:rsidRPr="00355F5A">
              <w:rPr>
                <w:rStyle w:val="Hyperlink"/>
                <w:noProof/>
              </w:rPr>
              <w:t>4. Funkcionalni ciljevi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5CF2" w14:textId="6DBA16CA" w:rsidR="00EC41FD" w:rsidRDefault="00EC41F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79" w:history="1">
            <w:r w:rsidRPr="00355F5A">
              <w:rPr>
                <w:rStyle w:val="Hyperlink"/>
                <w:noProof/>
                <w:lang w:val="sr-Latn-RS"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sr-Latn-RS" w:eastAsia="sr-Latn-RS"/>
                <w14:ligatures w14:val="standardContextual"/>
              </w:rPr>
              <w:tab/>
            </w:r>
            <w:r w:rsidRPr="00355F5A">
              <w:rPr>
                <w:rStyle w:val="Hyperlink"/>
                <w:noProof/>
                <w:lang w:val="sr-Latn-RS"/>
              </w:rPr>
              <w:t>Ključne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6CFC" w14:textId="586A2F23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0" w:history="1">
            <w:r w:rsidRPr="00355F5A">
              <w:rPr>
                <w:rStyle w:val="Hyperlink"/>
                <w:noProof/>
                <w:lang w:val="sr-Latn-RS"/>
              </w:rPr>
              <w:t>5. Consent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B472" w14:textId="01A454C5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1" w:history="1">
            <w:r w:rsidRPr="00355F5A">
              <w:rPr>
                <w:rStyle w:val="Hyperlink"/>
                <w:noProof/>
                <w:lang w:val="sr-Latn-RS"/>
              </w:rPr>
              <w:t>5.1 Funkcionalnosti Consent Management modula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5C66" w14:textId="06695AB9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2" w:history="1">
            <w:r w:rsidRPr="00355F5A">
              <w:rPr>
                <w:rStyle w:val="Hyperlink"/>
                <w:rFonts w:asciiTheme="majorHAnsi" w:hAnsiTheme="majorHAnsi"/>
                <w:bCs/>
                <w:noProof/>
              </w:rPr>
              <w:t>6. Opis arhitekture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6683" w14:textId="71062A4A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3" w:history="1">
            <w:r w:rsidRPr="00355F5A">
              <w:rPr>
                <w:rStyle w:val="Hyperlink"/>
                <w:noProof/>
              </w:rPr>
              <w:t>{High level Dijagram postaviti}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5E93" w14:textId="23BF2920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4" w:history="1">
            <w:r w:rsidRPr="00355F5A">
              <w:rPr>
                <w:rStyle w:val="Hyperlink"/>
                <w:noProof/>
                <w:lang w:val="sr-Latn-RS"/>
              </w:rPr>
              <w:t>6.1 Keycloak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3DC9B" w14:textId="5345E3BF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5" w:history="1">
            <w:r w:rsidRPr="00355F5A">
              <w:rPr>
                <w:rStyle w:val="Hyperlink"/>
                <w:noProof/>
              </w:rPr>
              <w:t>6.1.1 Strong Customer Authentication (SCA)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310C8" w14:textId="77CF3B89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6" w:history="1">
            <w:r w:rsidRPr="00355F5A">
              <w:rPr>
                <w:rStyle w:val="Hyperlink"/>
                <w:noProof/>
              </w:rPr>
              <w:t>6.2 Integracioni sloj (OSB)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A6C5" w14:textId="019DEF06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7" w:history="1">
            <w:r w:rsidRPr="00355F5A">
              <w:rPr>
                <w:rStyle w:val="Hyperlink"/>
                <w:noProof/>
              </w:rPr>
              <w:t>6.3 IBM API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8C70" w14:textId="239396F5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8" w:history="1">
            <w:r w:rsidRPr="00355F5A">
              <w:rPr>
                <w:rStyle w:val="Hyperlink"/>
                <w:noProof/>
                <w:lang w:val="sr-Latn-RS"/>
              </w:rPr>
              <w:t>6.3.1 API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795B" w14:textId="216BECEA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89" w:history="1">
            <w:r w:rsidRPr="00355F5A">
              <w:rPr>
                <w:rStyle w:val="Hyperlink"/>
                <w:noProof/>
                <w:lang w:val="sr-Latn-RS"/>
              </w:rPr>
              <w:t>6.3.2 API Gateway – IBM Data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7BA3" w14:textId="1172E7C2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0" w:history="1">
            <w:r w:rsidRPr="00355F5A">
              <w:rPr>
                <w:rStyle w:val="Hyperlink"/>
                <w:noProof/>
                <w:lang w:val="sr-Latn-RS"/>
              </w:rPr>
              <w:t>6.3.3 Developer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056A" w14:textId="0C7E1C67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1" w:history="1">
            <w:r w:rsidRPr="00355F5A">
              <w:rPr>
                <w:rStyle w:val="Hyperlink"/>
                <w:noProof/>
                <w:lang w:val="sr-Latn-RS"/>
              </w:rPr>
              <w:t>6.3.4 API Analitika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8E3E" w14:textId="713FEEED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2" w:history="1">
            <w:r w:rsidRPr="00355F5A">
              <w:rPr>
                <w:rStyle w:val="Hyperlink"/>
                <w:noProof/>
              </w:rPr>
              <w:t>7. Audit i evidencija pristupa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DF74" w14:textId="5B051E16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3" w:history="1">
            <w:r w:rsidRPr="00355F5A">
              <w:rPr>
                <w:rStyle w:val="Hyperlink"/>
                <w:noProof/>
                <w:lang w:val="nl-NL"/>
              </w:rPr>
              <w:t>8. Bezbednosni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3372" w14:textId="77AF8528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4" w:history="1">
            <w:r w:rsidRPr="00355F5A">
              <w:rPr>
                <w:rStyle w:val="Hyperlink"/>
                <w:noProof/>
                <w:lang w:val="nl-NL"/>
              </w:rPr>
              <w:t>9. Obuhvat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48C6" w14:textId="0BA13299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5" w:history="1">
            <w:r w:rsidRPr="00355F5A">
              <w:rPr>
                <w:rStyle w:val="Hyperlink"/>
                <w:noProof/>
                <w:lang w:val="sr-Latn-RS"/>
              </w:rPr>
              <w:t>9.1 Obuhvatom projekta nije predviđeno izlaganje sledećih metoda: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9BCA" w14:textId="350451BB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6" w:history="1">
            <w:r w:rsidRPr="00355F5A">
              <w:rPr>
                <w:rStyle w:val="Hyperlink"/>
                <w:noProof/>
                <w:lang w:val="nl-NL"/>
              </w:rPr>
              <w:t>10. Tok biznis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4F48" w14:textId="47D58A8B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7" w:history="1">
            <w:r w:rsidRPr="00355F5A">
              <w:rPr>
                <w:rStyle w:val="Hyperlink"/>
                <w:noProof/>
                <w:lang w:val="nl-NL"/>
              </w:rPr>
              <w:t>10.1 AIS – Informacije o računu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27CA" w14:textId="7A0E77E8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8" w:history="1">
            <w:r w:rsidRPr="00355F5A">
              <w:rPr>
                <w:rStyle w:val="Hyperlink"/>
                <w:noProof/>
              </w:rPr>
              <w:t>10.2 PIS – Iniciranje plaćanja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6629" w14:textId="5B753013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099" w:history="1">
            <w:r w:rsidRPr="00355F5A">
              <w:rPr>
                <w:rStyle w:val="Hyperlink"/>
                <w:noProof/>
              </w:rPr>
              <w:t>10.3 PIIS - Provera sredstava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1247" w14:textId="678AC6E4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100" w:history="1">
            <w:r w:rsidRPr="00355F5A">
              <w:rPr>
                <w:rStyle w:val="Hyperlink"/>
                <w:noProof/>
                <w:lang w:val="sr-Latn-RS"/>
              </w:rPr>
              <w:t>11. Referentna dokumentacija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11065" w14:textId="74A505DC" w:rsidR="00EC41FD" w:rsidRDefault="00EC41FD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101" w:history="1">
            <w:r w:rsidRPr="00355F5A">
              <w:rPr>
                <w:rStyle w:val="Hyperlink"/>
                <w:noProof/>
                <w:lang w:val="nl-NL"/>
              </w:rPr>
              <w:t>12. Zainteresovane strane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F464" w14:textId="73F335A4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102" w:history="1">
            <w:r w:rsidRPr="00355F5A">
              <w:rPr>
                <w:rStyle w:val="Hyperlink"/>
                <w:noProof/>
                <w:lang w:val="nl-NL"/>
              </w:rPr>
              <w:t>12.1 Interne zainteresovane strane – ERSTE banka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8A5A" w14:textId="2D1AE107" w:rsidR="00EC41FD" w:rsidRDefault="00EC41FD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sr-Latn-RS" w:eastAsia="sr-Latn-RS"/>
              <w14:ligatures w14:val="standardContextual"/>
            </w:rPr>
          </w:pPr>
          <w:hyperlink w:anchor="_Toc213665103" w:history="1">
            <w:r w:rsidRPr="00355F5A">
              <w:rPr>
                <w:rStyle w:val="Hyperlink"/>
                <w:noProof/>
              </w:rPr>
              <w:t>12.2 Eksterne zainteresovane strane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861C" w14:textId="4CE2795C" w:rsidR="007401F9" w:rsidRDefault="007401F9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6C8653EB" w14:textId="280F8D74" w:rsidR="00580752" w:rsidRDefault="00425FBC" w:rsidP="00425FBC">
      <w:pPr>
        <w:pStyle w:val="Heading2"/>
      </w:pPr>
      <w:bookmarkStart w:id="2" w:name="_Toc205756150"/>
      <w:bookmarkStart w:id="3" w:name="_Toc207105385"/>
      <w:bookmarkStart w:id="4" w:name="_Toc213665075"/>
      <w:r>
        <w:t>1</w:t>
      </w:r>
      <w:r w:rsidR="00FB5D20">
        <w:t>.</w:t>
      </w:r>
      <w:r>
        <w:t xml:space="preserve"> </w:t>
      </w:r>
      <w:proofErr w:type="spellStart"/>
      <w:r w:rsidR="00580752" w:rsidRPr="00425FBC">
        <w:t>Istorija</w:t>
      </w:r>
      <w:proofErr w:type="spellEnd"/>
      <w:r w:rsidR="00580752" w:rsidRPr="00425FBC">
        <w:t xml:space="preserve"> </w:t>
      </w:r>
      <w:proofErr w:type="spellStart"/>
      <w:r w:rsidR="00580752" w:rsidRPr="00425FBC">
        <w:t>dokumenta</w:t>
      </w:r>
      <w:bookmarkEnd w:id="2"/>
      <w:bookmarkEnd w:id="3"/>
      <w:bookmarkEnd w:id="4"/>
      <w:proofErr w:type="spellEnd"/>
    </w:p>
    <w:p w14:paraId="62743334" w14:textId="77777777" w:rsidR="00614D89" w:rsidRPr="00614D89" w:rsidRDefault="00614D89" w:rsidP="00614D89"/>
    <w:tbl>
      <w:tblPr>
        <w:tblW w:w="864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"/>
        <w:gridCol w:w="3261"/>
        <w:gridCol w:w="3118"/>
      </w:tblGrid>
      <w:tr w:rsidR="00580752" w:rsidRPr="007022FC" w14:paraId="6EF9069A" w14:textId="77777777" w:rsidTr="004C2C24">
        <w:trPr>
          <w:trHeight w:val="236"/>
          <w:jc w:val="center"/>
        </w:trPr>
        <w:tc>
          <w:tcPr>
            <w:tcW w:w="1418" w:type="dxa"/>
            <w:shd w:val="clear" w:color="auto" w:fill="4F81BD" w:themeFill="accent1"/>
            <w:vAlign w:val="center"/>
          </w:tcPr>
          <w:p w14:paraId="784E5C53" w14:textId="77777777" w:rsidR="00580752" w:rsidRPr="007022FC" w:rsidRDefault="00580752" w:rsidP="009B1BC6">
            <w:pPr>
              <w:spacing w:before="120" w:after="0" w:line="240" w:lineRule="auto"/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</w:pPr>
            <w:r w:rsidRPr="007022FC"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  <w:t>Datum</w:t>
            </w:r>
          </w:p>
        </w:tc>
        <w:tc>
          <w:tcPr>
            <w:tcW w:w="850" w:type="dxa"/>
            <w:shd w:val="clear" w:color="auto" w:fill="4F81BD" w:themeFill="accent1"/>
            <w:vAlign w:val="center"/>
          </w:tcPr>
          <w:p w14:paraId="7138C307" w14:textId="77777777" w:rsidR="00580752" w:rsidRPr="007022FC" w:rsidRDefault="00580752" w:rsidP="009B1BC6">
            <w:pPr>
              <w:spacing w:before="120" w:after="0" w:line="240" w:lineRule="auto"/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</w:pPr>
            <w:r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  <w:t>Verzija</w:t>
            </w:r>
          </w:p>
        </w:tc>
        <w:tc>
          <w:tcPr>
            <w:tcW w:w="3261" w:type="dxa"/>
            <w:shd w:val="clear" w:color="auto" w:fill="4F81BD" w:themeFill="accent1"/>
            <w:vAlign w:val="center"/>
          </w:tcPr>
          <w:p w14:paraId="299ECC85" w14:textId="77777777" w:rsidR="00580752" w:rsidRDefault="00580752" w:rsidP="009B1BC6">
            <w:pPr>
              <w:spacing w:before="120" w:after="0" w:line="240" w:lineRule="auto"/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</w:pPr>
            <w:r w:rsidRPr="005F3982"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  <w:t>Opis</w:t>
            </w:r>
          </w:p>
        </w:tc>
        <w:tc>
          <w:tcPr>
            <w:tcW w:w="3118" w:type="dxa"/>
            <w:shd w:val="clear" w:color="auto" w:fill="4F81BD" w:themeFill="accent1"/>
            <w:vAlign w:val="center"/>
          </w:tcPr>
          <w:p w14:paraId="4C18D039" w14:textId="77777777" w:rsidR="00580752" w:rsidRPr="007022FC" w:rsidRDefault="00580752" w:rsidP="009B1BC6">
            <w:pPr>
              <w:spacing w:before="120" w:after="0" w:line="240" w:lineRule="auto"/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</w:pPr>
            <w:r>
              <w:rPr>
                <w:rFonts w:ascii="Calibri" w:eastAsia="Times New Roman" w:hAnsi="Calibri" w:cs="Times New Roman"/>
                <w:b/>
                <w:color w:val="FFFFFF"/>
                <w:sz w:val="20"/>
                <w:szCs w:val="24"/>
                <w:lang w:val="sr-Latn-RS"/>
              </w:rPr>
              <w:t>Autori</w:t>
            </w:r>
          </w:p>
        </w:tc>
      </w:tr>
      <w:tr w:rsidR="00580752" w:rsidRPr="007022FC" w14:paraId="5C267745" w14:textId="77777777" w:rsidTr="009B1BC6">
        <w:trPr>
          <w:trHeight w:hRule="exact" w:val="486"/>
          <w:jc w:val="center"/>
        </w:trPr>
        <w:tc>
          <w:tcPr>
            <w:tcW w:w="1418" w:type="dxa"/>
            <w:vAlign w:val="center"/>
          </w:tcPr>
          <w:p w14:paraId="627F315D" w14:textId="191EE8BB" w:rsidR="00580752" w:rsidRPr="007022FC" w:rsidRDefault="00580752" w:rsidP="009B1BC6">
            <w:pPr>
              <w:spacing w:before="120"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</w:pPr>
            <w:r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  <w:t>7</w:t>
            </w:r>
            <w:r w:rsidRPr="00C63BA4"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  <w:t>.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  <w:t>11</w:t>
            </w:r>
            <w:r w:rsidRPr="00C63BA4"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  <w:t>.2025.</w:t>
            </w:r>
          </w:p>
        </w:tc>
        <w:tc>
          <w:tcPr>
            <w:tcW w:w="850" w:type="dxa"/>
            <w:vAlign w:val="center"/>
          </w:tcPr>
          <w:p w14:paraId="44959A85" w14:textId="77777777" w:rsidR="00580752" w:rsidRPr="007022FC" w:rsidRDefault="00580752" w:rsidP="009B1BC6">
            <w:pPr>
              <w:spacing w:before="120"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</w:pPr>
            <w:r w:rsidRPr="00C63BA4">
              <w:rPr>
                <w:sz w:val="20"/>
                <w:szCs w:val="20"/>
                <w:lang w:eastAsia="zh-CN"/>
              </w:rPr>
              <w:t>1.0</w:t>
            </w:r>
          </w:p>
        </w:tc>
        <w:tc>
          <w:tcPr>
            <w:tcW w:w="3261" w:type="dxa"/>
            <w:vAlign w:val="center"/>
          </w:tcPr>
          <w:p w14:paraId="3A55C313" w14:textId="77777777" w:rsidR="00580752" w:rsidRPr="00C63BA4" w:rsidRDefault="00580752" w:rsidP="009B1BC6">
            <w:pPr>
              <w:spacing w:before="120" w:after="0" w:line="240" w:lineRule="auto"/>
              <w:jc w:val="both"/>
              <w:rPr>
                <w:sz w:val="20"/>
                <w:szCs w:val="20"/>
                <w:lang w:val="sr-Latn-RS" w:eastAsia="zh-CN"/>
              </w:rPr>
            </w:pPr>
            <w:r w:rsidRPr="00C63BA4">
              <w:rPr>
                <w:sz w:val="20"/>
                <w:szCs w:val="20"/>
                <w:lang w:val="sr-Latn-RS" w:eastAsia="zh-CN"/>
              </w:rPr>
              <w:t>Inicijalna verzija dokumenta</w:t>
            </w:r>
          </w:p>
        </w:tc>
        <w:tc>
          <w:tcPr>
            <w:tcW w:w="3118" w:type="dxa"/>
            <w:vAlign w:val="center"/>
          </w:tcPr>
          <w:p w14:paraId="072972D1" w14:textId="552A08B2" w:rsidR="00580752" w:rsidRPr="007022FC" w:rsidRDefault="00580752" w:rsidP="009B1BC6">
            <w:pPr>
              <w:spacing w:before="120"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 w:eastAsia="zh-CN"/>
              </w:rPr>
              <w:t>Miloš K</w:t>
            </w:r>
            <w:r w:rsidR="00703E43">
              <w:rPr>
                <w:sz w:val="20"/>
                <w:szCs w:val="20"/>
                <w:lang w:val="sr-Latn-RS" w:eastAsia="zh-CN"/>
              </w:rPr>
              <w:t>rajnović</w:t>
            </w:r>
          </w:p>
        </w:tc>
      </w:tr>
      <w:tr w:rsidR="00580752" w:rsidRPr="007022FC" w14:paraId="7CBE5315" w14:textId="77777777" w:rsidTr="009B1BC6">
        <w:trPr>
          <w:trHeight w:hRule="exact" w:val="408"/>
          <w:jc w:val="center"/>
        </w:trPr>
        <w:tc>
          <w:tcPr>
            <w:tcW w:w="1418" w:type="dxa"/>
            <w:vAlign w:val="center"/>
          </w:tcPr>
          <w:p w14:paraId="4463D36A" w14:textId="77777777" w:rsidR="00580752" w:rsidRPr="007022FC" w:rsidRDefault="00580752" w:rsidP="009B1BC6">
            <w:pPr>
              <w:spacing w:before="120"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4"/>
                <w:lang w:val="sr-Latn-RS"/>
              </w:rPr>
            </w:pPr>
          </w:p>
        </w:tc>
        <w:tc>
          <w:tcPr>
            <w:tcW w:w="850" w:type="dxa"/>
            <w:vAlign w:val="center"/>
          </w:tcPr>
          <w:p w14:paraId="44B2570F" w14:textId="77777777" w:rsidR="00580752" w:rsidRPr="007022FC" w:rsidRDefault="00580752" w:rsidP="009B1BC6">
            <w:pPr>
              <w:spacing w:before="120"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4"/>
                <w:lang w:val="sr-Latn-RS"/>
              </w:rPr>
            </w:pPr>
          </w:p>
        </w:tc>
        <w:tc>
          <w:tcPr>
            <w:tcW w:w="3261" w:type="dxa"/>
          </w:tcPr>
          <w:p w14:paraId="08C2B438" w14:textId="77777777" w:rsidR="00580752" w:rsidRPr="007022FC" w:rsidRDefault="00580752" w:rsidP="009B1BC6">
            <w:pPr>
              <w:spacing w:before="120"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4"/>
                <w:lang w:val="sr-Latn-RS"/>
              </w:rPr>
            </w:pPr>
          </w:p>
        </w:tc>
        <w:tc>
          <w:tcPr>
            <w:tcW w:w="3118" w:type="dxa"/>
          </w:tcPr>
          <w:p w14:paraId="30886CAF" w14:textId="77777777" w:rsidR="00580752" w:rsidRPr="007022FC" w:rsidRDefault="00580752" w:rsidP="009B1BC6">
            <w:pPr>
              <w:spacing w:before="120" w:after="0" w:line="240" w:lineRule="auto"/>
              <w:jc w:val="both"/>
              <w:rPr>
                <w:rFonts w:ascii="Calibri" w:eastAsia="Times New Roman" w:hAnsi="Calibri" w:cs="Times New Roman"/>
                <w:sz w:val="20"/>
                <w:szCs w:val="24"/>
                <w:lang w:val="sr-Latn-RS"/>
              </w:rPr>
            </w:pPr>
          </w:p>
        </w:tc>
      </w:tr>
    </w:tbl>
    <w:p w14:paraId="4C86E1C8" w14:textId="77777777" w:rsidR="00580752" w:rsidRPr="00703E43" w:rsidRDefault="00580752" w:rsidP="00703E43">
      <w:pPr>
        <w:spacing w:before="120" w:after="0" w:line="240" w:lineRule="auto"/>
        <w:rPr>
          <w:rFonts w:ascii="Calibri" w:eastAsia="Times New Roman" w:hAnsi="Calibri" w:cs="Times New Roman"/>
          <w:b/>
          <w:color w:val="FFFFFF"/>
          <w:sz w:val="20"/>
          <w:szCs w:val="24"/>
          <w:lang w:val="sr-Latn-RS"/>
        </w:rPr>
      </w:pPr>
    </w:p>
    <w:p w14:paraId="0E015200" w14:textId="77777777" w:rsidR="00580752" w:rsidRDefault="00580752" w:rsidP="00580752"/>
    <w:p w14:paraId="79C18D64" w14:textId="7EDF7D47" w:rsidR="00580752" w:rsidRDefault="00FB5D20" w:rsidP="00FB5D20">
      <w:pPr>
        <w:pStyle w:val="Heading2"/>
      </w:pPr>
      <w:bookmarkStart w:id="5" w:name="_2._Lista_skraćenica"/>
      <w:bookmarkStart w:id="6" w:name="_Toc213665076"/>
      <w:bookmarkEnd w:id="5"/>
      <w:r>
        <w:t xml:space="preserve">2. Lista </w:t>
      </w:r>
      <w:proofErr w:type="spellStart"/>
      <w:r>
        <w:t>skraćenica</w:t>
      </w:r>
      <w:bookmarkEnd w:id="6"/>
      <w:proofErr w:type="spellEnd"/>
    </w:p>
    <w:p w14:paraId="049DEF87" w14:textId="77777777" w:rsidR="00FB5D20" w:rsidRDefault="00FB5D20" w:rsidP="0058075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141"/>
        <w:gridCol w:w="5071"/>
      </w:tblGrid>
      <w:tr w:rsidR="0074340E" w:rsidRPr="0074340E" w14:paraId="4FF29672" w14:textId="77777777" w:rsidTr="009B1BC6">
        <w:trPr>
          <w:trHeight w:val="907"/>
          <w:tblHeader/>
          <w:tblCellSpacing w:w="15" w:type="dxa"/>
        </w:trPr>
        <w:tc>
          <w:tcPr>
            <w:tcW w:w="1373" w:type="dxa"/>
            <w:shd w:val="clear" w:color="auto" w:fill="4F81BD" w:themeFill="accent1"/>
            <w:vAlign w:val="center"/>
            <w:hideMark/>
          </w:tcPr>
          <w:p w14:paraId="6F00A21F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Skraćenica</w:t>
            </w:r>
          </w:p>
        </w:tc>
        <w:tc>
          <w:tcPr>
            <w:tcW w:w="2111" w:type="dxa"/>
            <w:shd w:val="clear" w:color="auto" w:fill="4F81BD" w:themeFill="accent1"/>
            <w:vAlign w:val="center"/>
            <w:hideMark/>
          </w:tcPr>
          <w:p w14:paraId="0658653E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Značenje</w:t>
            </w:r>
          </w:p>
        </w:tc>
        <w:tc>
          <w:tcPr>
            <w:tcW w:w="0" w:type="auto"/>
            <w:shd w:val="clear" w:color="auto" w:fill="4F81BD" w:themeFill="accent1"/>
            <w:vAlign w:val="center"/>
            <w:hideMark/>
          </w:tcPr>
          <w:p w14:paraId="0830B73F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Opis</w:t>
            </w:r>
          </w:p>
        </w:tc>
      </w:tr>
      <w:tr w:rsidR="0074340E" w:rsidRPr="006579A2" w14:paraId="40E2B7B7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8273D9" w14:textId="3EBBE0FA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hyperlink r:id="rId8" w:history="1">
              <w:r w:rsidRPr="0074340E">
                <w:rPr>
                  <w:rStyle w:val="Hyperlink"/>
                  <w:b/>
                  <w:bCs/>
                  <w:lang w:val="sr-Latn-RS"/>
                </w:rPr>
                <w:t>PSD2</w:t>
              </w:r>
            </w:hyperlink>
          </w:p>
        </w:tc>
        <w:tc>
          <w:tcPr>
            <w:tcW w:w="2111" w:type="dxa"/>
            <w:vAlign w:val="center"/>
            <w:hideMark/>
          </w:tcPr>
          <w:p w14:paraId="2FA31CE8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Payment Services Directive 2</w:t>
            </w:r>
          </w:p>
        </w:tc>
        <w:tc>
          <w:tcPr>
            <w:tcW w:w="0" w:type="auto"/>
            <w:vAlign w:val="center"/>
            <w:hideMark/>
          </w:tcPr>
          <w:p w14:paraId="1F98B84A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Evropska direktiva koja reguliše pružanje platnih usluga i omogućava otvoreni pristup bankovnim računima (Open Banking).</w:t>
            </w:r>
          </w:p>
        </w:tc>
      </w:tr>
      <w:tr w:rsidR="0074340E" w:rsidRPr="006579A2" w14:paraId="433DA3F9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4AEB03C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SCA</w:t>
            </w:r>
          </w:p>
        </w:tc>
        <w:tc>
          <w:tcPr>
            <w:tcW w:w="2111" w:type="dxa"/>
            <w:vAlign w:val="center"/>
            <w:hideMark/>
          </w:tcPr>
          <w:p w14:paraId="4CABD5F2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Strong Customer Authentication</w:t>
            </w:r>
          </w:p>
        </w:tc>
        <w:tc>
          <w:tcPr>
            <w:tcW w:w="0" w:type="auto"/>
            <w:vAlign w:val="center"/>
            <w:hideMark/>
          </w:tcPr>
          <w:p w14:paraId="773B912F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Metod autentifikacije koji zahteva upotrebu najmanje dva nezavisna faktora (npr. nešto što korisnik zna, ima, ili jeste).</w:t>
            </w:r>
          </w:p>
        </w:tc>
      </w:tr>
      <w:tr w:rsidR="0074340E" w:rsidRPr="006579A2" w14:paraId="2AF854AB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EC85083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AIS</w:t>
            </w:r>
          </w:p>
        </w:tc>
        <w:tc>
          <w:tcPr>
            <w:tcW w:w="2111" w:type="dxa"/>
            <w:vAlign w:val="center"/>
            <w:hideMark/>
          </w:tcPr>
          <w:p w14:paraId="55C58F40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Account Information Service</w:t>
            </w:r>
          </w:p>
        </w:tc>
        <w:tc>
          <w:tcPr>
            <w:tcW w:w="0" w:type="auto"/>
            <w:vAlign w:val="center"/>
            <w:hideMark/>
          </w:tcPr>
          <w:p w14:paraId="1715660A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Servis koji omogućava trećim stranama da pristupe informacijama o računima korisnika uz njegovu saglasnost.</w:t>
            </w:r>
          </w:p>
        </w:tc>
      </w:tr>
      <w:tr w:rsidR="0074340E" w:rsidRPr="006579A2" w14:paraId="2AAF4DDE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3D4DF18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PIS</w:t>
            </w:r>
          </w:p>
        </w:tc>
        <w:tc>
          <w:tcPr>
            <w:tcW w:w="2111" w:type="dxa"/>
            <w:vAlign w:val="center"/>
            <w:hideMark/>
          </w:tcPr>
          <w:p w14:paraId="687F4D52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Payment Initiation Service</w:t>
            </w:r>
          </w:p>
        </w:tc>
        <w:tc>
          <w:tcPr>
            <w:tcW w:w="0" w:type="auto"/>
            <w:vAlign w:val="center"/>
            <w:hideMark/>
          </w:tcPr>
          <w:p w14:paraId="76C62611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Servis koji omogućava trećim stranama da iniciraju plaćanja direktno sa korisničkog računa.</w:t>
            </w:r>
          </w:p>
        </w:tc>
      </w:tr>
      <w:tr w:rsidR="0074340E" w:rsidRPr="006579A2" w14:paraId="488DA044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4B0282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PIIS</w:t>
            </w:r>
          </w:p>
        </w:tc>
        <w:tc>
          <w:tcPr>
            <w:tcW w:w="2111" w:type="dxa"/>
            <w:vAlign w:val="center"/>
            <w:hideMark/>
          </w:tcPr>
          <w:p w14:paraId="32AC0C4B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Payment Instrument Issuer Service</w:t>
            </w:r>
          </w:p>
        </w:tc>
        <w:tc>
          <w:tcPr>
            <w:tcW w:w="0" w:type="auto"/>
            <w:vAlign w:val="center"/>
            <w:hideMark/>
          </w:tcPr>
          <w:p w14:paraId="0D6075A3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Servis koji omogućava izdavaocima platnih instrumenata da potvrde raspoloživost sredstava na računu korisnika.</w:t>
            </w:r>
          </w:p>
        </w:tc>
      </w:tr>
      <w:tr w:rsidR="0074340E" w:rsidRPr="006579A2" w14:paraId="00B94AF0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C4A376D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XS2A</w:t>
            </w:r>
          </w:p>
        </w:tc>
        <w:tc>
          <w:tcPr>
            <w:tcW w:w="2111" w:type="dxa"/>
            <w:vAlign w:val="center"/>
            <w:hideMark/>
          </w:tcPr>
          <w:p w14:paraId="463D51ED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Access to Account</w:t>
            </w:r>
          </w:p>
        </w:tc>
        <w:tc>
          <w:tcPr>
            <w:tcW w:w="0" w:type="auto"/>
            <w:vAlign w:val="center"/>
            <w:hideMark/>
          </w:tcPr>
          <w:p w14:paraId="397CB85B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Koncept koji omogućava trećim stranama (TPP) pristup bankovnim računima korisnika preko API-ja, u skladu sa PSD2 regulativom.</w:t>
            </w:r>
          </w:p>
        </w:tc>
      </w:tr>
      <w:tr w:rsidR="0074340E" w:rsidRPr="006579A2" w14:paraId="78B3109B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F7C7E6D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lastRenderedPageBreak/>
              <w:t>TPP</w:t>
            </w:r>
          </w:p>
        </w:tc>
        <w:tc>
          <w:tcPr>
            <w:tcW w:w="2111" w:type="dxa"/>
            <w:vAlign w:val="center"/>
            <w:hideMark/>
          </w:tcPr>
          <w:p w14:paraId="460B0001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Third Party Provider</w:t>
            </w:r>
          </w:p>
        </w:tc>
        <w:tc>
          <w:tcPr>
            <w:tcW w:w="0" w:type="auto"/>
            <w:vAlign w:val="center"/>
            <w:hideMark/>
          </w:tcPr>
          <w:p w14:paraId="2F0BF497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Subjekt (npr. fintech kompanija) koji pruža usluge kao što su AIS, PIS ili PIIS uz odobrenje korisnika i licencu nadzornog organa.</w:t>
            </w:r>
          </w:p>
        </w:tc>
      </w:tr>
      <w:tr w:rsidR="0074340E" w:rsidRPr="006579A2" w14:paraId="1998A66E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90FCA7" w14:textId="77777777" w:rsidR="0074340E" w:rsidRPr="0074340E" w:rsidRDefault="0074340E" w:rsidP="0074340E">
            <w:pPr>
              <w:jc w:val="center"/>
              <w:rPr>
                <w:b/>
                <w:bCs/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ASPSP</w:t>
            </w:r>
          </w:p>
        </w:tc>
        <w:tc>
          <w:tcPr>
            <w:tcW w:w="2111" w:type="dxa"/>
            <w:vAlign w:val="center"/>
            <w:hideMark/>
          </w:tcPr>
          <w:p w14:paraId="3D394D56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Account Servicing Payment Service Provider</w:t>
            </w:r>
          </w:p>
        </w:tc>
        <w:tc>
          <w:tcPr>
            <w:tcW w:w="0" w:type="auto"/>
            <w:vAlign w:val="center"/>
            <w:hideMark/>
          </w:tcPr>
          <w:p w14:paraId="5A58BEB2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Banka ili drugi pružalac usluga koji vodi račun korisnika i omogućava pristup trećim stranama.</w:t>
            </w:r>
          </w:p>
        </w:tc>
      </w:tr>
      <w:tr w:rsidR="0074340E" w:rsidRPr="006579A2" w14:paraId="446A00D6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03595CB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API</w:t>
            </w:r>
          </w:p>
        </w:tc>
        <w:tc>
          <w:tcPr>
            <w:tcW w:w="2111" w:type="dxa"/>
            <w:vAlign w:val="center"/>
            <w:hideMark/>
          </w:tcPr>
          <w:p w14:paraId="72C03953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53642847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Interfejs koji omogućava komunikaciju između različitih sistema, aplikacija ili servisa.</w:t>
            </w:r>
          </w:p>
        </w:tc>
      </w:tr>
      <w:tr w:rsidR="0074340E" w:rsidRPr="006579A2" w14:paraId="30313E57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1AEF1CD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OAuth2</w:t>
            </w:r>
          </w:p>
        </w:tc>
        <w:tc>
          <w:tcPr>
            <w:tcW w:w="2111" w:type="dxa"/>
            <w:vAlign w:val="center"/>
            <w:hideMark/>
          </w:tcPr>
          <w:p w14:paraId="1F7F1A12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Open Authorization 2.0</w:t>
            </w:r>
          </w:p>
        </w:tc>
        <w:tc>
          <w:tcPr>
            <w:tcW w:w="0" w:type="auto"/>
            <w:vAlign w:val="center"/>
            <w:hideMark/>
          </w:tcPr>
          <w:p w14:paraId="6A17DAC9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Standard za bezbednu delegaciju pristupa (npr. izdavanje tokena trećim stranama bez deljenja korisničkih kredencijala).</w:t>
            </w:r>
          </w:p>
        </w:tc>
      </w:tr>
      <w:tr w:rsidR="0074340E" w:rsidRPr="0074340E" w14:paraId="65946C1D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C3169F7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JWT</w:t>
            </w:r>
          </w:p>
        </w:tc>
        <w:tc>
          <w:tcPr>
            <w:tcW w:w="2111" w:type="dxa"/>
            <w:vAlign w:val="center"/>
            <w:hideMark/>
          </w:tcPr>
          <w:p w14:paraId="3EBB2B2E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JSON Web Token</w:t>
            </w:r>
          </w:p>
        </w:tc>
        <w:tc>
          <w:tcPr>
            <w:tcW w:w="0" w:type="auto"/>
            <w:vAlign w:val="center"/>
            <w:hideMark/>
          </w:tcPr>
          <w:p w14:paraId="2D7466B1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Format tokena koji sadrži set tvrdnji (claims) i koristi se za autentifikaciju i autorizaciju.</w:t>
            </w:r>
          </w:p>
        </w:tc>
      </w:tr>
      <w:tr w:rsidR="0074340E" w:rsidRPr="0074340E" w14:paraId="4A5BFF33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A04903F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mTLS</w:t>
            </w:r>
          </w:p>
        </w:tc>
        <w:tc>
          <w:tcPr>
            <w:tcW w:w="2111" w:type="dxa"/>
            <w:vAlign w:val="center"/>
            <w:hideMark/>
          </w:tcPr>
          <w:p w14:paraId="6C1E7017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Mutual Transport Layer Security</w:t>
            </w:r>
          </w:p>
        </w:tc>
        <w:tc>
          <w:tcPr>
            <w:tcW w:w="0" w:type="auto"/>
            <w:vAlign w:val="center"/>
            <w:hideMark/>
          </w:tcPr>
          <w:p w14:paraId="66BF0CD4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Protokol za dvosmernu TLS autentifikaciju između klijenta i servera putem sertifikata.</w:t>
            </w:r>
          </w:p>
        </w:tc>
      </w:tr>
      <w:tr w:rsidR="0074340E" w:rsidRPr="006579A2" w14:paraId="1107B0A3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3C12E66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OTP</w:t>
            </w:r>
          </w:p>
        </w:tc>
        <w:tc>
          <w:tcPr>
            <w:tcW w:w="2111" w:type="dxa"/>
            <w:vAlign w:val="center"/>
            <w:hideMark/>
          </w:tcPr>
          <w:p w14:paraId="651DE076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One Time Password</w:t>
            </w:r>
          </w:p>
        </w:tc>
        <w:tc>
          <w:tcPr>
            <w:tcW w:w="0" w:type="auto"/>
            <w:vAlign w:val="center"/>
            <w:hideMark/>
          </w:tcPr>
          <w:p w14:paraId="4638EDCD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Jednokratna lozinka generisana za jednokratnu autentifikaciju korisnika.</w:t>
            </w:r>
          </w:p>
        </w:tc>
      </w:tr>
      <w:tr w:rsidR="0074340E" w:rsidRPr="006579A2" w14:paraId="06201636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F10048D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PSU</w:t>
            </w:r>
          </w:p>
        </w:tc>
        <w:tc>
          <w:tcPr>
            <w:tcW w:w="2111" w:type="dxa"/>
            <w:vAlign w:val="center"/>
            <w:hideMark/>
          </w:tcPr>
          <w:p w14:paraId="548B7CEC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Payment Service User</w:t>
            </w:r>
          </w:p>
        </w:tc>
        <w:tc>
          <w:tcPr>
            <w:tcW w:w="0" w:type="auto"/>
            <w:vAlign w:val="center"/>
            <w:hideMark/>
          </w:tcPr>
          <w:p w14:paraId="06445290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Krajnji korisnik koji koristi platne usluge (npr. klijent banke).</w:t>
            </w:r>
          </w:p>
        </w:tc>
      </w:tr>
      <w:tr w:rsidR="0074340E" w:rsidRPr="006579A2" w14:paraId="1CFCBD76" w14:textId="77777777" w:rsidTr="009B1BC6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00DC6D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b/>
                <w:bCs/>
                <w:lang w:val="sr-Latn-RS"/>
              </w:rPr>
              <w:t>OB</w:t>
            </w:r>
          </w:p>
        </w:tc>
        <w:tc>
          <w:tcPr>
            <w:tcW w:w="2111" w:type="dxa"/>
            <w:vAlign w:val="center"/>
            <w:hideMark/>
          </w:tcPr>
          <w:p w14:paraId="74150E06" w14:textId="77777777" w:rsidR="0074340E" w:rsidRPr="0074340E" w:rsidRDefault="0074340E" w:rsidP="0074340E">
            <w:pPr>
              <w:jc w:val="center"/>
              <w:rPr>
                <w:lang w:val="sr-Latn-RS"/>
              </w:rPr>
            </w:pPr>
            <w:r w:rsidRPr="0074340E">
              <w:rPr>
                <w:lang w:val="sr-Latn-RS"/>
              </w:rPr>
              <w:t>Open Banking</w:t>
            </w:r>
          </w:p>
        </w:tc>
        <w:tc>
          <w:tcPr>
            <w:tcW w:w="0" w:type="auto"/>
            <w:vAlign w:val="center"/>
            <w:hideMark/>
          </w:tcPr>
          <w:p w14:paraId="66C7E082" w14:textId="77777777" w:rsidR="0074340E" w:rsidRPr="0074340E" w:rsidRDefault="0074340E" w:rsidP="0074340E">
            <w:pPr>
              <w:rPr>
                <w:lang w:val="sr-Latn-RS"/>
              </w:rPr>
            </w:pPr>
            <w:r w:rsidRPr="0074340E">
              <w:rPr>
                <w:lang w:val="sr-Latn-RS"/>
              </w:rPr>
              <w:t>Model finansijskih usluga koji omogućava deljenje podataka između banaka i trećih strana putem API-ja.</w:t>
            </w:r>
          </w:p>
        </w:tc>
      </w:tr>
      <w:tr w:rsidR="008124D5" w:rsidRPr="006579A2" w14:paraId="4B0FF3F9" w14:textId="77777777" w:rsidTr="009B1BC6">
        <w:trPr>
          <w:tblCellSpacing w:w="15" w:type="dxa"/>
        </w:trPr>
        <w:tc>
          <w:tcPr>
            <w:tcW w:w="1373" w:type="dxa"/>
            <w:vAlign w:val="center"/>
          </w:tcPr>
          <w:p w14:paraId="3A5BB0C9" w14:textId="1B9AA88C" w:rsidR="008124D5" w:rsidRPr="0074340E" w:rsidRDefault="008124D5" w:rsidP="0074340E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CM</w:t>
            </w:r>
          </w:p>
        </w:tc>
        <w:tc>
          <w:tcPr>
            <w:tcW w:w="2111" w:type="dxa"/>
            <w:vAlign w:val="center"/>
          </w:tcPr>
          <w:p w14:paraId="6A99F392" w14:textId="65A19EBC" w:rsidR="008124D5" w:rsidRPr="0074340E" w:rsidRDefault="008124D5" w:rsidP="0074340E">
            <w:pPr>
              <w:jc w:val="center"/>
              <w:rPr>
                <w:lang w:val="sr-Latn-RS"/>
              </w:rPr>
            </w:pPr>
            <w:r w:rsidRPr="008124D5">
              <w:rPr>
                <w:lang w:val="sr-Latn-RS"/>
              </w:rPr>
              <w:t>Consent Management</w:t>
            </w:r>
          </w:p>
        </w:tc>
        <w:tc>
          <w:tcPr>
            <w:tcW w:w="0" w:type="auto"/>
            <w:vAlign w:val="center"/>
          </w:tcPr>
          <w:p w14:paraId="2F221F1A" w14:textId="3CE9E22D" w:rsidR="008124D5" w:rsidRPr="0074340E" w:rsidRDefault="009B1BC6" w:rsidP="0074340E">
            <w:pPr>
              <w:rPr>
                <w:lang w:val="sr-Latn-RS"/>
              </w:rPr>
            </w:pPr>
            <w:r w:rsidRPr="009B1BC6">
              <w:rPr>
                <w:lang w:val="sr-Latn-RS"/>
              </w:rPr>
              <w:t>Proces i sistem koji omogućava korisniku da daje, upravlja i povlači saglasnosti (consente) za pristup njegovim podacima od strane trećih strana (TPP).</w:t>
            </w:r>
          </w:p>
        </w:tc>
      </w:tr>
    </w:tbl>
    <w:p w14:paraId="572D07DE" w14:textId="77777777" w:rsidR="0074340E" w:rsidRPr="00614D89" w:rsidRDefault="0074340E" w:rsidP="00580752">
      <w:pPr>
        <w:rPr>
          <w:lang w:val="sr-Latn-RS"/>
        </w:rPr>
      </w:pPr>
    </w:p>
    <w:p w14:paraId="4D0C50D8" w14:textId="77777777" w:rsidR="00580752" w:rsidRPr="00614D89" w:rsidRDefault="00580752" w:rsidP="00580752">
      <w:pPr>
        <w:rPr>
          <w:lang w:val="sr-Latn-RS"/>
        </w:rPr>
      </w:pPr>
    </w:p>
    <w:p w14:paraId="77A70A41" w14:textId="52871DEF" w:rsidR="00685DDC" w:rsidRPr="00F55C2A" w:rsidRDefault="00FB5D20">
      <w:pPr>
        <w:pStyle w:val="Heading2"/>
        <w:rPr>
          <w:lang w:val="sr-Latn-RS"/>
        </w:rPr>
      </w:pPr>
      <w:bookmarkStart w:id="7" w:name="_Toc213665077"/>
      <w:r w:rsidRPr="00F55C2A">
        <w:rPr>
          <w:lang w:val="sr-Latn-RS"/>
        </w:rPr>
        <w:lastRenderedPageBreak/>
        <w:t>3</w:t>
      </w:r>
      <w:r w:rsidR="009B1BC6" w:rsidRPr="00F55C2A">
        <w:rPr>
          <w:lang w:val="sr-Latn-RS"/>
        </w:rPr>
        <w:t>. Uvod</w:t>
      </w:r>
      <w:bookmarkEnd w:id="7"/>
    </w:p>
    <w:p w14:paraId="7AD36DDE" w14:textId="68200930" w:rsidR="004C2C24" w:rsidRPr="00ED31F7" w:rsidRDefault="009B1BC6">
      <w:pPr>
        <w:rPr>
          <w:sz w:val="20"/>
          <w:szCs w:val="20"/>
          <w:lang w:val="sr-Latn-RS"/>
        </w:rPr>
      </w:pPr>
      <w:r w:rsidRPr="00F55C2A">
        <w:rPr>
          <w:lang w:val="sr-Latn-RS"/>
        </w:rPr>
        <w:br/>
      </w:r>
      <w:r w:rsidRPr="00ED31F7">
        <w:rPr>
          <w:sz w:val="20"/>
          <w:szCs w:val="20"/>
          <w:lang w:val="sr-Latn-RS"/>
        </w:rPr>
        <w:t>Ovaj dokument definiše funkcionalne zahteve za implementaciju PSD2 (Payment Services Directive 2) servisa u okviru E</w:t>
      </w:r>
      <w:r w:rsidR="00807C26" w:rsidRPr="00ED31F7">
        <w:rPr>
          <w:sz w:val="20"/>
          <w:szCs w:val="20"/>
          <w:lang w:val="sr-Latn-RS"/>
        </w:rPr>
        <w:t>RSTE</w:t>
      </w:r>
      <w:r w:rsidRPr="00ED31F7">
        <w:rPr>
          <w:sz w:val="20"/>
          <w:szCs w:val="20"/>
          <w:lang w:val="sr-Latn-RS"/>
        </w:rPr>
        <w:t xml:space="preserve"> Bank Srbija</w:t>
      </w:r>
      <w:r w:rsidR="004C2C24" w:rsidRPr="00ED31F7">
        <w:rPr>
          <w:sz w:val="20"/>
          <w:szCs w:val="20"/>
          <w:lang w:val="sr-Latn-RS"/>
        </w:rPr>
        <w:t>.</w:t>
      </w:r>
    </w:p>
    <w:p w14:paraId="3DBF8DA3" w14:textId="77777777" w:rsidR="00ED31F7" w:rsidRPr="00ED31F7" w:rsidRDefault="009B1BC6">
      <w:pPr>
        <w:rPr>
          <w:sz w:val="20"/>
          <w:szCs w:val="20"/>
          <w:lang w:val="sr-Latn-RS"/>
        </w:rPr>
      </w:pPr>
      <w:r w:rsidRPr="00ED31F7">
        <w:rPr>
          <w:sz w:val="20"/>
          <w:szCs w:val="20"/>
          <w:lang w:val="sr-Latn-RS"/>
        </w:rPr>
        <w:t>Cilj sistema je omogućavanje bezbednog pristupa platnim računima klijenata od strane ovlašćenih trećih strana (TPP – Third Party Providers), u skladu sa zahtevima evropske regulative</w:t>
      </w:r>
      <w:r w:rsidR="00FB5D20" w:rsidRPr="00ED31F7">
        <w:rPr>
          <w:sz w:val="20"/>
          <w:szCs w:val="20"/>
          <w:lang w:val="sr-Latn-RS"/>
        </w:rPr>
        <w:t xml:space="preserve"> PSD2</w:t>
      </w:r>
      <w:r w:rsidRPr="00ED31F7">
        <w:rPr>
          <w:sz w:val="20"/>
          <w:szCs w:val="20"/>
          <w:lang w:val="sr-Latn-RS"/>
        </w:rPr>
        <w:t xml:space="preserve"> i lokalnim propisima Narodne banke Srbije.</w:t>
      </w:r>
    </w:p>
    <w:p w14:paraId="652BCE76" w14:textId="31484D05" w:rsidR="008124D5" w:rsidRPr="00ED31F7" w:rsidRDefault="009B1BC6">
      <w:pPr>
        <w:rPr>
          <w:sz w:val="20"/>
          <w:szCs w:val="20"/>
          <w:lang w:val="sr-Latn-RS"/>
        </w:rPr>
      </w:pPr>
      <w:r w:rsidRPr="00ED31F7">
        <w:rPr>
          <w:sz w:val="20"/>
          <w:szCs w:val="20"/>
          <w:lang w:val="sr-Latn-RS"/>
        </w:rPr>
        <w:br/>
      </w:r>
      <w:proofErr w:type="spellStart"/>
      <w:r w:rsidRPr="00ED31F7">
        <w:rPr>
          <w:sz w:val="20"/>
          <w:szCs w:val="20"/>
        </w:rPr>
        <w:t>Dokument</w:t>
      </w:r>
      <w:proofErr w:type="spellEnd"/>
      <w:r w:rsidRPr="00ED31F7">
        <w:rPr>
          <w:sz w:val="20"/>
          <w:szCs w:val="20"/>
        </w:rPr>
        <w:t xml:space="preserve"> </w:t>
      </w:r>
      <w:proofErr w:type="spellStart"/>
      <w:r w:rsidRPr="00ED31F7">
        <w:rPr>
          <w:sz w:val="20"/>
          <w:szCs w:val="20"/>
        </w:rPr>
        <w:t>obuhvata</w:t>
      </w:r>
      <w:proofErr w:type="spellEnd"/>
      <w:r w:rsidRPr="00ED31F7">
        <w:rPr>
          <w:sz w:val="20"/>
          <w:szCs w:val="20"/>
        </w:rPr>
        <w:t xml:space="preserve"> </w:t>
      </w:r>
      <w:proofErr w:type="spellStart"/>
      <w:r w:rsidRPr="00ED31F7">
        <w:rPr>
          <w:sz w:val="20"/>
          <w:szCs w:val="20"/>
        </w:rPr>
        <w:t>funkcionalnosti</w:t>
      </w:r>
      <w:proofErr w:type="spellEnd"/>
      <w:r w:rsidRPr="00ED31F7">
        <w:rPr>
          <w:sz w:val="20"/>
          <w:szCs w:val="20"/>
        </w:rPr>
        <w:t xml:space="preserve"> </w:t>
      </w:r>
      <w:proofErr w:type="spellStart"/>
      <w:r w:rsidRPr="00ED31F7">
        <w:rPr>
          <w:sz w:val="20"/>
          <w:szCs w:val="20"/>
        </w:rPr>
        <w:t>sledećih</w:t>
      </w:r>
      <w:proofErr w:type="spellEnd"/>
      <w:r w:rsidRPr="00ED31F7">
        <w:rPr>
          <w:sz w:val="20"/>
          <w:szCs w:val="20"/>
        </w:rPr>
        <w:t xml:space="preserve"> </w:t>
      </w:r>
      <w:proofErr w:type="spellStart"/>
      <w:r w:rsidRPr="00ED31F7">
        <w:rPr>
          <w:sz w:val="20"/>
          <w:szCs w:val="20"/>
        </w:rPr>
        <w:t>servisa</w:t>
      </w:r>
      <w:proofErr w:type="spellEnd"/>
      <w:r w:rsidRPr="00ED31F7">
        <w:rPr>
          <w:sz w:val="20"/>
          <w:szCs w:val="20"/>
        </w:rPr>
        <w:t>:</w:t>
      </w:r>
    </w:p>
    <w:p w14:paraId="7C62204D" w14:textId="7D5123DE" w:rsidR="00FB5D20" w:rsidRPr="00ED31F7" w:rsidRDefault="008124D5">
      <w:pPr>
        <w:rPr>
          <w:sz w:val="20"/>
          <w:szCs w:val="20"/>
        </w:rPr>
      </w:pPr>
      <w:r w:rsidRPr="00ED31F7">
        <w:rPr>
          <w:sz w:val="20"/>
          <w:szCs w:val="20"/>
        </w:rPr>
        <w:t xml:space="preserve">- Consent Management </w:t>
      </w:r>
      <w:r w:rsidR="009B1BC6" w:rsidRPr="00ED31F7">
        <w:rPr>
          <w:sz w:val="20"/>
          <w:szCs w:val="20"/>
        </w:rPr>
        <w:br/>
        <w:t>-</w:t>
      </w:r>
      <w:r w:rsidRPr="00ED31F7">
        <w:rPr>
          <w:sz w:val="20"/>
          <w:szCs w:val="20"/>
        </w:rPr>
        <w:t xml:space="preserve"> </w:t>
      </w:r>
      <w:r w:rsidR="009B1BC6" w:rsidRPr="00ED31F7">
        <w:rPr>
          <w:sz w:val="20"/>
          <w:szCs w:val="20"/>
        </w:rPr>
        <w:t>Account Information Services (AIS)</w:t>
      </w:r>
      <w:r w:rsidR="009B1BC6" w:rsidRPr="00ED31F7">
        <w:rPr>
          <w:sz w:val="20"/>
          <w:szCs w:val="20"/>
        </w:rPr>
        <w:br/>
        <w:t>-</w:t>
      </w:r>
      <w:r w:rsidRPr="00ED31F7">
        <w:rPr>
          <w:sz w:val="20"/>
          <w:szCs w:val="20"/>
        </w:rPr>
        <w:t xml:space="preserve"> </w:t>
      </w:r>
      <w:r w:rsidR="009B1BC6" w:rsidRPr="00ED31F7">
        <w:rPr>
          <w:sz w:val="20"/>
          <w:szCs w:val="20"/>
        </w:rPr>
        <w:t>Payment Initiation Services (PIS)</w:t>
      </w:r>
      <w:r w:rsidR="009B1BC6" w:rsidRPr="00ED31F7">
        <w:rPr>
          <w:sz w:val="20"/>
          <w:szCs w:val="20"/>
        </w:rPr>
        <w:br/>
        <w:t>- Funds Confirmation Services (PIIS)</w:t>
      </w:r>
      <w:r w:rsidR="009B1BC6" w:rsidRPr="00ED31F7">
        <w:rPr>
          <w:sz w:val="20"/>
          <w:szCs w:val="20"/>
        </w:rPr>
        <w:br/>
        <w:t>- Strong Customer Authentication (SCA)</w:t>
      </w:r>
    </w:p>
    <w:p w14:paraId="0B25B347" w14:textId="17FC12D0" w:rsidR="00685DDC" w:rsidRPr="00ED31F7" w:rsidRDefault="00FB5D20" w:rsidP="00ED31F7">
      <w:pPr>
        <w:pStyle w:val="NormalWeb"/>
        <w:jc w:val="both"/>
        <w:rPr>
          <w:rFonts w:ascii="Calibri" w:hAnsi="Calibri" w:cs="Calibri"/>
          <w:sz w:val="20"/>
          <w:szCs w:val="20"/>
        </w:rPr>
      </w:pPr>
      <w:proofErr w:type="spellStart"/>
      <w:r w:rsidRPr="00ED31F7">
        <w:rPr>
          <w:rFonts w:ascii="Calibri" w:hAnsi="Calibri" w:cs="Calibri"/>
          <w:sz w:val="20"/>
          <w:szCs w:val="20"/>
        </w:rPr>
        <w:t>Implementacija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je </w:t>
      </w:r>
      <w:proofErr w:type="spellStart"/>
      <w:r w:rsidRPr="00ED31F7">
        <w:rPr>
          <w:rFonts w:ascii="Calibri" w:hAnsi="Calibri" w:cs="Calibri"/>
          <w:sz w:val="20"/>
          <w:szCs w:val="20"/>
        </w:rPr>
        <w:t>zasnovana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na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preporukama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Berlin Group XS2A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standarda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D31F7">
        <w:rPr>
          <w:rFonts w:ascii="Calibri" w:hAnsi="Calibri" w:cs="Calibri"/>
          <w:sz w:val="20"/>
          <w:szCs w:val="20"/>
        </w:rPr>
        <w:t>usklađena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sa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Zakonom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o </w:t>
      </w:r>
      <w:proofErr w:type="spellStart"/>
      <w:r w:rsidRPr="00ED31F7">
        <w:rPr>
          <w:rFonts w:ascii="Calibri" w:hAnsi="Calibri" w:cs="Calibri"/>
          <w:sz w:val="20"/>
          <w:szCs w:val="20"/>
        </w:rPr>
        <w:t>platnim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uslugama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i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Odlukom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o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tehničkim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standardima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za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pouzdanu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autentifikaciju</w:t>
      </w:r>
      <w:proofErr w:type="spellEnd"/>
      <w:r w:rsidRPr="00ED31F7">
        <w:rPr>
          <w:rStyle w:val="Strong"/>
          <w:rFonts w:ascii="Calibri" w:eastAsiaTheme="majorEastAsia" w:hAnsi="Calibri" w:cs="Calibri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korisnika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zajedničkim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i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bezbednim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otvorenim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standardima</w:t>
      </w:r>
      <w:proofErr w:type="spellEnd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proofErr w:type="spellStart"/>
      <w:r w:rsidRPr="00ED31F7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komunikacije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D31F7">
        <w:rPr>
          <w:rFonts w:ascii="Calibri" w:hAnsi="Calibri" w:cs="Calibri"/>
          <w:sz w:val="20"/>
          <w:szCs w:val="20"/>
        </w:rPr>
        <w:t>kao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i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sa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internim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bezbednosnim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politikama</w:t>
      </w:r>
      <w:proofErr w:type="spellEnd"/>
      <w:r w:rsidRPr="00ED31F7">
        <w:rPr>
          <w:rFonts w:ascii="Calibri" w:hAnsi="Calibri" w:cs="Calibri"/>
          <w:sz w:val="20"/>
          <w:szCs w:val="20"/>
        </w:rPr>
        <w:t xml:space="preserve"> E</w:t>
      </w:r>
      <w:r w:rsidR="004B750A" w:rsidRPr="00ED31F7">
        <w:rPr>
          <w:rFonts w:ascii="Calibri" w:hAnsi="Calibri" w:cs="Calibri"/>
          <w:sz w:val="20"/>
          <w:szCs w:val="20"/>
        </w:rPr>
        <w:t>RSTE</w:t>
      </w:r>
      <w:r w:rsidRPr="00ED31F7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1F7">
        <w:rPr>
          <w:rFonts w:ascii="Calibri" w:hAnsi="Calibri" w:cs="Calibri"/>
          <w:sz w:val="20"/>
          <w:szCs w:val="20"/>
        </w:rPr>
        <w:t>banke</w:t>
      </w:r>
      <w:proofErr w:type="spellEnd"/>
      <w:r w:rsidRPr="00ED31F7">
        <w:rPr>
          <w:rFonts w:ascii="Calibri" w:hAnsi="Calibri" w:cs="Calibri"/>
          <w:sz w:val="20"/>
          <w:szCs w:val="20"/>
        </w:rPr>
        <w:t>.</w:t>
      </w:r>
    </w:p>
    <w:p w14:paraId="405B5966" w14:textId="6782D06A" w:rsidR="00685DDC" w:rsidRDefault="00FB5D20">
      <w:pPr>
        <w:pStyle w:val="Heading2"/>
      </w:pPr>
      <w:bookmarkStart w:id="8" w:name="_Toc213665078"/>
      <w:r>
        <w:t>4</w:t>
      </w:r>
      <w:r w:rsidR="009B1BC6">
        <w:t xml:space="preserve">. </w:t>
      </w:r>
      <w:proofErr w:type="spellStart"/>
      <w:r w:rsidR="009B1BC6">
        <w:t>Funkcionalni</w:t>
      </w:r>
      <w:proofErr w:type="spellEnd"/>
      <w:r w:rsidR="009B1BC6">
        <w:t xml:space="preserve"> </w:t>
      </w:r>
      <w:proofErr w:type="spellStart"/>
      <w:r w:rsidR="009B1BC6">
        <w:t>ciljevi</w:t>
      </w:r>
      <w:proofErr w:type="spellEnd"/>
      <w:r w:rsidR="009B1BC6">
        <w:t xml:space="preserve"> </w:t>
      </w:r>
      <w:proofErr w:type="spellStart"/>
      <w:r w:rsidR="009B1BC6">
        <w:t>sistema</w:t>
      </w:r>
      <w:bookmarkEnd w:id="8"/>
      <w:proofErr w:type="spellEnd"/>
    </w:p>
    <w:p w14:paraId="6135825D" w14:textId="77777777" w:rsidR="00AC4516" w:rsidRPr="00A107F2" w:rsidRDefault="009B1BC6" w:rsidP="00AC4516">
      <w:pPr>
        <w:rPr>
          <w:sz w:val="20"/>
          <w:szCs w:val="20"/>
          <w:lang w:val="sr-Latn-RS"/>
        </w:rPr>
      </w:pPr>
      <w:r>
        <w:br/>
      </w:r>
      <w:r w:rsidR="00AC4516" w:rsidRPr="00A107F2">
        <w:rPr>
          <w:sz w:val="20"/>
          <w:szCs w:val="20"/>
          <w:lang w:val="sr-Latn-RS"/>
        </w:rPr>
        <w:t>Open Banking rešenje je osmišljeno da omogući pružaocima platnih usluga koji vode račune (ASPSPs) da na siguran način izlože API-je za informacije o računima i iniciranje plaćanja licenciranim trećim stranama (TPPs).</w:t>
      </w:r>
    </w:p>
    <w:p w14:paraId="5CD71023" w14:textId="57F38711" w:rsidR="00AC4516" w:rsidRPr="00A107F2" w:rsidRDefault="00AC4516" w:rsidP="00AC4516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 xml:space="preserve">Ovo rešenje obezbeđuje potpunu usklađenost sa revidiranom Direktivom o platnim uslugama (PSD2) i Regulatornim tehničkim standardima (RTS) za snažnu autentifikaciju korisnika (SCA) i bezbednu komunikaciju (CSC), kao i sa relevantnim domaćim propisima – Zakonom o platnim uslugama Republike Srbije i Odlukom o tehničkim standardima za pouzdanu autentifikaciju korisnika i zajedničkim i bezbednim otvorenim standardima komunikacije. Takođe, rešenje u potpunosti prati smernice za implementaciju definisane u okviru </w:t>
      </w:r>
      <w:hyperlink r:id="rId9" w:history="1">
        <w:r w:rsidRPr="00A107F2">
          <w:rPr>
            <w:rStyle w:val="Hyperlink"/>
            <w:sz w:val="20"/>
            <w:szCs w:val="20"/>
            <w:lang w:val="sr-Latn-RS"/>
          </w:rPr>
          <w:t>NextGenPSD2 Implementation Guidelines</w:t>
        </w:r>
      </w:hyperlink>
      <w:r w:rsidRPr="00A107F2">
        <w:rPr>
          <w:sz w:val="20"/>
          <w:szCs w:val="20"/>
          <w:lang w:val="sr-Latn-RS"/>
        </w:rPr>
        <w:t xml:space="preserve"> verzije 1.3.15, čime se dodatno obezbeđuje interoperabilnost i regulatorna usklađenost.</w:t>
      </w:r>
    </w:p>
    <w:p w14:paraId="4192ED33" w14:textId="77777777" w:rsidR="00AC4516" w:rsidRPr="00A107F2" w:rsidRDefault="00AC4516" w:rsidP="00AC4516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Rešenje pruža sigurno, fleksibilno i u potpunosti kontrolisano okruženje za omogućavanje pristupa trećim stranama, zasnovano na naprednom upravljanju pristancima, besprekornoj integraciji identiteta, analizi rizika i sveobuhvatnim mogućnostima revizije.</w:t>
      </w:r>
    </w:p>
    <w:p w14:paraId="3CA2993D" w14:textId="77777777" w:rsidR="00AC4516" w:rsidRPr="00A107F2" w:rsidRDefault="00AC4516" w:rsidP="00AC4516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Izgrađeno na modularnoj i skalabilnoj arhitekturi, rešenje omogućava ASPSP-ovima da se prilagode novim okvirima otvorenih finansija i budućim regulatornim zahtevima izvan PSD2, podržavajući održive strategije digitalnog razvoja.</w:t>
      </w:r>
    </w:p>
    <w:p w14:paraId="44DD9F96" w14:textId="77777777" w:rsidR="00AC4516" w:rsidRPr="00A107F2" w:rsidRDefault="00AC4516" w:rsidP="00AC4516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Kroz siguran API Gateway sa OAuth2 i mTLS autentifikacijom, upravljanje životnim ciklusom pristanka u skladu sa GDPR-om, mogućnosti detekcije prevara i bogato iskustvo za developere putem portala, rešenje postavlja čvrste temelje za uspeh Open Banking inicijativa.</w:t>
      </w:r>
    </w:p>
    <w:p w14:paraId="054022F3" w14:textId="77777777" w:rsidR="00AC4516" w:rsidRPr="00A107F2" w:rsidRDefault="00AC4516" w:rsidP="00AC4516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lastRenderedPageBreak/>
        <w:t>Potpuno je usklađeno sa NextGenPSD2 standardima Berlin Grupe, obezbeđujući interoperabilnost na različitim tržištima i visoke performanse za usluge informacija o računima i iniciranje plaćanja.</w:t>
      </w:r>
    </w:p>
    <w:p w14:paraId="4A0E685B" w14:textId="2116E345" w:rsidR="00B46FE8" w:rsidRDefault="005C3B40" w:rsidP="00AC4516">
      <w:pPr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Projekat ima strateški značaj za ERSTE banku jer omogućava pravovremeno usklađivanje sa regulatornim zahtevima, jačanje konkurentske pozicije na tržištu i otvaranje novih poslovnih prilika kroz saradnju sa fintech kompanijama i drugim učesnicima otvorenog bankarskog ekosistema.</w:t>
      </w:r>
    </w:p>
    <w:p w14:paraId="18148564" w14:textId="77777777" w:rsidR="00B46FE8" w:rsidRDefault="00B46FE8" w:rsidP="00B46FE8">
      <w:pPr>
        <w:pStyle w:val="Heading2"/>
        <w:rPr>
          <w:rFonts w:cstheme="minorHAnsi"/>
          <w:w w:val="110"/>
          <w:lang w:val="sr-Latn-RS"/>
        </w:rPr>
      </w:pPr>
      <w:bookmarkStart w:id="9" w:name="_Toc213665079"/>
      <w:r>
        <w:rPr>
          <w:sz w:val="20"/>
          <w:szCs w:val="20"/>
          <w:lang w:val="sr-Latn-RS"/>
        </w:rPr>
        <w:t>4.1</w:t>
      </w:r>
      <w:r>
        <w:rPr>
          <w:sz w:val="20"/>
          <w:szCs w:val="20"/>
          <w:lang w:val="sr-Latn-RS"/>
        </w:rPr>
        <w:tab/>
      </w:r>
      <w:bookmarkStart w:id="10" w:name="_Toc205453407"/>
      <w:bookmarkStart w:id="11" w:name="_Toc205756167"/>
      <w:bookmarkStart w:id="12" w:name="_Toc207105408"/>
      <w:r w:rsidRPr="00B46FE8">
        <w:rPr>
          <w:lang w:val="sr-Latn-RS"/>
        </w:rPr>
        <w:t>Ključne funkcionalnosti</w:t>
      </w:r>
      <w:bookmarkEnd w:id="9"/>
      <w:bookmarkEnd w:id="10"/>
      <w:bookmarkEnd w:id="11"/>
      <w:bookmarkEnd w:id="12"/>
      <w:r w:rsidRPr="00B46FE8">
        <w:rPr>
          <w:rFonts w:cstheme="minorHAnsi"/>
          <w:w w:val="110"/>
          <w:lang w:val="sr-Latn-RS"/>
        </w:rPr>
        <w:t xml:space="preserve"> </w:t>
      </w:r>
    </w:p>
    <w:p w14:paraId="46FDD8AB" w14:textId="604D7F2B" w:rsidR="00B46FE8" w:rsidRPr="00B46FE8" w:rsidRDefault="00B46FE8" w:rsidP="00B46FE8">
      <w:pPr>
        <w:pStyle w:val="BodyText"/>
        <w:spacing w:before="176" w:line="300" w:lineRule="auto"/>
        <w:ind w:left="140" w:right="137"/>
        <w:jc w:val="both"/>
        <w:rPr>
          <w:rFonts w:cstheme="minorHAnsi"/>
          <w:sz w:val="20"/>
          <w:szCs w:val="20"/>
          <w:lang w:val="sr-Latn-RS"/>
        </w:rPr>
      </w:pPr>
      <w:r w:rsidRPr="00B46FE8">
        <w:rPr>
          <w:rFonts w:cstheme="minorHAnsi"/>
          <w:w w:val="110"/>
          <w:sz w:val="20"/>
          <w:szCs w:val="20"/>
          <w:lang w:val="sr-Latn-RS"/>
        </w:rPr>
        <w:t xml:space="preserve">Open Banking rešenje donosi sveobuhvatan set mogućnosti koje su ključne za </w:t>
      </w:r>
      <w:r w:rsidRPr="00B46FE8">
        <w:rPr>
          <w:rFonts w:cstheme="minorHAnsi"/>
          <w:sz w:val="20"/>
          <w:szCs w:val="20"/>
          <w:lang w:val="sr-Latn-RS"/>
        </w:rPr>
        <w:t>regulatornu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usklađenost,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operativnu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efikasnost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i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omogućavanje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>inovacija</w:t>
      </w:r>
      <w:r w:rsidRPr="00B46FE8">
        <w:rPr>
          <w:rFonts w:cstheme="minorHAnsi"/>
          <w:spacing w:val="40"/>
          <w:sz w:val="20"/>
          <w:szCs w:val="20"/>
          <w:lang w:val="sr-Latn-RS"/>
        </w:rPr>
        <w:t xml:space="preserve"> </w:t>
      </w:r>
      <w:r w:rsidRPr="00B46FE8">
        <w:rPr>
          <w:rFonts w:cstheme="minorHAnsi"/>
          <w:sz w:val="20"/>
          <w:szCs w:val="20"/>
          <w:lang w:val="sr-Latn-RS"/>
        </w:rPr>
        <w:t xml:space="preserve">usmerenih </w:t>
      </w:r>
      <w:r w:rsidRPr="00B46FE8">
        <w:rPr>
          <w:rFonts w:cstheme="minorHAnsi"/>
          <w:w w:val="110"/>
          <w:sz w:val="20"/>
          <w:szCs w:val="20"/>
          <w:lang w:val="sr-Latn-RS"/>
        </w:rPr>
        <w:t>ka korisniku:</w:t>
      </w:r>
    </w:p>
    <w:p w14:paraId="136DE42D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59"/>
        </w:tabs>
        <w:autoSpaceDE w:val="0"/>
        <w:autoSpaceDN w:val="0"/>
        <w:spacing w:before="121" w:after="0" w:line="240" w:lineRule="auto"/>
        <w:ind w:left="859" w:hanging="35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Usklađenost</w:t>
      </w:r>
      <w:proofErr w:type="spellEnd"/>
      <w:r w:rsidRPr="00B46FE8">
        <w:rPr>
          <w:spacing w:val="3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sa</w:t>
      </w:r>
      <w:proofErr w:type="spellEnd"/>
      <w:r w:rsidRPr="00B46FE8">
        <w:rPr>
          <w:spacing w:val="31"/>
          <w:sz w:val="20"/>
          <w:szCs w:val="20"/>
        </w:rPr>
        <w:t xml:space="preserve"> </w:t>
      </w:r>
      <w:r w:rsidRPr="00B46FE8">
        <w:rPr>
          <w:sz w:val="20"/>
          <w:szCs w:val="20"/>
        </w:rPr>
        <w:t>PSD2</w:t>
      </w:r>
      <w:r w:rsidRPr="00B46FE8">
        <w:rPr>
          <w:spacing w:val="32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28"/>
          <w:sz w:val="20"/>
          <w:szCs w:val="20"/>
        </w:rPr>
        <w:t xml:space="preserve"> </w:t>
      </w:r>
      <w:r w:rsidRPr="00B46FE8">
        <w:rPr>
          <w:sz w:val="20"/>
          <w:szCs w:val="20"/>
        </w:rPr>
        <w:t>RTS</w:t>
      </w:r>
      <w:r w:rsidRPr="00B46FE8">
        <w:rPr>
          <w:spacing w:val="35"/>
          <w:sz w:val="20"/>
          <w:szCs w:val="20"/>
        </w:rPr>
        <w:t xml:space="preserve"> </w:t>
      </w:r>
      <w:r w:rsidRPr="00B46FE8">
        <w:rPr>
          <w:sz w:val="20"/>
          <w:szCs w:val="20"/>
        </w:rPr>
        <w:t>SCA/CSC</w:t>
      </w:r>
      <w:r w:rsidRPr="00B46FE8">
        <w:rPr>
          <w:spacing w:val="29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35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relevantnim</w:t>
      </w:r>
      <w:proofErr w:type="spellEnd"/>
      <w:r w:rsidRPr="00B46FE8">
        <w:rPr>
          <w:spacing w:val="35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domaćim</w:t>
      </w:r>
      <w:proofErr w:type="spellEnd"/>
      <w:r w:rsidRPr="00B46FE8">
        <w:rPr>
          <w:spacing w:val="31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propisima</w:t>
      </w:r>
      <w:proofErr w:type="spellEnd"/>
    </w:p>
    <w:p w14:paraId="79D75F4C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87" w:after="0" w:line="290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Potpuna</w:t>
      </w:r>
      <w:proofErr w:type="spellEnd"/>
      <w:r w:rsidRPr="00B46FE8">
        <w:rPr>
          <w:spacing w:val="-13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podrška</w:t>
      </w:r>
      <w:proofErr w:type="spellEnd"/>
      <w:r w:rsidRPr="00B46FE8">
        <w:rPr>
          <w:spacing w:val="-13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za</w:t>
      </w:r>
      <w:r w:rsidRPr="00B46FE8">
        <w:rPr>
          <w:spacing w:val="-14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pouzdanu</w:t>
      </w:r>
      <w:proofErr w:type="spellEnd"/>
      <w:r w:rsidRPr="00B46FE8">
        <w:rPr>
          <w:spacing w:val="-1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autentifikaciju</w:t>
      </w:r>
      <w:proofErr w:type="spellEnd"/>
      <w:r w:rsidRPr="00B46FE8">
        <w:rPr>
          <w:spacing w:val="-1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korisnika</w:t>
      </w:r>
      <w:proofErr w:type="spellEnd"/>
      <w:r w:rsidRPr="00B46FE8">
        <w:rPr>
          <w:spacing w:val="-13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(SCA)</w:t>
      </w:r>
      <w:r w:rsidRPr="00B46FE8">
        <w:rPr>
          <w:spacing w:val="-1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spacing w:val="-1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bezbedne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standarde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komunikacije</w:t>
      </w:r>
      <w:proofErr w:type="spellEnd"/>
      <w:r w:rsidRPr="00B46FE8">
        <w:rPr>
          <w:w w:val="110"/>
          <w:sz w:val="20"/>
          <w:szCs w:val="20"/>
        </w:rPr>
        <w:t xml:space="preserve"> (CSC), u </w:t>
      </w:r>
      <w:proofErr w:type="spellStart"/>
      <w:r w:rsidRPr="00B46FE8">
        <w:rPr>
          <w:w w:val="110"/>
          <w:sz w:val="20"/>
          <w:szCs w:val="20"/>
        </w:rPr>
        <w:t>skladu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sa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evropskim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domaćim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regulatornim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zahtevima</w:t>
      </w:r>
      <w:proofErr w:type="spellEnd"/>
      <w:r w:rsidRPr="00B46FE8">
        <w:rPr>
          <w:w w:val="110"/>
          <w:sz w:val="20"/>
          <w:szCs w:val="20"/>
        </w:rPr>
        <w:t>.</w:t>
      </w:r>
    </w:p>
    <w:p w14:paraId="566FD55A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28" w:after="0" w:line="280" w:lineRule="auto"/>
        <w:ind w:right="141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Omogućava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kompletnu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reviziju</w:t>
      </w:r>
      <w:proofErr w:type="spellEnd"/>
      <w:r w:rsidRPr="00B46FE8">
        <w:rPr>
          <w:w w:val="110"/>
          <w:sz w:val="20"/>
          <w:szCs w:val="20"/>
        </w:rPr>
        <w:t xml:space="preserve"> za </w:t>
      </w:r>
      <w:proofErr w:type="spellStart"/>
      <w:r w:rsidRPr="00B46FE8">
        <w:rPr>
          <w:w w:val="110"/>
          <w:sz w:val="20"/>
          <w:szCs w:val="20"/>
        </w:rPr>
        <w:t>regulatorne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inspekcije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praćenje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usklađenosti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1B58C985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59"/>
        </w:tabs>
        <w:autoSpaceDE w:val="0"/>
        <w:autoSpaceDN w:val="0"/>
        <w:spacing w:before="151" w:after="0" w:line="240" w:lineRule="auto"/>
        <w:ind w:left="859" w:hanging="35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Siguran</w:t>
      </w:r>
      <w:proofErr w:type="spellEnd"/>
      <w:r w:rsidRPr="00B46FE8">
        <w:rPr>
          <w:spacing w:val="30"/>
          <w:sz w:val="20"/>
          <w:szCs w:val="20"/>
        </w:rPr>
        <w:t xml:space="preserve"> </w:t>
      </w:r>
      <w:r w:rsidRPr="00B46FE8">
        <w:rPr>
          <w:sz w:val="20"/>
          <w:szCs w:val="20"/>
        </w:rPr>
        <w:t>API</w:t>
      </w:r>
      <w:r w:rsidRPr="00B46FE8">
        <w:rPr>
          <w:spacing w:val="30"/>
          <w:sz w:val="20"/>
          <w:szCs w:val="20"/>
        </w:rPr>
        <w:t xml:space="preserve"> </w:t>
      </w:r>
      <w:r w:rsidRPr="00B46FE8">
        <w:rPr>
          <w:sz w:val="20"/>
          <w:szCs w:val="20"/>
        </w:rPr>
        <w:t>Gateway</w:t>
      </w:r>
      <w:r w:rsidRPr="00B46FE8">
        <w:rPr>
          <w:spacing w:val="3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sa</w:t>
      </w:r>
      <w:proofErr w:type="spellEnd"/>
      <w:r w:rsidRPr="00B46FE8">
        <w:rPr>
          <w:spacing w:val="30"/>
          <w:sz w:val="20"/>
          <w:szCs w:val="20"/>
        </w:rPr>
        <w:t xml:space="preserve"> </w:t>
      </w:r>
      <w:r w:rsidRPr="00B46FE8">
        <w:rPr>
          <w:sz w:val="20"/>
          <w:szCs w:val="20"/>
        </w:rPr>
        <w:t>OAuth2/</w:t>
      </w:r>
      <w:proofErr w:type="spellStart"/>
      <w:r w:rsidRPr="00B46FE8">
        <w:rPr>
          <w:sz w:val="20"/>
          <w:szCs w:val="20"/>
        </w:rPr>
        <w:t>mTLS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autentifikacijom</w:t>
      </w:r>
      <w:proofErr w:type="spellEnd"/>
    </w:p>
    <w:p w14:paraId="3837B567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86" w:after="0" w:line="278" w:lineRule="auto"/>
        <w:ind w:right="137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Obezbeđuje</w:t>
      </w:r>
      <w:proofErr w:type="spellEnd"/>
      <w:r w:rsidRPr="00B46FE8">
        <w:rPr>
          <w:spacing w:val="24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sav</w:t>
      </w:r>
      <w:r w:rsidRPr="00B46FE8">
        <w:rPr>
          <w:spacing w:val="22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API</w:t>
      </w:r>
      <w:r w:rsidRPr="00B46FE8">
        <w:rPr>
          <w:spacing w:val="2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saobraćaj</w:t>
      </w:r>
      <w:proofErr w:type="spellEnd"/>
      <w:r w:rsidRPr="00B46FE8">
        <w:rPr>
          <w:spacing w:val="2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koristeći</w:t>
      </w:r>
      <w:proofErr w:type="spellEnd"/>
      <w:r w:rsidRPr="00B46FE8">
        <w:rPr>
          <w:spacing w:val="21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mutual</w:t>
      </w:r>
      <w:r w:rsidRPr="00B46FE8">
        <w:rPr>
          <w:spacing w:val="22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TLS</w:t>
      </w:r>
      <w:r w:rsidRPr="00B46FE8">
        <w:rPr>
          <w:spacing w:val="22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(</w:t>
      </w:r>
      <w:proofErr w:type="spellStart"/>
      <w:r w:rsidRPr="00B46FE8">
        <w:rPr>
          <w:w w:val="110"/>
          <w:sz w:val="20"/>
          <w:szCs w:val="20"/>
        </w:rPr>
        <w:t>mTLS</w:t>
      </w:r>
      <w:proofErr w:type="spellEnd"/>
      <w:r w:rsidRPr="00B46FE8">
        <w:rPr>
          <w:w w:val="110"/>
          <w:sz w:val="20"/>
          <w:szCs w:val="20"/>
        </w:rPr>
        <w:t>)</w:t>
      </w:r>
      <w:r w:rsidRPr="00B46FE8">
        <w:rPr>
          <w:spacing w:val="22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spacing w:val="22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 xml:space="preserve">OAuth2 </w:t>
      </w:r>
      <w:proofErr w:type="spellStart"/>
      <w:r w:rsidRPr="00B46FE8">
        <w:rPr>
          <w:sz w:val="20"/>
          <w:szCs w:val="20"/>
        </w:rPr>
        <w:t>autorizaciju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garantujući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snažnu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autentifikaciju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klijenata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servera</w:t>
      </w:r>
      <w:proofErr w:type="spellEnd"/>
      <w:r w:rsidRPr="00B46FE8">
        <w:rPr>
          <w:sz w:val="20"/>
          <w:szCs w:val="20"/>
        </w:rPr>
        <w:t>.</w:t>
      </w:r>
    </w:p>
    <w:p w14:paraId="4C371233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6" w:after="0" w:line="280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Štiti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API-je</w:t>
      </w:r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od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neautorizovanog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pristupa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napada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ponavljanjem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tokena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napada</w:t>
      </w:r>
      <w:proofErr w:type="spellEnd"/>
      <w:r w:rsidRPr="00B46FE8">
        <w:rPr>
          <w:spacing w:val="-10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sesije</w:t>
      </w:r>
      <w:proofErr w:type="spellEnd"/>
      <w:r w:rsidRPr="00B46FE8">
        <w:rPr>
          <w:w w:val="110"/>
          <w:sz w:val="20"/>
          <w:szCs w:val="20"/>
        </w:rPr>
        <w:t>.</w:t>
      </w:r>
    </w:p>
    <w:p w14:paraId="77C209F0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48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pacing w:val="2"/>
          <w:sz w:val="20"/>
          <w:szCs w:val="20"/>
        </w:rPr>
        <w:t>Upravljanje</w:t>
      </w:r>
      <w:proofErr w:type="spellEnd"/>
      <w:r w:rsidRPr="00B46FE8">
        <w:rPr>
          <w:spacing w:val="50"/>
          <w:sz w:val="20"/>
          <w:szCs w:val="20"/>
        </w:rPr>
        <w:t xml:space="preserve"> </w:t>
      </w:r>
      <w:proofErr w:type="spellStart"/>
      <w:r w:rsidRPr="00B46FE8">
        <w:rPr>
          <w:spacing w:val="2"/>
          <w:sz w:val="20"/>
          <w:szCs w:val="20"/>
        </w:rPr>
        <w:t>celokupnim</w:t>
      </w:r>
      <w:proofErr w:type="spellEnd"/>
      <w:r w:rsidRPr="00B46FE8">
        <w:rPr>
          <w:spacing w:val="53"/>
          <w:sz w:val="20"/>
          <w:szCs w:val="20"/>
        </w:rPr>
        <w:t xml:space="preserve"> </w:t>
      </w:r>
      <w:proofErr w:type="spellStart"/>
      <w:r w:rsidRPr="00B46FE8">
        <w:rPr>
          <w:spacing w:val="2"/>
          <w:sz w:val="20"/>
          <w:szCs w:val="20"/>
        </w:rPr>
        <w:t>životnim</w:t>
      </w:r>
      <w:proofErr w:type="spellEnd"/>
      <w:r w:rsidRPr="00B46FE8">
        <w:rPr>
          <w:spacing w:val="56"/>
          <w:sz w:val="20"/>
          <w:szCs w:val="20"/>
        </w:rPr>
        <w:t xml:space="preserve"> </w:t>
      </w:r>
      <w:proofErr w:type="spellStart"/>
      <w:r w:rsidRPr="00B46FE8">
        <w:rPr>
          <w:spacing w:val="2"/>
          <w:sz w:val="20"/>
          <w:szCs w:val="20"/>
        </w:rPr>
        <w:t>ciklusom</w:t>
      </w:r>
      <w:proofErr w:type="spellEnd"/>
      <w:r w:rsidRPr="00B46FE8">
        <w:rPr>
          <w:spacing w:val="49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saglasnosti</w:t>
      </w:r>
      <w:proofErr w:type="spellEnd"/>
    </w:p>
    <w:p w14:paraId="6A042D1A" w14:textId="77777777" w:rsidR="00B46FE8" w:rsidRPr="00B46FE8" w:rsidRDefault="00B46FE8" w:rsidP="00B46FE8">
      <w:pPr>
        <w:pStyle w:val="ListParagraph"/>
        <w:widowControl w:val="0"/>
        <w:numPr>
          <w:ilvl w:val="1"/>
          <w:numId w:val="27"/>
        </w:numPr>
        <w:tabs>
          <w:tab w:val="left" w:pos="1580"/>
        </w:tabs>
        <w:autoSpaceDE w:val="0"/>
        <w:autoSpaceDN w:val="0"/>
        <w:spacing w:before="189" w:after="0" w:line="288" w:lineRule="auto"/>
        <w:ind w:right="137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Upravljanje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celokupnim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životnim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ciklusom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korisničke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saglasnosti</w:t>
      </w:r>
      <w:proofErr w:type="spellEnd"/>
      <w:r w:rsidRPr="00B46FE8">
        <w:rPr>
          <w:w w:val="110"/>
          <w:sz w:val="20"/>
          <w:szCs w:val="20"/>
        </w:rPr>
        <w:t xml:space="preserve"> – od </w:t>
      </w:r>
      <w:proofErr w:type="spellStart"/>
      <w:r w:rsidRPr="00B46FE8">
        <w:rPr>
          <w:spacing w:val="-2"/>
          <w:w w:val="110"/>
          <w:sz w:val="20"/>
          <w:szCs w:val="20"/>
        </w:rPr>
        <w:t>kreiranja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consentId</w:t>
      </w:r>
      <w:proofErr w:type="spellEnd"/>
      <w:r w:rsidRPr="00B46FE8">
        <w:rPr>
          <w:spacing w:val="-2"/>
          <w:w w:val="110"/>
          <w:sz w:val="20"/>
          <w:szCs w:val="20"/>
        </w:rPr>
        <w:t>-ja/</w:t>
      </w:r>
      <w:proofErr w:type="spellStart"/>
      <w:r w:rsidRPr="00B46FE8">
        <w:rPr>
          <w:spacing w:val="-2"/>
          <w:w w:val="110"/>
          <w:sz w:val="20"/>
          <w:szCs w:val="20"/>
        </w:rPr>
        <w:t>paymentId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-ja, </w:t>
      </w:r>
      <w:proofErr w:type="spellStart"/>
      <w:r w:rsidRPr="00B46FE8">
        <w:rPr>
          <w:spacing w:val="-2"/>
          <w:w w:val="110"/>
          <w:sz w:val="20"/>
          <w:szCs w:val="20"/>
        </w:rPr>
        <w:t>prihvatanja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od </w:t>
      </w:r>
      <w:proofErr w:type="spellStart"/>
      <w:r w:rsidRPr="00B46FE8">
        <w:rPr>
          <w:spacing w:val="-2"/>
          <w:w w:val="110"/>
          <w:sz w:val="20"/>
          <w:szCs w:val="20"/>
        </w:rPr>
        <w:t>strane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korisnika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r w:rsidRPr="00B46FE8">
        <w:rPr>
          <w:sz w:val="20"/>
          <w:szCs w:val="20"/>
        </w:rPr>
        <w:t>(PSU),</w:t>
      </w:r>
      <w:r w:rsidRPr="00B46FE8">
        <w:rPr>
          <w:spacing w:val="37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opoziva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37"/>
          <w:sz w:val="20"/>
          <w:szCs w:val="20"/>
        </w:rPr>
        <w:t xml:space="preserve"> </w:t>
      </w:r>
      <w:r w:rsidRPr="00B46FE8">
        <w:rPr>
          <w:sz w:val="20"/>
          <w:szCs w:val="20"/>
        </w:rPr>
        <w:t>do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automatskog</w:t>
      </w:r>
      <w:proofErr w:type="spellEnd"/>
      <w:r w:rsidRPr="00B46FE8">
        <w:rPr>
          <w:spacing w:val="38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isteka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37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uz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punu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reviziju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37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transparentnost</w:t>
      </w:r>
      <w:proofErr w:type="spellEnd"/>
      <w:r w:rsidRPr="00B46FE8">
        <w:rPr>
          <w:sz w:val="20"/>
          <w:szCs w:val="20"/>
        </w:rPr>
        <w:t>.</w:t>
      </w:r>
    </w:p>
    <w:p w14:paraId="3D433475" w14:textId="77777777" w:rsidR="00B46FE8" w:rsidRPr="00B46FE8" w:rsidRDefault="00B46FE8" w:rsidP="00B46FE8">
      <w:pPr>
        <w:pStyle w:val="ListParagraph"/>
        <w:widowControl w:val="0"/>
        <w:numPr>
          <w:ilvl w:val="1"/>
          <w:numId w:val="27"/>
        </w:numPr>
        <w:tabs>
          <w:tab w:val="left" w:pos="1580"/>
        </w:tabs>
        <w:autoSpaceDE w:val="0"/>
        <w:autoSpaceDN w:val="0"/>
        <w:spacing w:before="189" w:after="0" w:line="288" w:lineRule="auto"/>
        <w:ind w:right="137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Čuva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istoriju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pristanka</w:t>
      </w:r>
      <w:proofErr w:type="spellEnd"/>
      <w:r w:rsidRPr="00B46FE8">
        <w:rPr>
          <w:sz w:val="20"/>
          <w:szCs w:val="20"/>
        </w:rPr>
        <w:t xml:space="preserve"> u </w:t>
      </w:r>
      <w:proofErr w:type="spellStart"/>
      <w:r w:rsidRPr="00B46FE8">
        <w:rPr>
          <w:sz w:val="20"/>
          <w:szCs w:val="20"/>
        </w:rPr>
        <w:t>skladu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sa</w:t>
      </w:r>
      <w:proofErr w:type="spellEnd"/>
      <w:r w:rsidRPr="00B46FE8">
        <w:rPr>
          <w:sz w:val="20"/>
          <w:szCs w:val="20"/>
        </w:rPr>
        <w:t xml:space="preserve"> GDPR </w:t>
      </w:r>
      <w:proofErr w:type="spellStart"/>
      <w:r w:rsidRPr="00B46FE8">
        <w:rPr>
          <w:sz w:val="20"/>
          <w:szCs w:val="20"/>
        </w:rPr>
        <w:t>standardima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radi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transparentnosti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revizije</w:t>
      </w:r>
      <w:proofErr w:type="spellEnd"/>
      <w:r w:rsidRPr="00B46FE8">
        <w:rPr>
          <w:sz w:val="20"/>
          <w:szCs w:val="20"/>
        </w:rPr>
        <w:t>.</w:t>
      </w:r>
    </w:p>
    <w:p w14:paraId="56404990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50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Integracija</w:t>
      </w:r>
      <w:proofErr w:type="spellEnd"/>
      <w:r w:rsidRPr="00B46FE8">
        <w:rPr>
          <w:spacing w:val="1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sa</w:t>
      </w:r>
      <w:proofErr w:type="spellEnd"/>
      <w:r w:rsidRPr="00B46FE8">
        <w:rPr>
          <w:spacing w:val="16"/>
          <w:sz w:val="20"/>
          <w:szCs w:val="20"/>
        </w:rPr>
        <w:t xml:space="preserve"> </w:t>
      </w:r>
      <w:proofErr w:type="spellStart"/>
      <w:r w:rsidRPr="00B46FE8">
        <w:rPr>
          <w:spacing w:val="16"/>
          <w:sz w:val="20"/>
          <w:szCs w:val="20"/>
        </w:rPr>
        <w:t>eksternim</w:t>
      </w:r>
      <w:proofErr w:type="spellEnd"/>
      <w:r w:rsidRPr="00B46FE8">
        <w:rPr>
          <w:spacing w:val="16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provajderima</w:t>
      </w:r>
      <w:proofErr w:type="spellEnd"/>
      <w:r w:rsidRPr="00B46FE8">
        <w:rPr>
          <w:spacing w:val="16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identiteta</w:t>
      </w:r>
      <w:proofErr w:type="spellEnd"/>
    </w:p>
    <w:p w14:paraId="7B530A14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  <w:tab w:val="left" w:pos="2823"/>
          <w:tab w:val="left" w:pos="4005"/>
          <w:tab w:val="left" w:pos="5410"/>
          <w:tab w:val="left" w:pos="6706"/>
          <w:tab w:val="left" w:pos="7551"/>
          <w:tab w:val="left" w:pos="8010"/>
        </w:tabs>
        <w:autoSpaceDE w:val="0"/>
        <w:autoSpaceDN w:val="0"/>
        <w:spacing w:before="186" w:after="0" w:line="278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pacing w:val="-2"/>
          <w:w w:val="110"/>
          <w:sz w:val="20"/>
          <w:szCs w:val="20"/>
        </w:rPr>
        <w:t>Podržava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eksterne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provajdere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identiteta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(IdPs) </w:t>
      </w:r>
      <w:r w:rsidRPr="00B46FE8">
        <w:rPr>
          <w:spacing w:val="-6"/>
          <w:w w:val="110"/>
          <w:sz w:val="20"/>
          <w:szCs w:val="20"/>
        </w:rPr>
        <w:t xml:space="preserve">za </w:t>
      </w:r>
      <w:proofErr w:type="spellStart"/>
      <w:r w:rsidRPr="00B46FE8">
        <w:rPr>
          <w:spacing w:val="-2"/>
          <w:w w:val="110"/>
          <w:sz w:val="20"/>
          <w:szCs w:val="20"/>
        </w:rPr>
        <w:t>multifaktorsku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autentifikaciju</w:t>
      </w:r>
      <w:proofErr w:type="spellEnd"/>
      <w:r w:rsidRPr="00B46FE8">
        <w:rPr>
          <w:sz w:val="20"/>
          <w:szCs w:val="20"/>
        </w:rPr>
        <w:t xml:space="preserve"> (MFA)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pojednostavljene</w:t>
      </w:r>
      <w:proofErr w:type="spellEnd"/>
      <w:r w:rsidRPr="00B46FE8">
        <w:rPr>
          <w:sz w:val="20"/>
          <w:szCs w:val="20"/>
        </w:rPr>
        <w:t xml:space="preserve"> SCA </w:t>
      </w:r>
      <w:proofErr w:type="spellStart"/>
      <w:r w:rsidRPr="00B46FE8">
        <w:rPr>
          <w:sz w:val="20"/>
          <w:szCs w:val="20"/>
        </w:rPr>
        <w:t>procese</w:t>
      </w:r>
      <w:proofErr w:type="spellEnd"/>
      <w:r w:rsidRPr="00B46FE8">
        <w:rPr>
          <w:sz w:val="20"/>
          <w:szCs w:val="20"/>
        </w:rPr>
        <w:t>.</w:t>
      </w:r>
    </w:p>
    <w:p w14:paraId="3BB68944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6" w:after="0" w:line="280" w:lineRule="auto"/>
        <w:ind w:right="140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Omogućava</w:t>
      </w:r>
      <w:proofErr w:type="spellEnd"/>
      <w:r w:rsidRPr="00B46FE8">
        <w:rPr>
          <w:spacing w:val="71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sigurnu</w:t>
      </w:r>
      <w:proofErr w:type="spellEnd"/>
      <w:r w:rsidRPr="00B46FE8">
        <w:rPr>
          <w:spacing w:val="71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PSU</w:t>
      </w:r>
      <w:r w:rsidRPr="00B46FE8">
        <w:rPr>
          <w:spacing w:val="71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autentifikaciju</w:t>
      </w:r>
      <w:proofErr w:type="spellEnd"/>
      <w:r w:rsidRPr="00B46FE8">
        <w:rPr>
          <w:spacing w:val="69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putem</w:t>
      </w:r>
      <w:proofErr w:type="spellEnd"/>
      <w:r w:rsidRPr="00B46FE8">
        <w:rPr>
          <w:spacing w:val="73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>OAuth2</w:t>
      </w:r>
      <w:r w:rsidRPr="00B46FE8">
        <w:rPr>
          <w:spacing w:val="73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spacing w:val="71"/>
          <w:w w:val="110"/>
          <w:sz w:val="20"/>
          <w:szCs w:val="20"/>
        </w:rPr>
        <w:t xml:space="preserve"> </w:t>
      </w:r>
      <w:r w:rsidRPr="00B46FE8">
        <w:rPr>
          <w:w w:val="110"/>
          <w:sz w:val="20"/>
          <w:szCs w:val="20"/>
        </w:rPr>
        <w:t xml:space="preserve">OpenID </w:t>
      </w:r>
      <w:r w:rsidRPr="00B46FE8">
        <w:rPr>
          <w:spacing w:val="-2"/>
          <w:w w:val="110"/>
          <w:sz w:val="20"/>
          <w:szCs w:val="20"/>
        </w:rPr>
        <w:t>Connect</w:t>
      </w:r>
      <w:r w:rsidRPr="00B46FE8">
        <w:rPr>
          <w:spacing w:val="-15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protokola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64BCD409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48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Napredno</w:t>
      </w:r>
      <w:proofErr w:type="spellEnd"/>
      <w:r w:rsidRPr="00B46FE8">
        <w:rPr>
          <w:spacing w:val="16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praćenje</w:t>
      </w:r>
      <w:proofErr w:type="spellEnd"/>
      <w:r w:rsidRPr="00B46FE8">
        <w:rPr>
          <w:spacing w:val="2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17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analitika</w:t>
      </w:r>
      <w:proofErr w:type="spellEnd"/>
      <w:r w:rsidRPr="00B46FE8">
        <w:rPr>
          <w:spacing w:val="17"/>
          <w:sz w:val="20"/>
          <w:szCs w:val="20"/>
        </w:rPr>
        <w:t xml:space="preserve"> </w:t>
      </w:r>
      <w:r w:rsidRPr="00B46FE8">
        <w:rPr>
          <w:sz w:val="20"/>
          <w:szCs w:val="20"/>
        </w:rPr>
        <w:t>API-</w:t>
      </w:r>
      <w:r w:rsidRPr="00B46FE8">
        <w:rPr>
          <w:spacing w:val="-5"/>
          <w:sz w:val="20"/>
          <w:szCs w:val="20"/>
        </w:rPr>
        <w:t>ja</w:t>
      </w:r>
    </w:p>
    <w:p w14:paraId="3B1F5169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89" w:after="0" w:line="278" w:lineRule="auto"/>
        <w:ind w:right="140"/>
        <w:contextualSpacing w:val="0"/>
        <w:jc w:val="both"/>
        <w:rPr>
          <w:sz w:val="20"/>
          <w:szCs w:val="20"/>
          <w:lang w:val="nl-NL"/>
        </w:rPr>
      </w:pPr>
      <w:r w:rsidRPr="00B46FE8">
        <w:rPr>
          <w:w w:val="110"/>
          <w:sz w:val="20"/>
          <w:szCs w:val="20"/>
          <w:lang w:val="nl-NL"/>
        </w:rPr>
        <w:t>Omogućava</w:t>
      </w:r>
      <w:r w:rsidRPr="00B46FE8">
        <w:rPr>
          <w:spacing w:val="35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uvid</w:t>
      </w:r>
      <w:r w:rsidRPr="00B46FE8">
        <w:rPr>
          <w:spacing w:val="36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u</w:t>
      </w:r>
      <w:r w:rsidRPr="00B46FE8">
        <w:rPr>
          <w:spacing w:val="36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realnom</w:t>
      </w:r>
      <w:r w:rsidRPr="00B46FE8">
        <w:rPr>
          <w:spacing w:val="40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vremenu</w:t>
      </w:r>
      <w:r w:rsidRPr="00B46FE8">
        <w:rPr>
          <w:spacing w:val="37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u</w:t>
      </w:r>
      <w:r w:rsidRPr="00B46FE8">
        <w:rPr>
          <w:spacing w:val="38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obrasce</w:t>
      </w:r>
      <w:r w:rsidRPr="00B46FE8">
        <w:rPr>
          <w:spacing w:val="39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korišćenja</w:t>
      </w:r>
      <w:r w:rsidRPr="00B46FE8">
        <w:rPr>
          <w:spacing w:val="37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API-ja, performanse sistema i metrike.</w:t>
      </w:r>
    </w:p>
    <w:p w14:paraId="3B82F173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6" w:after="0" w:line="280" w:lineRule="auto"/>
        <w:ind w:right="140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Podržava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planiranje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kapaciteta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praćenje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SLA-a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proaktivno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upravljanje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lastRenderedPageBreak/>
        <w:t>incidentima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2975AD7C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48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Vođenje</w:t>
      </w:r>
      <w:proofErr w:type="spellEnd"/>
      <w:r w:rsidRPr="00B46FE8">
        <w:rPr>
          <w:spacing w:val="46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nepromenjivih</w:t>
      </w:r>
      <w:proofErr w:type="spellEnd"/>
      <w:r w:rsidRPr="00B46FE8">
        <w:rPr>
          <w:spacing w:val="43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zapisa</w:t>
      </w:r>
      <w:proofErr w:type="spellEnd"/>
    </w:p>
    <w:p w14:paraId="228D2652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79"/>
        </w:tabs>
        <w:autoSpaceDE w:val="0"/>
        <w:autoSpaceDN w:val="0"/>
        <w:spacing w:before="187" w:after="0" w:line="240" w:lineRule="auto"/>
        <w:ind w:left="1579" w:hanging="35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Beleži</w:t>
      </w:r>
      <w:proofErr w:type="spellEnd"/>
      <w:r w:rsidRPr="00B46FE8">
        <w:rPr>
          <w:spacing w:val="32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događaje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autentifikacije</w:t>
      </w:r>
      <w:proofErr w:type="spellEnd"/>
      <w:r w:rsidRPr="00B46FE8">
        <w:rPr>
          <w:sz w:val="20"/>
          <w:szCs w:val="20"/>
        </w:rPr>
        <w:t>,</w:t>
      </w:r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aktivnosti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pristanka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r w:rsidRPr="00B46FE8">
        <w:rPr>
          <w:sz w:val="20"/>
          <w:szCs w:val="20"/>
        </w:rPr>
        <w:t>API</w:t>
      </w:r>
      <w:r w:rsidRPr="00B46FE8">
        <w:rPr>
          <w:spacing w:val="36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transakcije</w:t>
      </w:r>
      <w:proofErr w:type="spellEnd"/>
      <w:r w:rsidRPr="00B46FE8">
        <w:rPr>
          <w:spacing w:val="-2"/>
          <w:sz w:val="20"/>
          <w:szCs w:val="20"/>
        </w:rPr>
        <w:t>.</w:t>
      </w:r>
    </w:p>
    <w:p w14:paraId="1C03DB14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68" w:after="0" w:line="280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w w:val="110"/>
          <w:sz w:val="20"/>
          <w:szCs w:val="20"/>
        </w:rPr>
        <w:t>Podržava</w:t>
      </w:r>
      <w:proofErr w:type="spellEnd"/>
      <w:r w:rsidRPr="00B46FE8">
        <w:rPr>
          <w:spacing w:val="56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regulatornu</w:t>
      </w:r>
      <w:proofErr w:type="spellEnd"/>
      <w:r w:rsidRPr="00B46FE8">
        <w:rPr>
          <w:spacing w:val="58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usklađenost</w:t>
      </w:r>
      <w:proofErr w:type="spellEnd"/>
      <w:r w:rsidRPr="00B46FE8">
        <w:rPr>
          <w:spacing w:val="58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putem</w:t>
      </w:r>
      <w:proofErr w:type="spellEnd"/>
      <w:r w:rsidRPr="00B46FE8">
        <w:rPr>
          <w:spacing w:val="58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nepromenjivih</w:t>
      </w:r>
      <w:proofErr w:type="spellEnd"/>
      <w:r w:rsidRPr="00B46FE8">
        <w:rPr>
          <w:spacing w:val="57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tragova</w:t>
      </w:r>
      <w:proofErr w:type="spellEnd"/>
      <w:r w:rsidRPr="00B46FE8">
        <w:rPr>
          <w:spacing w:val="55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transparentnog</w:t>
      </w:r>
      <w:proofErr w:type="spellEnd"/>
      <w:r w:rsidRPr="00B46FE8">
        <w:rPr>
          <w:spacing w:val="-8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izveštavanja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5AF84616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48" w:after="0" w:line="240" w:lineRule="auto"/>
        <w:contextualSpacing w:val="0"/>
        <w:jc w:val="both"/>
        <w:rPr>
          <w:sz w:val="20"/>
          <w:szCs w:val="20"/>
        </w:rPr>
      </w:pPr>
      <w:r w:rsidRPr="00B46FE8">
        <w:rPr>
          <w:sz w:val="20"/>
          <w:szCs w:val="20"/>
        </w:rPr>
        <w:t>Developer</w:t>
      </w:r>
      <w:r w:rsidRPr="00B46FE8">
        <w:rPr>
          <w:spacing w:val="24"/>
          <w:sz w:val="20"/>
          <w:szCs w:val="20"/>
        </w:rPr>
        <w:t xml:space="preserve"> </w:t>
      </w:r>
      <w:r w:rsidRPr="00B46FE8">
        <w:rPr>
          <w:sz w:val="20"/>
          <w:szCs w:val="20"/>
        </w:rPr>
        <w:t>portal</w:t>
      </w:r>
      <w:r w:rsidRPr="00B46FE8">
        <w:rPr>
          <w:spacing w:val="24"/>
          <w:sz w:val="20"/>
          <w:szCs w:val="20"/>
        </w:rPr>
        <w:t xml:space="preserve"> </w:t>
      </w:r>
      <w:r w:rsidRPr="00B46FE8">
        <w:rPr>
          <w:sz w:val="20"/>
          <w:szCs w:val="20"/>
        </w:rPr>
        <w:t>za</w:t>
      </w:r>
      <w:r w:rsidRPr="00B46FE8">
        <w:rPr>
          <w:spacing w:val="24"/>
          <w:sz w:val="20"/>
          <w:szCs w:val="20"/>
        </w:rPr>
        <w:t xml:space="preserve"> </w:t>
      </w:r>
      <w:r w:rsidRPr="00B46FE8">
        <w:rPr>
          <w:sz w:val="20"/>
          <w:szCs w:val="20"/>
        </w:rPr>
        <w:t>TPP</w:t>
      </w:r>
      <w:r w:rsidRPr="00B46FE8">
        <w:rPr>
          <w:spacing w:val="24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integraciju</w:t>
      </w:r>
      <w:proofErr w:type="spellEnd"/>
    </w:p>
    <w:p w14:paraId="01A5A033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  <w:tab w:val="left" w:pos="3188"/>
          <w:tab w:val="left" w:pos="4637"/>
          <w:tab w:val="left" w:pos="5676"/>
          <w:tab w:val="left" w:pos="7531"/>
          <w:tab w:val="left" w:pos="8480"/>
        </w:tabs>
        <w:autoSpaceDE w:val="0"/>
        <w:autoSpaceDN w:val="0"/>
        <w:spacing w:before="189" w:after="0" w:line="278" w:lineRule="auto"/>
        <w:ind w:right="137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pacing w:val="-2"/>
          <w:w w:val="110"/>
          <w:sz w:val="20"/>
          <w:szCs w:val="20"/>
        </w:rPr>
        <w:t>Omogućava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samostalni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pristup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05"/>
          <w:sz w:val="20"/>
          <w:szCs w:val="20"/>
        </w:rPr>
        <w:t>dokumentaciji</w:t>
      </w:r>
      <w:proofErr w:type="spellEnd"/>
      <w:r w:rsidRPr="00B46FE8">
        <w:rPr>
          <w:spacing w:val="-2"/>
          <w:w w:val="105"/>
          <w:sz w:val="20"/>
          <w:szCs w:val="20"/>
        </w:rPr>
        <w:t xml:space="preserve"> </w:t>
      </w:r>
      <w:r w:rsidRPr="00B46FE8">
        <w:rPr>
          <w:spacing w:val="-2"/>
          <w:w w:val="110"/>
          <w:sz w:val="20"/>
          <w:szCs w:val="20"/>
        </w:rPr>
        <w:t xml:space="preserve">API-ja, </w:t>
      </w:r>
      <w:proofErr w:type="spellStart"/>
      <w:r w:rsidRPr="00B46FE8">
        <w:rPr>
          <w:spacing w:val="-4"/>
          <w:w w:val="105"/>
          <w:sz w:val="20"/>
          <w:szCs w:val="20"/>
        </w:rPr>
        <w:t>procesima</w:t>
      </w:r>
      <w:proofErr w:type="spellEnd"/>
      <w:r w:rsidRPr="00B46FE8">
        <w:rPr>
          <w:spacing w:val="-4"/>
          <w:w w:val="105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pretplate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i</w:t>
      </w:r>
      <w:proofErr w:type="spellEnd"/>
      <w:r w:rsidRPr="00B46FE8">
        <w:rPr>
          <w:w w:val="110"/>
          <w:sz w:val="20"/>
          <w:szCs w:val="20"/>
        </w:rPr>
        <w:t xml:space="preserve"> </w:t>
      </w:r>
      <w:r w:rsidRPr="00B46FE8">
        <w:rPr>
          <w:rFonts w:ascii="Calibri" w:hAnsi="Calibri" w:cs="Calibri"/>
          <w:w w:val="110"/>
          <w:sz w:val="20"/>
          <w:szCs w:val="20"/>
        </w:rPr>
        <w:t xml:space="preserve">Sandbox </w:t>
      </w:r>
      <w:proofErr w:type="spellStart"/>
      <w:r w:rsidRPr="00B46FE8">
        <w:rPr>
          <w:rFonts w:ascii="Calibri" w:hAnsi="Calibri" w:cs="Calibri"/>
          <w:w w:val="110"/>
          <w:sz w:val="20"/>
          <w:szCs w:val="20"/>
        </w:rPr>
        <w:t>okruženju</w:t>
      </w:r>
      <w:proofErr w:type="spellEnd"/>
      <w:r w:rsidRPr="00B46FE8">
        <w:rPr>
          <w:rFonts w:ascii="Calibri" w:hAnsi="Calibri" w:cs="Calibri"/>
          <w:w w:val="110"/>
          <w:sz w:val="20"/>
          <w:szCs w:val="20"/>
        </w:rPr>
        <w:t>.</w:t>
      </w:r>
    </w:p>
    <w:p w14:paraId="49FF6EB6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6" w:after="0" w:line="280" w:lineRule="auto"/>
        <w:ind w:right="139"/>
        <w:contextualSpacing w:val="0"/>
        <w:jc w:val="both"/>
        <w:rPr>
          <w:sz w:val="20"/>
          <w:szCs w:val="20"/>
          <w:lang w:val="nl-NL"/>
        </w:rPr>
      </w:pPr>
      <w:r w:rsidRPr="00B46FE8">
        <w:rPr>
          <w:sz w:val="20"/>
          <w:szCs w:val="20"/>
          <w:lang w:val="nl-NL"/>
        </w:rPr>
        <w:t>Pojednostavljuje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proces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onboardinga,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verifikacije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i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upravljanja</w:t>
      </w:r>
      <w:r w:rsidRPr="00B46FE8">
        <w:rPr>
          <w:spacing w:val="40"/>
          <w:sz w:val="20"/>
          <w:szCs w:val="20"/>
          <w:lang w:val="nl-NL"/>
        </w:rPr>
        <w:t xml:space="preserve"> </w:t>
      </w:r>
      <w:r w:rsidRPr="00B46FE8">
        <w:rPr>
          <w:sz w:val="20"/>
          <w:szCs w:val="20"/>
          <w:lang w:val="nl-NL"/>
        </w:rPr>
        <w:t>pravima</w:t>
      </w:r>
      <w:r w:rsidRPr="00B46FE8">
        <w:rPr>
          <w:spacing w:val="40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pristupa</w:t>
      </w:r>
      <w:r w:rsidRPr="00B46FE8">
        <w:rPr>
          <w:spacing w:val="-8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za</w:t>
      </w:r>
      <w:r w:rsidRPr="00B46FE8">
        <w:rPr>
          <w:spacing w:val="-10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eksterne</w:t>
      </w:r>
      <w:r w:rsidRPr="00B46FE8">
        <w:rPr>
          <w:spacing w:val="-6"/>
          <w:w w:val="110"/>
          <w:sz w:val="20"/>
          <w:szCs w:val="20"/>
          <w:lang w:val="nl-NL"/>
        </w:rPr>
        <w:t xml:space="preserve"> </w:t>
      </w:r>
      <w:r w:rsidRPr="00B46FE8">
        <w:rPr>
          <w:w w:val="110"/>
          <w:sz w:val="20"/>
          <w:szCs w:val="20"/>
          <w:lang w:val="nl-NL"/>
        </w:rPr>
        <w:t>partnere.</w:t>
      </w:r>
    </w:p>
    <w:p w14:paraId="67472012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48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Korisnički</w:t>
      </w:r>
      <w:proofErr w:type="spellEnd"/>
      <w:r w:rsidRPr="00B46FE8">
        <w:rPr>
          <w:spacing w:val="43"/>
          <w:sz w:val="20"/>
          <w:szCs w:val="20"/>
        </w:rPr>
        <w:t xml:space="preserve"> </w:t>
      </w:r>
      <w:r w:rsidRPr="00B46FE8">
        <w:rPr>
          <w:sz w:val="20"/>
          <w:szCs w:val="20"/>
        </w:rPr>
        <w:t>portal</w:t>
      </w:r>
      <w:r w:rsidRPr="00B46FE8">
        <w:rPr>
          <w:spacing w:val="39"/>
          <w:sz w:val="20"/>
          <w:szCs w:val="20"/>
        </w:rPr>
        <w:t xml:space="preserve"> </w:t>
      </w:r>
      <w:r w:rsidRPr="00B46FE8">
        <w:rPr>
          <w:sz w:val="20"/>
          <w:szCs w:val="20"/>
        </w:rPr>
        <w:t>za</w:t>
      </w:r>
      <w:r w:rsidRPr="00B46FE8">
        <w:rPr>
          <w:spacing w:val="39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upravljanje</w:t>
      </w:r>
      <w:proofErr w:type="spellEnd"/>
      <w:r w:rsidRPr="00B46FE8">
        <w:rPr>
          <w:spacing w:val="42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saglasnostima</w:t>
      </w:r>
      <w:proofErr w:type="spellEnd"/>
    </w:p>
    <w:p w14:paraId="2EA643AF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86" w:after="0" w:line="280" w:lineRule="auto"/>
        <w:ind w:right="138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Omogućava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korisnicima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platnih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usluga</w:t>
      </w:r>
      <w:proofErr w:type="spellEnd"/>
      <w:r w:rsidRPr="00B46FE8">
        <w:rPr>
          <w:sz w:val="20"/>
          <w:szCs w:val="20"/>
        </w:rPr>
        <w:t xml:space="preserve"> da </w:t>
      </w:r>
      <w:proofErr w:type="spellStart"/>
      <w:r w:rsidRPr="00B46FE8">
        <w:rPr>
          <w:sz w:val="20"/>
          <w:szCs w:val="20"/>
        </w:rPr>
        <w:t>lako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pregledaju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z w:val="20"/>
          <w:szCs w:val="20"/>
        </w:rPr>
        <w:t xml:space="preserve"> po </w:t>
      </w:r>
      <w:proofErr w:type="spellStart"/>
      <w:r w:rsidRPr="00B46FE8">
        <w:rPr>
          <w:sz w:val="20"/>
          <w:szCs w:val="20"/>
        </w:rPr>
        <w:t>potrebi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opozovu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svoje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aktivne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saglasnosti</w:t>
      </w:r>
      <w:proofErr w:type="spellEnd"/>
      <w:r w:rsidRPr="00B46FE8">
        <w:rPr>
          <w:w w:val="110"/>
          <w:sz w:val="20"/>
          <w:szCs w:val="20"/>
        </w:rPr>
        <w:t>.</w:t>
      </w:r>
    </w:p>
    <w:p w14:paraId="3B7F4EB1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4" w:after="0" w:line="278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pacing w:val="-2"/>
          <w:w w:val="110"/>
          <w:sz w:val="20"/>
          <w:szCs w:val="20"/>
        </w:rPr>
        <w:t>Povećava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transparentnost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i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daje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veću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kontrolu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korisnicima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kroz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istoriju</w:t>
      </w:r>
      <w:proofErr w:type="spellEnd"/>
      <w:r w:rsidRPr="00B46FE8">
        <w:rPr>
          <w:spacing w:val="-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saglasnosti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1DFAA608" w14:textId="77777777" w:rsidR="00B46FE8" w:rsidRPr="00B46FE8" w:rsidRDefault="00B46FE8" w:rsidP="00B46FE8">
      <w:pPr>
        <w:pStyle w:val="ListParagraph"/>
        <w:widowControl w:val="0"/>
        <w:numPr>
          <w:ilvl w:val="0"/>
          <w:numId w:val="26"/>
        </w:numPr>
        <w:tabs>
          <w:tab w:val="left" w:pos="860"/>
        </w:tabs>
        <w:autoSpaceDE w:val="0"/>
        <w:autoSpaceDN w:val="0"/>
        <w:spacing w:before="153" w:after="0" w:line="240" w:lineRule="auto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Skalabilna</w:t>
      </w:r>
      <w:proofErr w:type="spellEnd"/>
      <w:r w:rsidRPr="00B46FE8">
        <w:rPr>
          <w:spacing w:val="33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modularna</w:t>
      </w:r>
      <w:proofErr w:type="spellEnd"/>
      <w:r w:rsidRPr="00B46FE8">
        <w:rPr>
          <w:spacing w:val="34"/>
          <w:sz w:val="20"/>
          <w:szCs w:val="20"/>
        </w:rPr>
        <w:t xml:space="preserve"> </w:t>
      </w:r>
      <w:proofErr w:type="spellStart"/>
      <w:r w:rsidRPr="00B46FE8">
        <w:rPr>
          <w:spacing w:val="-2"/>
          <w:sz w:val="20"/>
          <w:szCs w:val="20"/>
        </w:rPr>
        <w:t>arhitektura</w:t>
      </w:r>
      <w:proofErr w:type="spellEnd"/>
    </w:p>
    <w:p w14:paraId="33C0508E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86" w:after="0" w:line="280" w:lineRule="auto"/>
        <w:ind w:right="139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Omogućava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fleksibilno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raspoređivanje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komponenti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kako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bi</w:t>
      </w:r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se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podržale</w:t>
      </w:r>
      <w:proofErr w:type="spellEnd"/>
      <w:r w:rsidRPr="00B46FE8">
        <w:rPr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različite</w:t>
      </w:r>
      <w:proofErr w:type="spellEnd"/>
      <w:r w:rsidRPr="00B46FE8">
        <w:rPr>
          <w:spacing w:val="-8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potrebe</w:t>
      </w:r>
      <w:proofErr w:type="spellEnd"/>
      <w:r w:rsidRPr="00B46FE8">
        <w:rPr>
          <w:spacing w:val="-8"/>
          <w:w w:val="110"/>
          <w:sz w:val="20"/>
          <w:szCs w:val="20"/>
        </w:rPr>
        <w:t xml:space="preserve"> </w:t>
      </w:r>
      <w:r w:rsidRPr="00B46FE8">
        <w:rPr>
          <w:spacing w:val="-2"/>
          <w:w w:val="110"/>
          <w:sz w:val="20"/>
          <w:szCs w:val="20"/>
        </w:rPr>
        <w:t>rasta</w:t>
      </w:r>
      <w:r w:rsidRPr="00B46FE8">
        <w:rPr>
          <w:spacing w:val="-12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i</w:t>
      </w:r>
      <w:proofErr w:type="spellEnd"/>
      <w:r w:rsidRPr="00B46FE8">
        <w:rPr>
          <w:spacing w:val="-10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regulatornog</w:t>
      </w:r>
      <w:proofErr w:type="spellEnd"/>
      <w:r w:rsidRPr="00B46FE8">
        <w:rPr>
          <w:spacing w:val="-9"/>
          <w:w w:val="110"/>
          <w:sz w:val="20"/>
          <w:szCs w:val="20"/>
        </w:rPr>
        <w:t xml:space="preserve"> </w:t>
      </w:r>
      <w:proofErr w:type="spellStart"/>
      <w:r w:rsidRPr="00B46FE8">
        <w:rPr>
          <w:spacing w:val="-2"/>
          <w:w w:val="110"/>
          <w:sz w:val="20"/>
          <w:szCs w:val="20"/>
        </w:rPr>
        <w:t>širenja</w:t>
      </w:r>
      <w:proofErr w:type="spellEnd"/>
      <w:r w:rsidRPr="00B46FE8">
        <w:rPr>
          <w:spacing w:val="-2"/>
          <w:w w:val="110"/>
          <w:sz w:val="20"/>
          <w:szCs w:val="20"/>
        </w:rPr>
        <w:t>.</w:t>
      </w:r>
    </w:p>
    <w:p w14:paraId="73DF34A5" w14:textId="77777777" w:rsidR="00B46FE8" w:rsidRPr="00B46FE8" w:rsidRDefault="00B46FE8" w:rsidP="00B46FE8">
      <w:pPr>
        <w:pStyle w:val="ListParagraph"/>
        <w:widowControl w:val="0"/>
        <w:numPr>
          <w:ilvl w:val="1"/>
          <w:numId w:val="26"/>
        </w:numPr>
        <w:tabs>
          <w:tab w:val="left" w:pos="1580"/>
        </w:tabs>
        <w:autoSpaceDE w:val="0"/>
        <w:autoSpaceDN w:val="0"/>
        <w:spacing w:before="143" w:after="0" w:line="278" w:lineRule="auto"/>
        <w:ind w:right="137"/>
        <w:contextualSpacing w:val="0"/>
        <w:jc w:val="both"/>
        <w:rPr>
          <w:sz w:val="20"/>
          <w:szCs w:val="20"/>
        </w:rPr>
      </w:pPr>
      <w:proofErr w:type="spellStart"/>
      <w:r w:rsidRPr="00B46FE8">
        <w:rPr>
          <w:sz w:val="20"/>
          <w:szCs w:val="20"/>
        </w:rPr>
        <w:t>Priprema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platformu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za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buduće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inicijative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Open</w:t>
      </w:r>
      <w:r w:rsidRPr="00B46FE8">
        <w:rPr>
          <w:spacing w:val="40"/>
          <w:sz w:val="20"/>
          <w:szCs w:val="20"/>
        </w:rPr>
        <w:t xml:space="preserve"> </w:t>
      </w:r>
      <w:r w:rsidRPr="00B46FE8">
        <w:rPr>
          <w:sz w:val="20"/>
          <w:szCs w:val="20"/>
        </w:rPr>
        <w:t>banking-a</w:t>
      </w:r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</w:t>
      </w:r>
      <w:proofErr w:type="spellEnd"/>
      <w:r w:rsidRPr="00B46FE8">
        <w:rPr>
          <w:spacing w:val="40"/>
          <w:sz w:val="20"/>
          <w:szCs w:val="20"/>
        </w:rPr>
        <w:t xml:space="preserve"> </w:t>
      </w:r>
      <w:proofErr w:type="spellStart"/>
      <w:r w:rsidRPr="00B46FE8">
        <w:rPr>
          <w:sz w:val="20"/>
          <w:szCs w:val="20"/>
        </w:rPr>
        <w:t>integraciju</w:t>
      </w:r>
      <w:proofErr w:type="spellEnd"/>
      <w:r w:rsidRPr="00B46FE8">
        <w:rPr>
          <w:spacing w:val="80"/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novih</w:t>
      </w:r>
      <w:proofErr w:type="spellEnd"/>
      <w:r w:rsidRPr="00B46FE8">
        <w:rPr>
          <w:w w:val="110"/>
          <w:sz w:val="20"/>
          <w:szCs w:val="20"/>
        </w:rPr>
        <w:t xml:space="preserve"> </w:t>
      </w:r>
      <w:proofErr w:type="spellStart"/>
      <w:r w:rsidRPr="00B46FE8">
        <w:rPr>
          <w:w w:val="110"/>
          <w:sz w:val="20"/>
          <w:szCs w:val="20"/>
        </w:rPr>
        <w:t>ekosistema</w:t>
      </w:r>
      <w:proofErr w:type="spellEnd"/>
      <w:r w:rsidRPr="00B46FE8">
        <w:rPr>
          <w:w w:val="110"/>
          <w:sz w:val="20"/>
          <w:szCs w:val="20"/>
        </w:rPr>
        <w:t>.</w:t>
      </w:r>
    </w:p>
    <w:p w14:paraId="792E8E8F" w14:textId="65B4DE1C" w:rsidR="001C3C4E" w:rsidRPr="001C3C4E" w:rsidRDefault="00FB5D20" w:rsidP="00CA2B3A">
      <w:pPr>
        <w:pStyle w:val="Heading2"/>
        <w:rPr>
          <w:lang w:val="sr-Latn-RS"/>
        </w:rPr>
      </w:pPr>
      <w:bookmarkStart w:id="13" w:name="_Toc213665080"/>
      <w:r w:rsidRPr="001C3C4E">
        <w:rPr>
          <w:lang w:val="sr-Latn-RS"/>
        </w:rPr>
        <w:t>5</w:t>
      </w:r>
      <w:r w:rsidR="009B1BC6" w:rsidRPr="001C3C4E">
        <w:rPr>
          <w:lang w:val="sr-Latn-RS"/>
        </w:rPr>
        <w:t>.</w:t>
      </w:r>
      <w:bookmarkStart w:id="14" w:name="_Toc205756176"/>
      <w:bookmarkStart w:id="15" w:name="_Toc207105417"/>
      <w:r w:rsidR="001C3C4E" w:rsidRPr="001C3C4E">
        <w:rPr>
          <w:lang w:val="sr-Latn-RS"/>
        </w:rPr>
        <w:t xml:space="preserve"> </w:t>
      </w:r>
      <w:r w:rsidR="001C3C4E" w:rsidRPr="001C3C4E">
        <w:rPr>
          <w:lang w:val="sr-Latn-RS"/>
        </w:rPr>
        <w:t>Consent Management</w:t>
      </w:r>
      <w:bookmarkEnd w:id="13"/>
      <w:bookmarkEnd w:id="14"/>
      <w:bookmarkEnd w:id="15"/>
    </w:p>
    <w:p w14:paraId="0A1FEF8D" w14:textId="77777777" w:rsidR="001C3C4E" w:rsidRPr="001C3C4E" w:rsidRDefault="001C3C4E" w:rsidP="001C3C4E">
      <w:pPr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>Consent Management predstavlja komponentu Open Banking rešenja odgovornu za upravljanje korisničkim pristancima u skladu sa PSD2 regulativom. Ovaj modul omogućava korisnicima da jasno definišu i kontrolišu dozvole koje daju TPP za pristup njihovim finansijskim podacima i/ili iniciranje plaćanja, upravljajući pritom celokupnim životnim ciklusom pristanka – od iniciranja zahteva, preko autentifikacije korisnika, prikaza informacija o traženim podacima, do davanja ili odbijanja pristanka, kao i njegovog kasnijeg opoziva ili isteka.</w:t>
      </w:r>
    </w:p>
    <w:p w14:paraId="0635A169" w14:textId="77777777" w:rsidR="001C3C4E" w:rsidRPr="001C3C4E" w:rsidRDefault="001C3C4E" w:rsidP="001C3C4E">
      <w:pPr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>U okviru životnog ciklusa pristanka, Consent Management je odgovoran za:</w:t>
      </w:r>
    </w:p>
    <w:p w14:paraId="527DDA90" w14:textId="77777777" w:rsidR="001C3C4E" w:rsidRPr="001C3C4E" w:rsidRDefault="001C3C4E" w:rsidP="001C3C4E">
      <w:pPr>
        <w:pStyle w:val="ListParagraph"/>
        <w:numPr>
          <w:ilvl w:val="0"/>
          <w:numId w:val="36"/>
        </w:numPr>
        <w:spacing w:after="120" w:line="252" w:lineRule="auto"/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>kreiranje jedinstvenog identifikatora pristanka (consentId/paymentId)</w:t>
      </w:r>
    </w:p>
    <w:p w14:paraId="4136A09A" w14:textId="77777777" w:rsidR="001C3C4E" w:rsidRPr="001C3C4E" w:rsidRDefault="001C3C4E" w:rsidP="001C3C4E">
      <w:pPr>
        <w:pStyle w:val="ListParagraph"/>
        <w:numPr>
          <w:ilvl w:val="0"/>
          <w:numId w:val="36"/>
        </w:numPr>
        <w:spacing w:after="120" w:line="252" w:lineRule="auto"/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>kreiranje svakog pojedinačnog toka autorizacije (authorisationId), koji se vezuje za proces autentifikacije korisnika (SCA)</w:t>
      </w:r>
    </w:p>
    <w:p w14:paraId="67BC0910" w14:textId="77777777" w:rsidR="001C3C4E" w:rsidRPr="001C3C4E" w:rsidRDefault="001C3C4E" w:rsidP="001C3C4E">
      <w:pPr>
        <w:pStyle w:val="ListParagraph"/>
        <w:numPr>
          <w:ilvl w:val="0"/>
          <w:numId w:val="36"/>
        </w:numPr>
        <w:spacing w:after="120" w:line="252" w:lineRule="auto"/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>ažuriranje statusa pristanka i pojedinačnih autorizacija na osnovu ishoda SCA procesa</w:t>
      </w:r>
    </w:p>
    <w:p w14:paraId="33B491D7" w14:textId="77777777" w:rsidR="001C3C4E" w:rsidRPr="001C3C4E" w:rsidRDefault="001C3C4E" w:rsidP="001C3C4E">
      <w:pPr>
        <w:jc w:val="both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t xml:space="preserve">Po iniciranju authorisationId-ja, tehnički tok autentifikacije korisnika sprovodi Keycloak, koji identifikuje i autentifikuje PSU prema definisanim SCA mehanizmima. Tokom ovog procesa, Keycloak preuzima relevantne podatke o pristanku iz CM baze, prikazuje ih PSU na consent stranici i na osnovu njegove odluke vraća ishod autentifikacije Consent Management modulu. Na osnovu tog ishoda, </w:t>
      </w:r>
      <w:r w:rsidRPr="001C3C4E">
        <w:rPr>
          <w:sz w:val="20"/>
          <w:szCs w:val="20"/>
          <w:lang w:val="sr-Latn-RS"/>
        </w:rPr>
        <w:lastRenderedPageBreak/>
        <w:t>Consent Management ažurira status pristanka i autorizacije u skladu sa predefinisanim vrednostima odgovarajućih šifarnika.</w:t>
      </w:r>
    </w:p>
    <w:p w14:paraId="314BB594" w14:textId="6E601CC1" w:rsidR="001C3C4E" w:rsidRPr="001C3C4E" w:rsidRDefault="00112E49" w:rsidP="00112E49">
      <w:pPr>
        <w:pStyle w:val="Heading3"/>
        <w:rPr>
          <w:i/>
          <w:lang w:val="sr-Latn-RS"/>
        </w:rPr>
      </w:pPr>
      <w:bookmarkStart w:id="16" w:name="_Toc205756177"/>
      <w:bookmarkStart w:id="17" w:name="_Toc207105418"/>
      <w:bookmarkStart w:id="18" w:name="_Toc213665081"/>
      <w:r>
        <w:rPr>
          <w:lang w:val="sr-Latn-RS"/>
        </w:rPr>
        <w:t xml:space="preserve">5.1 </w:t>
      </w:r>
      <w:r w:rsidR="001C3C4E" w:rsidRPr="001C3C4E">
        <w:rPr>
          <w:lang w:val="sr-Latn-RS"/>
        </w:rPr>
        <w:t>Funkcionalnosti Consent Management modula</w:t>
      </w:r>
      <w:bookmarkEnd w:id="16"/>
      <w:bookmarkEnd w:id="17"/>
      <w:bookmarkEnd w:id="18"/>
    </w:p>
    <w:p w14:paraId="4081CBC0" w14:textId="77777777" w:rsidR="001C3C4E" w:rsidRPr="00E45BF4" w:rsidRDefault="001C3C4E" w:rsidP="001C3C4E">
      <w:pPr>
        <w:pStyle w:val="CTbody"/>
        <w:rPr>
          <w:sz w:val="22"/>
          <w:lang w:val="sr-Latn-RS"/>
        </w:rPr>
      </w:pPr>
      <w:r w:rsidRPr="00E45BF4">
        <w:rPr>
          <w:sz w:val="22"/>
          <w:lang w:val="sr-Latn-RS"/>
        </w:rPr>
        <w:t>Glavne funkcionalnosti modula za upravljanje pristancima su:</w:t>
      </w:r>
    </w:p>
    <w:p w14:paraId="4E726E8C" w14:textId="206FDCED" w:rsidR="001C3C4E" w:rsidRDefault="00EF2557" w:rsidP="006D2E3C">
      <w:pPr>
        <w:pStyle w:val="Heading4"/>
        <w:ind w:firstLine="720"/>
        <w:rPr>
          <w:lang w:val="sr-Latn-RS"/>
        </w:rPr>
      </w:pPr>
      <w:bookmarkStart w:id="19" w:name="_Toc205756178"/>
      <w:bookmarkStart w:id="20" w:name="_Toc207105419"/>
      <w:r>
        <w:rPr>
          <w:lang w:val="sr-Latn-RS"/>
        </w:rPr>
        <w:t xml:space="preserve">5.1.1 </w:t>
      </w:r>
      <w:r w:rsidR="001C3C4E" w:rsidRPr="00BB3C51">
        <w:rPr>
          <w:lang w:val="sr-Latn-RS"/>
        </w:rPr>
        <w:t>Kreiranje jedinstvenog identifikatora pristanka (consentId/paymentId)</w:t>
      </w:r>
      <w:bookmarkEnd w:id="19"/>
      <w:bookmarkEnd w:id="20"/>
    </w:p>
    <w:p w14:paraId="1707DCFC" w14:textId="77777777" w:rsidR="001C3C4E" w:rsidRPr="00CA2B3A" w:rsidRDefault="001C3C4E" w:rsidP="00CA2B3A">
      <w:pPr>
        <w:ind w:left="720"/>
        <w:rPr>
          <w:sz w:val="20"/>
          <w:szCs w:val="20"/>
          <w:lang w:val="sr-Latn-RS"/>
        </w:rPr>
      </w:pPr>
      <w:r w:rsidRPr="00CA2B3A">
        <w:rPr>
          <w:sz w:val="20"/>
          <w:szCs w:val="20"/>
          <w:lang w:val="sr-Latn-RS"/>
        </w:rPr>
        <w:t>Korisnik platne usluge (PSU), putem TPP aplikacije, pokreće zahtev za davanje pristanka za:</w:t>
      </w:r>
    </w:p>
    <w:p w14:paraId="23B56725" w14:textId="77777777" w:rsidR="001C3C4E" w:rsidRPr="00CA2B3A" w:rsidRDefault="001C3C4E" w:rsidP="00CA2B3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  <w:sz w:val="20"/>
          <w:szCs w:val="20"/>
          <w:lang w:val="sr-Latn-RS"/>
        </w:rPr>
      </w:pPr>
      <w:r w:rsidRPr="00CA2B3A">
        <w:rPr>
          <w:b/>
          <w:bCs/>
          <w:sz w:val="20"/>
          <w:szCs w:val="20"/>
          <w:lang w:val="sr-Latn-RS"/>
        </w:rPr>
        <w:t>pristup podacima o računima (AIS),</w:t>
      </w:r>
    </w:p>
    <w:p w14:paraId="0142C7BE" w14:textId="77777777" w:rsidR="001C3C4E" w:rsidRPr="00CA2B3A" w:rsidRDefault="001C3C4E" w:rsidP="00CA2B3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  <w:sz w:val="20"/>
          <w:szCs w:val="20"/>
          <w:lang w:val="sr-Latn-RS"/>
        </w:rPr>
      </w:pPr>
      <w:r w:rsidRPr="00CA2B3A">
        <w:rPr>
          <w:b/>
          <w:bCs/>
          <w:sz w:val="20"/>
          <w:szCs w:val="20"/>
          <w:lang w:val="sr-Latn-RS"/>
        </w:rPr>
        <w:t>iniciranje plaćanja (PIS),</w:t>
      </w:r>
    </w:p>
    <w:p w14:paraId="79F57A91" w14:textId="77777777" w:rsidR="001C3C4E" w:rsidRPr="00CA2B3A" w:rsidRDefault="001C3C4E" w:rsidP="00CA2B3A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  <w:sz w:val="20"/>
          <w:szCs w:val="20"/>
          <w:lang w:val="sr-Latn-RS"/>
        </w:rPr>
      </w:pPr>
      <w:r w:rsidRPr="00CA2B3A">
        <w:rPr>
          <w:b/>
          <w:bCs/>
          <w:sz w:val="20"/>
          <w:szCs w:val="20"/>
          <w:lang w:val="sr-Latn-RS"/>
        </w:rPr>
        <w:t>potvrdu raspoloživosti sredstava (PIIS).</w:t>
      </w:r>
    </w:p>
    <w:p w14:paraId="596C15DF" w14:textId="77777777" w:rsidR="001C3C4E" w:rsidRPr="00CA2B3A" w:rsidRDefault="001C3C4E" w:rsidP="00CA2B3A">
      <w:pPr>
        <w:ind w:left="720"/>
        <w:jc w:val="both"/>
        <w:rPr>
          <w:sz w:val="20"/>
          <w:szCs w:val="20"/>
          <w:lang w:val="sr-Latn-RS"/>
        </w:rPr>
      </w:pPr>
      <w:r w:rsidRPr="00CA2B3A">
        <w:rPr>
          <w:sz w:val="20"/>
          <w:szCs w:val="20"/>
          <w:lang w:val="sr-Latn-RS"/>
        </w:rPr>
        <w:t>Modul registruje pristanke, dodeljuje im jedinstveni identifikator i povezuje ih sa konkretnim računima i pravima (read, read+balance, transaction history, itd.), koji su definisani u okviru scope-a prosleđenog od strane TPP-a prilikom poziva metode za kreiranje pristanka.</w:t>
      </w:r>
    </w:p>
    <w:p w14:paraId="228FE182" w14:textId="6F546D29" w:rsidR="001C3C4E" w:rsidRPr="00CA2B3A" w:rsidRDefault="00773EC2" w:rsidP="006D2E3C">
      <w:pPr>
        <w:pStyle w:val="Heading4"/>
        <w:ind w:firstLine="720"/>
        <w:rPr>
          <w:sz w:val="20"/>
          <w:szCs w:val="20"/>
          <w:lang w:val="sr-Latn-RS"/>
        </w:rPr>
      </w:pPr>
      <w:bookmarkStart w:id="21" w:name="_Toc205756179"/>
      <w:bookmarkStart w:id="22" w:name="_Toc207105420"/>
      <w:r w:rsidRPr="00CA2B3A">
        <w:rPr>
          <w:sz w:val="20"/>
          <w:szCs w:val="20"/>
          <w:lang w:val="sr-Latn-RS"/>
        </w:rPr>
        <w:t xml:space="preserve">5.1.2 </w:t>
      </w:r>
      <w:r w:rsidR="001C3C4E" w:rsidRPr="00CA2B3A">
        <w:rPr>
          <w:sz w:val="20"/>
          <w:szCs w:val="20"/>
          <w:lang w:val="sr-Latn-RS"/>
        </w:rPr>
        <w:t>Kreiranje jedinstvenog identifikatora autorizacije (authorisationId)</w:t>
      </w:r>
      <w:bookmarkEnd w:id="21"/>
      <w:bookmarkEnd w:id="22"/>
    </w:p>
    <w:p w14:paraId="04CAF55F" w14:textId="77777777" w:rsidR="001C3C4E" w:rsidRPr="00CA2B3A" w:rsidRDefault="001C3C4E" w:rsidP="00CA2B3A">
      <w:pPr>
        <w:ind w:left="720"/>
        <w:jc w:val="both"/>
        <w:rPr>
          <w:sz w:val="20"/>
          <w:szCs w:val="20"/>
          <w:lang w:val="sr-Latn-RS"/>
        </w:rPr>
      </w:pPr>
      <w:r w:rsidRPr="00CA2B3A">
        <w:rPr>
          <w:sz w:val="20"/>
          <w:szCs w:val="20"/>
          <w:lang w:val="sr-Latn-RS"/>
        </w:rPr>
        <w:t>Nakon uspešne registracije pristanka, modul Consent Management inicira proces autorizacije tako što kreira jedinstveni identifikator autorizacije – authorisationId.</w:t>
      </w:r>
      <w:r w:rsidRPr="00CA2B3A">
        <w:rPr>
          <w:sz w:val="20"/>
          <w:szCs w:val="20"/>
        </w:rPr>
        <w:t xml:space="preserve"> </w:t>
      </w:r>
      <w:r w:rsidRPr="00CA2B3A">
        <w:rPr>
          <w:sz w:val="20"/>
          <w:szCs w:val="20"/>
          <w:lang w:val="sr-Latn-RS"/>
        </w:rPr>
        <w:t>Ovaj Id predstavlja tehničku referencu za konkretnu instancu SCA procesa koji se odnosi na dati consentId.</w:t>
      </w:r>
    </w:p>
    <w:p w14:paraId="7933F960" w14:textId="1B2B5CD9" w:rsidR="001C3C4E" w:rsidRPr="006E7297" w:rsidRDefault="00360F6A" w:rsidP="004E6985">
      <w:pPr>
        <w:pStyle w:val="Heading4"/>
        <w:rPr>
          <w:lang w:val="sr-Latn-RS"/>
        </w:rPr>
      </w:pPr>
      <w:bookmarkStart w:id="23" w:name="_Toc205756180"/>
      <w:bookmarkStart w:id="24" w:name="_Toc207105421"/>
      <w:r>
        <w:rPr>
          <w:lang w:val="sr-Latn-RS"/>
        </w:rPr>
        <w:tab/>
      </w:r>
      <w:r w:rsidR="00B87CCB">
        <w:rPr>
          <w:lang w:val="sr-Latn-RS"/>
        </w:rPr>
        <w:t xml:space="preserve">5.1.3 </w:t>
      </w:r>
      <w:r w:rsidR="001C3C4E" w:rsidRPr="006E7297">
        <w:rPr>
          <w:lang w:val="sr-Latn-RS"/>
        </w:rPr>
        <w:t>Praćenje statusa autorizacije</w:t>
      </w:r>
      <w:bookmarkEnd w:id="23"/>
      <w:bookmarkEnd w:id="24"/>
    </w:p>
    <w:p w14:paraId="59F2DD19" w14:textId="77777777" w:rsidR="001C3C4E" w:rsidRPr="008F0084" w:rsidRDefault="001C3C4E" w:rsidP="008F0084">
      <w:pPr>
        <w:ind w:left="720"/>
        <w:jc w:val="both"/>
        <w:rPr>
          <w:sz w:val="20"/>
          <w:szCs w:val="20"/>
          <w:lang w:val="sr-Latn-RS"/>
        </w:rPr>
      </w:pPr>
      <w:r w:rsidRPr="008F0084">
        <w:rPr>
          <w:sz w:val="20"/>
          <w:szCs w:val="20"/>
          <w:lang w:val="sr-Latn-RS"/>
        </w:rPr>
        <w:t>Status authorisationId-ja direktno je povezan sa parametrom scaStatus, koji opisuje trenutno stanje procesa SCA za konkretnu autorizaciju.</w:t>
      </w:r>
    </w:p>
    <w:p w14:paraId="5518E06C" w14:textId="77777777" w:rsidR="001C3C4E" w:rsidRPr="008F0084" w:rsidRDefault="001C3C4E" w:rsidP="008F0084">
      <w:pPr>
        <w:ind w:left="720"/>
        <w:jc w:val="both"/>
        <w:rPr>
          <w:sz w:val="20"/>
          <w:szCs w:val="20"/>
          <w:lang w:val="sr-Latn-RS"/>
        </w:rPr>
      </w:pPr>
      <w:r w:rsidRPr="008F0084">
        <w:rPr>
          <w:sz w:val="20"/>
          <w:szCs w:val="20"/>
          <w:lang w:val="sr-Latn-RS"/>
        </w:rPr>
        <w:t>Sve moguće vrednosti su definisane u šifarniku u okviru dokumenta Implementation Guidelines, sekcija 14.16 SCA Status. U pitanju su sledeće vrednosti:</w:t>
      </w:r>
    </w:p>
    <w:tbl>
      <w:tblPr>
        <w:tblStyle w:val="TableGrid"/>
        <w:tblW w:w="9776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2515"/>
        <w:gridCol w:w="7261"/>
      </w:tblGrid>
      <w:tr w:rsidR="001C3C4E" w:rsidRPr="00B75C69" w14:paraId="73B7C127" w14:textId="77777777" w:rsidTr="008F0084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  <w:hideMark/>
          </w:tcPr>
          <w:p w14:paraId="36666EFE" w14:textId="77777777" w:rsidR="001C3C4E" w:rsidRPr="008F0084" w:rsidRDefault="001C3C4E" w:rsidP="001D05C0">
            <w:pPr>
              <w:jc w:val="center"/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0084">
              <w:rPr>
                <w:b/>
                <w:iCs/>
                <w:sz w:val="20"/>
                <w:szCs w:val="20"/>
                <w:lang w:val="sr-Latn-RS" w:eastAsia="sr-Latn-CS"/>
              </w:rPr>
              <w:t>Naziv statusa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hideMark/>
          </w:tcPr>
          <w:p w14:paraId="12BCE55C" w14:textId="77777777" w:rsidR="001C3C4E" w:rsidRPr="008F0084" w:rsidRDefault="001C3C4E" w:rsidP="001D05C0">
            <w:pPr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0084">
              <w:rPr>
                <w:b/>
                <w:iCs/>
                <w:sz w:val="20"/>
                <w:szCs w:val="20"/>
                <w:lang w:val="sr-Latn-RS" w:eastAsia="sr-Latn-CS"/>
              </w:rPr>
              <w:t>Opis statusa</w:t>
            </w:r>
          </w:p>
        </w:tc>
      </w:tr>
      <w:tr w:rsidR="001C3C4E" w:rsidRPr="00D85FB9" w14:paraId="04D0B527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E0FD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>received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3270" w14:textId="77777777" w:rsidR="001C3C4E" w:rsidRPr="008F0084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0084">
              <w:rPr>
                <w:sz w:val="20"/>
                <w:szCs w:val="20"/>
                <w:lang w:val="nl-NL"/>
              </w:rPr>
              <w:t>Uspe</w:t>
            </w:r>
            <w:r w:rsidRPr="008F0084">
              <w:rPr>
                <w:sz w:val="20"/>
                <w:szCs w:val="20"/>
                <w:lang w:val="sr-Latn-RS"/>
              </w:rPr>
              <w:t>šno je kreiran r</w:t>
            </w:r>
            <w:r w:rsidRPr="008F0084">
              <w:rPr>
                <w:sz w:val="20"/>
                <w:szCs w:val="20"/>
                <w:lang w:val="nl-NL"/>
              </w:rPr>
              <w:t>esurs za autorizaciju ili otkazivanje autorizacije</w:t>
            </w:r>
          </w:p>
        </w:tc>
      </w:tr>
      <w:tr w:rsidR="001C3C4E" w:rsidRPr="007733C7" w14:paraId="704DF2F9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5110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0084">
              <w:rPr>
                <w:sz w:val="20"/>
                <w:szCs w:val="20"/>
              </w:rPr>
              <w:t>psuIdentified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BFFC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0084">
              <w:rPr>
                <w:sz w:val="20"/>
                <w:szCs w:val="20"/>
              </w:rPr>
              <w:t>Identifikovan</w:t>
            </w:r>
            <w:proofErr w:type="spellEnd"/>
            <w:r w:rsidRPr="008F0084">
              <w:rPr>
                <w:sz w:val="20"/>
                <w:szCs w:val="20"/>
              </w:rPr>
              <w:t xml:space="preserve"> je PSU </w:t>
            </w:r>
            <w:proofErr w:type="spellStart"/>
            <w:r w:rsidRPr="008F0084">
              <w:rPr>
                <w:sz w:val="20"/>
                <w:szCs w:val="20"/>
              </w:rPr>
              <w:t>povezan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sa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autorizacijom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ili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otkazivanjem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autorizacije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</w:p>
        </w:tc>
      </w:tr>
      <w:tr w:rsidR="001C3C4E" w:rsidRPr="00B75C69" w14:paraId="1F406130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F1EC8" w14:textId="77777777" w:rsidR="001C3C4E" w:rsidRPr="008F0084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0084">
              <w:rPr>
                <w:sz w:val="20"/>
                <w:szCs w:val="20"/>
              </w:rPr>
              <w:t>psuAuthenticated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CE740" w14:textId="77777777" w:rsidR="001C3C4E" w:rsidRPr="008F0084" w:rsidRDefault="001C3C4E" w:rsidP="001D05C0">
            <w:pPr>
              <w:jc w:val="both"/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</w:pPr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PSU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povezan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sa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autorizacijom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ili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otkazivanjem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autorizacije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je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identifikovan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i</w:t>
            </w:r>
            <w:proofErr w:type="spellEnd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 xml:space="preserve"> </w:t>
            </w:r>
            <w:proofErr w:type="spellStart"/>
            <w:r w:rsidRPr="008F0084">
              <w:rPr>
                <w:rFonts w:eastAsia="Calibri" w:cstheme="minorHAnsi"/>
                <w:iCs/>
                <w:sz w:val="20"/>
                <w:szCs w:val="20"/>
                <w:lang w:eastAsia="sr-Latn-CS"/>
              </w:rPr>
              <w:t>autentifikovan</w:t>
            </w:r>
            <w:proofErr w:type="spellEnd"/>
          </w:p>
        </w:tc>
      </w:tr>
      <w:tr w:rsidR="001C3C4E" w14:paraId="0205F392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273D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0084">
              <w:rPr>
                <w:sz w:val="20"/>
                <w:szCs w:val="20"/>
              </w:rPr>
              <w:t>scaMethodSelected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F67F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PSU </w:t>
            </w:r>
            <w:proofErr w:type="spellStart"/>
            <w:r w:rsidRPr="008F0084">
              <w:rPr>
                <w:sz w:val="20"/>
                <w:szCs w:val="20"/>
              </w:rPr>
              <w:t>ili</w:t>
            </w:r>
            <w:proofErr w:type="spellEnd"/>
            <w:r w:rsidRPr="008F0084">
              <w:rPr>
                <w:sz w:val="20"/>
                <w:szCs w:val="20"/>
              </w:rPr>
              <w:t xml:space="preserve"> TPP je </w:t>
            </w:r>
            <w:proofErr w:type="spellStart"/>
            <w:r w:rsidRPr="008F0084">
              <w:rPr>
                <w:sz w:val="20"/>
                <w:szCs w:val="20"/>
              </w:rPr>
              <w:t>izabrao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odgovarajući</w:t>
            </w:r>
            <w:proofErr w:type="spellEnd"/>
            <w:r w:rsidRPr="008F0084">
              <w:rPr>
                <w:sz w:val="20"/>
                <w:szCs w:val="20"/>
              </w:rPr>
              <w:t xml:space="preserve"> SCA </w:t>
            </w:r>
            <w:proofErr w:type="spellStart"/>
            <w:r w:rsidRPr="008F0084">
              <w:rPr>
                <w:sz w:val="20"/>
                <w:szCs w:val="20"/>
              </w:rPr>
              <w:t>mehanizam</w:t>
            </w:r>
            <w:proofErr w:type="spellEnd"/>
            <w:r w:rsidRPr="008F0084">
              <w:rPr>
                <w:sz w:val="20"/>
                <w:szCs w:val="20"/>
              </w:rPr>
              <w:t>.</w:t>
            </w:r>
          </w:p>
          <w:p w14:paraId="159B4DD7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Ako </w:t>
            </w:r>
            <w:proofErr w:type="spellStart"/>
            <w:r w:rsidRPr="008F0084">
              <w:rPr>
                <w:sz w:val="20"/>
                <w:szCs w:val="20"/>
              </w:rPr>
              <w:t>postoji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samo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jedna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dostupna</w:t>
            </w:r>
            <w:proofErr w:type="spellEnd"/>
            <w:r w:rsidRPr="008F0084">
              <w:rPr>
                <w:sz w:val="20"/>
                <w:szCs w:val="20"/>
              </w:rPr>
              <w:t xml:space="preserve"> SCA </w:t>
            </w:r>
            <w:proofErr w:type="spellStart"/>
            <w:r w:rsidRPr="008F0084">
              <w:rPr>
                <w:sz w:val="20"/>
                <w:szCs w:val="20"/>
              </w:rPr>
              <w:t>metoda</w:t>
            </w:r>
            <w:proofErr w:type="spellEnd"/>
            <w:r w:rsidRPr="008F0084">
              <w:rPr>
                <w:sz w:val="20"/>
                <w:szCs w:val="20"/>
              </w:rPr>
              <w:t xml:space="preserve">, </w:t>
            </w:r>
            <w:proofErr w:type="spellStart"/>
            <w:r w:rsidRPr="008F0084">
              <w:rPr>
                <w:sz w:val="20"/>
                <w:szCs w:val="20"/>
              </w:rPr>
              <w:t>ovaj</w:t>
            </w:r>
            <w:proofErr w:type="spellEnd"/>
            <w:r w:rsidRPr="008F0084">
              <w:rPr>
                <w:sz w:val="20"/>
                <w:szCs w:val="20"/>
              </w:rPr>
              <w:t xml:space="preserve"> status se </w:t>
            </w:r>
            <w:proofErr w:type="spellStart"/>
            <w:r w:rsidRPr="008F0084">
              <w:rPr>
                <w:sz w:val="20"/>
                <w:szCs w:val="20"/>
              </w:rPr>
              <w:t>postavlja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odmah</w:t>
            </w:r>
            <w:proofErr w:type="spellEnd"/>
            <w:r w:rsidRPr="008F0084">
              <w:rPr>
                <w:sz w:val="20"/>
                <w:szCs w:val="20"/>
              </w:rPr>
              <w:t xml:space="preserve">, </w:t>
            </w:r>
            <w:proofErr w:type="spellStart"/>
            <w:r w:rsidRPr="008F0084">
              <w:rPr>
                <w:sz w:val="20"/>
                <w:szCs w:val="20"/>
              </w:rPr>
              <w:t>umesto</w:t>
            </w:r>
            <w:proofErr w:type="spellEnd"/>
            <w:r w:rsidRPr="008F0084">
              <w:rPr>
                <w:sz w:val="20"/>
                <w:szCs w:val="20"/>
              </w:rPr>
              <w:t xml:space="preserve"> received.</w:t>
            </w:r>
          </w:p>
        </w:tc>
      </w:tr>
      <w:tr w:rsidR="001C3C4E" w:rsidRPr="001A4CBC" w14:paraId="714CDA10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DDFF0" w14:textId="77777777" w:rsidR="001C3C4E" w:rsidRPr="008F0084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8F0084">
              <w:rPr>
                <w:sz w:val="20"/>
                <w:szCs w:val="20"/>
              </w:rPr>
              <w:t>started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4C0FF" w14:textId="77777777" w:rsidR="001C3C4E" w:rsidRPr="008F0084" w:rsidRDefault="001C3C4E" w:rsidP="001D05C0">
            <w:pPr>
              <w:jc w:val="both"/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</w:pPr>
            <w:r w:rsidRPr="008F0084"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  <w:t>Odabrana SCA procedura je pokrenuta</w:t>
            </w:r>
          </w:p>
        </w:tc>
      </w:tr>
      <w:tr w:rsidR="001C3C4E" w14:paraId="424877AE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9971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>unconfirmed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40D2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SCA je </w:t>
            </w:r>
            <w:proofErr w:type="spellStart"/>
            <w:r w:rsidRPr="008F0084">
              <w:rPr>
                <w:sz w:val="20"/>
                <w:szCs w:val="20"/>
              </w:rPr>
              <w:t>tehnički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uspešno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završena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od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strane</w:t>
            </w:r>
            <w:proofErr w:type="spellEnd"/>
            <w:r w:rsidRPr="008F0084">
              <w:rPr>
                <w:sz w:val="20"/>
                <w:szCs w:val="20"/>
              </w:rPr>
              <w:t xml:space="preserve"> PSU, </w:t>
            </w:r>
            <w:proofErr w:type="spellStart"/>
            <w:r w:rsidRPr="008F0084">
              <w:rPr>
                <w:sz w:val="20"/>
                <w:szCs w:val="20"/>
              </w:rPr>
              <w:t>ali</w:t>
            </w:r>
            <w:proofErr w:type="spellEnd"/>
            <w:r w:rsidRPr="008F0084">
              <w:rPr>
                <w:sz w:val="20"/>
                <w:szCs w:val="20"/>
              </w:rPr>
              <w:t xml:space="preserve"> je </w:t>
            </w:r>
            <w:proofErr w:type="spellStart"/>
            <w:r w:rsidRPr="008F0084">
              <w:rPr>
                <w:sz w:val="20"/>
                <w:szCs w:val="20"/>
              </w:rPr>
              <w:t>potreban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dodatni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korak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potvrde</w:t>
            </w:r>
            <w:proofErr w:type="spellEnd"/>
            <w:r w:rsidRPr="008F0084">
              <w:rPr>
                <w:sz w:val="20"/>
                <w:szCs w:val="20"/>
              </w:rPr>
              <w:t xml:space="preserve"> od </w:t>
            </w:r>
            <w:proofErr w:type="spellStart"/>
            <w:r w:rsidRPr="008F0084">
              <w:rPr>
                <w:sz w:val="20"/>
                <w:szCs w:val="20"/>
              </w:rPr>
              <w:t>strane</w:t>
            </w:r>
            <w:proofErr w:type="spellEnd"/>
            <w:r w:rsidRPr="008F0084">
              <w:rPr>
                <w:sz w:val="20"/>
                <w:szCs w:val="20"/>
              </w:rPr>
              <w:t xml:space="preserve"> TPP-a.</w:t>
            </w:r>
          </w:p>
        </w:tc>
      </w:tr>
      <w:tr w:rsidR="001C3C4E" w14:paraId="44BA46AB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1B4F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0084">
              <w:rPr>
                <w:sz w:val="20"/>
                <w:szCs w:val="20"/>
              </w:rPr>
              <w:t>finalised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A262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SCA </w:t>
            </w:r>
            <w:proofErr w:type="spellStart"/>
            <w:r w:rsidRPr="008F0084">
              <w:rPr>
                <w:sz w:val="20"/>
                <w:szCs w:val="20"/>
              </w:rPr>
              <w:t>procedura</w:t>
            </w:r>
            <w:proofErr w:type="spellEnd"/>
            <w:r w:rsidRPr="008F0084">
              <w:rPr>
                <w:sz w:val="20"/>
                <w:szCs w:val="20"/>
              </w:rPr>
              <w:t xml:space="preserve"> je </w:t>
            </w:r>
            <w:proofErr w:type="spellStart"/>
            <w:r w:rsidRPr="008F0084">
              <w:rPr>
                <w:sz w:val="20"/>
                <w:szCs w:val="20"/>
              </w:rPr>
              <w:t>uspešno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završena</w:t>
            </w:r>
            <w:proofErr w:type="spellEnd"/>
            <w:r w:rsidRPr="008F0084">
              <w:rPr>
                <w:sz w:val="20"/>
                <w:szCs w:val="20"/>
              </w:rPr>
              <w:t xml:space="preserve">, </w:t>
            </w:r>
            <w:proofErr w:type="spellStart"/>
            <w:r w:rsidRPr="008F0084">
              <w:rPr>
                <w:sz w:val="20"/>
                <w:szCs w:val="20"/>
              </w:rPr>
              <w:t>uključujući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eventualni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zahtev</w:t>
            </w:r>
            <w:proofErr w:type="spellEnd"/>
            <w:r w:rsidRPr="008F0084">
              <w:rPr>
                <w:sz w:val="20"/>
                <w:szCs w:val="20"/>
              </w:rPr>
              <w:t xml:space="preserve"> za </w:t>
            </w:r>
            <w:proofErr w:type="spellStart"/>
            <w:r w:rsidRPr="008F0084">
              <w:rPr>
                <w:sz w:val="20"/>
                <w:szCs w:val="20"/>
              </w:rPr>
              <w:t>potvrdom</w:t>
            </w:r>
            <w:proofErr w:type="spellEnd"/>
            <w:r w:rsidRPr="008F0084">
              <w:rPr>
                <w:sz w:val="20"/>
                <w:szCs w:val="20"/>
              </w:rPr>
              <w:t xml:space="preserve">. Ovo </w:t>
            </w:r>
            <w:proofErr w:type="spellStart"/>
            <w:r w:rsidRPr="008F0084">
              <w:rPr>
                <w:sz w:val="20"/>
                <w:szCs w:val="20"/>
              </w:rPr>
              <w:t>predstavlja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konačni</w:t>
            </w:r>
            <w:proofErr w:type="spellEnd"/>
            <w:r w:rsidRPr="008F0084">
              <w:rPr>
                <w:sz w:val="20"/>
                <w:szCs w:val="20"/>
              </w:rPr>
              <w:t xml:space="preserve"> status </w:t>
            </w:r>
            <w:proofErr w:type="spellStart"/>
            <w:r w:rsidRPr="008F0084">
              <w:rPr>
                <w:sz w:val="20"/>
                <w:szCs w:val="20"/>
              </w:rPr>
              <w:t>autorizacije</w:t>
            </w:r>
            <w:proofErr w:type="spellEnd"/>
            <w:r w:rsidRPr="008F0084">
              <w:rPr>
                <w:sz w:val="20"/>
                <w:szCs w:val="20"/>
              </w:rPr>
              <w:t>.</w:t>
            </w:r>
          </w:p>
        </w:tc>
      </w:tr>
      <w:tr w:rsidR="001C3C4E" w14:paraId="1B2C26F3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E962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>failed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73794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SCA </w:t>
            </w:r>
            <w:proofErr w:type="spellStart"/>
            <w:r w:rsidRPr="008F0084">
              <w:rPr>
                <w:sz w:val="20"/>
                <w:szCs w:val="20"/>
              </w:rPr>
              <w:t>procedura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nije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uspešno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završena</w:t>
            </w:r>
            <w:proofErr w:type="spellEnd"/>
            <w:r w:rsidRPr="008F0084">
              <w:rPr>
                <w:sz w:val="20"/>
                <w:szCs w:val="20"/>
              </w:rPr>
              <w:t xml:space="preserve">. Ovo </w:t>
            </w:r>
            <w:proofErr w:type="spellStart"/>
            <w:r w:rsidRPr="008F0084">
              <w:rPr>
                <w:sz w:val="20"/>
                <w:szCs w:val="20"/>
              </w:rPr>
              <w:t>predstavlja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konačni</w:t>
            </w:r>
            <w:proofErr w:type="spellEnd"/>
            <w:r w:rsidRPr="008F0084">
              <w:rPr>
                <w:sz w:val="20"/>
                <w:szCs w:val="20"/>
              </w:rPr>
              <w:t xml:space="preserve"> status </w:t>
            </w:r>
            <w:proofErr w:type="spellStart"/>
            <w:r w:rsidRPr="008F0084">
              <w:rPr>
                <w:sz w:val="20"/>
                <w:szCs w:val="20"/>
              </w:rPr>
              <w:t>autorizacije</w:t>
            </w:r>
            <w:proofErr w:type="spellEnd"/>
            <w:r w:rsidRPr="008F0084">
              <w:rPr>
                <w:sz w:val="20"/>
                <w:szCs w:val="20"/>
              </w:rPr>
              <w:t>.</w:t>
            </w:r>
          </w:p>
        </w:tc>
      </w:tr>
      <w:tr w:rsidR="001C3C4E" w14:paraId="696752F8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EE743" w14:textId="77777777" w:rsidR="001C3C4E" w:rsidRPr="008F0084" w:rsidRDefault="001C3C4E" w:rsidP="001D05C0">
            <w:pPr>
              <w:jc w:val="center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>exempted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A48C" w14:textId="77777777" w:rsidR="001C3C4E" w:rsidRPr="008F0084" w:rsidRDefault="001C3C4E" w:rsidP="001D05C0">
            <w:pPr>
              <w:jc w:val="both"/>
              <w:rPr>
                <w:sz w:val="20"/>
                <w:szCs w:val="20"/>
              </w:rPr>
            </w:pPr>
            <w:r w:rsidRPr="008F0084">
              <w:rPr>
                <w:sz w:val="20"/>
                <w:szCs w:val="20"/>
              </w:rPr>
              <w:t xml:space="preserve">SCA je </w:t>
            </w:r>
            <w:proofErr w:type="spellStart"/>
            <w:r w:rsidRPr="008F0084">
              <w:rPr>
                <w:sz w:val="20"/>
                <w:szCs w:val="20"/>
              </w:rPr>
              <w:t>izuzeta</w:t>
            </w:r>
            <w:proofErr w:type="spellEnd"/>
            <w:r w:rsidRPr="008F0084">
              <w:rPr>
                <w:sz w:val="20"/>
                <w:szCs w:val="20"/>
              </w:rPr>
              <w:t xml:space="preserve"> za </w:t>
            </w:r>
            <w:proofErr w:type="spellStart"/>
            <w:r w:rsidRPr="008F0084">
              <w:rPr>
                <w:sz w:val="20"/>
                <w:szCs w:val="20"/>
              </w:rPr>
              <w:t>konkretnu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povezanu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transakciju</w:t>
            </w:r>
            <w:proofErr w:type="spellEnd"/>
            <w:r w:rsidRPr="008F0084">
              <w:rPr>
                <w:sz w:val="20"/>
                <w:szCs w:val="20"/>
              </w:rPr>
              <w:t xml:space="preserve">, </w:t>
            </w:r>
            <w:proofErr w:type="gramStart"/>
            <w:r w:rsidRPr="008F0084">
              <w:rPr>
                <w:sz w:val="20"/>
                <w:szCs w:val="20"/>
              </w:rPr>
              <w:t>a</w:t>
            </w:r>
            <w:proofErr w:type="gram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autorizacija</w:t>
            </w:r>
            <w:proofErr w:type="spellEnd"/>
            <w:r w:rsidRPr="008F0084">
              <w:rPr>
                <w:sz w:val="20"/>
                <w:szCs w:val="20"/>
              </w:rPr>
              <w:t xml:space="preserve"> se </w:t>
            </w:r>
            <w:proofErr w:type="spellStart"/>
            <w:r w:rsidRPr="008F0084">
              <w:rPr>
                <w:sz w:val="20"/>
                <w:szCs w:val="20"/>
              </w:rPr>
              <w:t>smatra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uspešnom</w:t>
            </w:r>
            <w:proofErr w:type="spellEnd"/>
            <w:r w:rsidRPr="008F0084">
              <w:rPr>
                <w:sz w:val="20"/>
                <w:szCs w:val="20"/>
              </w:rPr>
              <w:t xml:space="preserve">. Ovo </w:t>
            </w:r>
            <w:proofErr w:type="spellStart"/>
            <w:r w:rsidRPr="008F0084">
              <w:rPr>
                <w:sz w:val="20"/>
                <w:szCs w:val="20"/>
              </w:rPr>
              <w:t>predstavlja</w:t>
            </w:r>
            <w:proofErr w:type="spellEnd"/>
            <w:r w:rsidRPr="008F0084">
              <w:rPr>
                <w:sz w:val="20"/>
                <w:szCs w:val="20"/>
              </w:rPr>
              <w:t xml:space="preserve"> </w:t>
            </w:r>
            <w:proofErr w:type="spellStart"/>
            <w:r w:rsidRPr="008F0084">
              <w:rPr>
                <w:sz w:val="20"/>
                <w:szCs w:val="20"/>
              </w:rPr>
              <w:t>konačni</w:t>
            </w:r>
            <w:proofErr w:type="spellEnd"/>
            <w:r w:rsidRPr="008F0084">
              <w:rPr>
                <w:sz w:val="20"/>
                <w:szCs w:val="20"/>
              </w:rPr>
              <w:t xml:space="preserve"> status </w:t>
            </w:r>
            <w:proofErr w:type="spellStart"/>
            <w:r w:rsidRPr="008F0084">
              <w:rPr>
                <w:sz w:val="20"/>
                <w:szCs w:val="20"/>
              </w:rPr>
              <w:t>autorizacije</w:t>
            </w:r>
            <w:proofErr w:type="spellEnd"/>
            <w:r w:rsidRPr="008F0084">
              <w:rPr>
                <w:sz w:val="20"/>
                <w:szCs w:val="20"/>
              </w:rPr>
              <w:t>.</w:t>
            </w:r>
          </w:p>
        </w:tc>
      </w:tr>
    </w:tbl>
    <w:p w14:paraId="3BE6D234" w14:textId="2A8F25D9" w:rsidR="001C3C4E" w:rsidRPr="008667F6" w:rsidRDefault="001C3C4E" w:rsidP="001C3C4E">
      <w:pPr>
        <w:pStyle w:val="Caption"/>
        <w:rPr>
          <w:lang w:val="nl-NL"/>
        </w:rPr>
      </w:pPr>
      <w:bookmarkStart w:id="25" w:name="_Toc205801109"/>
      <w:r w:rsidRPr="008667F6">
        <w:rPr>
          <w:rFonts w:ascii="Calibri" w:eastAsia="Times New Roman" w:hAnsi="Calibri" w:cs="Times New Roman"/>
          <w:i/>
          <w:iCs/>
          <w:lang w:val="sr-Latn-RS"/>
        </w:rPr>
        <w:t>Šifarnik mogućih vrednosti za SCA status</w:t>
      </w:r>
      <w:bookmarkEnd w:id="25"/>
    </w:p>
    <w:p w14:paraId="211AF420" w14:textId="77777777" w:rsidR="001C3C4E" w:rsidRPr="00D66F5F" w:rsidRDefault="001C3C4E" w:rsidP="001C3C4E">
      <w:pPr>
        <w:jc w:val="both"/>
        <w:rPr>
          <w:lang w:val="sr-Latn-RS"/>
        </w:rPr>
      </w:pPr>
    </w:p>
    <w:p w14:paraId="2214444C" w14:textId="759BF123" w:rsidR="001C3C4E" w:rsidRPr="006E7297" w:rsidRDefault="006F7119" w:rsidP="00CE7674">
      <w:pPr>
        <w:pStyle w:val="Heading4"/>
        <w:rPr>
          <w:lang w:val="sr-Latn-RS"/>
        </w:rPr>
      </w:pPr>
      <w:bookmarkStart w:id="26" w:name="_Toc205756181"/>
      <w:bookmarkStart w:id="27" w:name="_Toc207105422"/>
      <w:r>
        <w:rPr>
          <w:lang w:val="sr-Latn-RS"/>
        </w:rPr>
        <w:lastRenderedPageBreak/>
        <w:t xml:space="preserve">5.1.4 </w:t>
      </w:r>
      <w:r w:rsidR="001C3C4E" w:rsidRPr="006E7297">
        <w:rPr>
          <w:lang w:val="sr-Latn-RS"/>
        </w:rPr>
        <w:t>Upravljanje životnim ciklusom pristanka:</w:t>
      </w:r>
      <w:bookmarkEnd w:id="26"/>
      <w:bookmarkEnd w:id="27"/>
    </w:p>
    <w:p w14:paraId="7E8CD4D3" w14:textId="77777777" w:rsidR="001C3C4E" w:rsidRPr="008F70C1" w:rsidRDefault="001C3C4E" w:rsidP="002E050A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>Praćenje statusa pristanka</w:t>
      </w:r>
    </w:p>
    <w:p w14:paraId="7BCD8BD9" w14:textId="77777777" w:rsidR="001C3C4E" w:rsidRPr="008F70C1" w:rsidRDefault="001C3C4E" w:rsidP="002E050A">
      <w:pPr>
        <w:ind w:left="360"/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 xml:space="preserve">Potrebno je razlikovati statuse koji se odnose na consentId (consent status) od statusa za paymentId (transaction status). </w:t>
      </w:r>
    </w:p>
    <w:p w14:paraId="177B04F0" w14:textId="77777777" w:rsidR="001C3C4E" w:rsidRPr="008F70C1" w:rsidRDefault="001C3C4E" w:rsidP="002E050A">
      <w:pPr>
        <w:ind w:left="360"/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>Statusi za consentId su definisani u šifarniku u okviru dokumenta Implementation Guidelines, sekcija 14.15 Consent Status. U pitanju su sledeće vrednosti:</w:t>
      </w:r>
    </w:p>
    <w:tbl>
      <w:tblPr>
        <w:tblStyle w:val="TableGrid"/>
        <w:tblW w:w="9776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2515"/>
        <w:gridCol w:w="7261"/>
      </w:tblGrid>
      <w:tr w:rsidR="001C3C4E" w:rsidRPr="008F70C1" w14:paraId="3C00841A" w14:textId="77777777" w:rsidTr="008F70C1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  <w:hideMark/>
          </w:tcPr>
          <w:p w14:paraId="65791D76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b/>
                <w:iCs/>
                <w:sz w:val="20"/>
                <w:szCs w:val="20"/>
                <w:lang w:val="sr-Latn-RS" w:eastAsia="sr-Latn-CS"/>
              </w:rPr>
              <w:t>Naziv statusa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hideMark/>
          </w:tcPr>
          <w:p w14:paraId="726C337F" w14:textId="77777777" w:rsidR="001C3C4E" w:rsidRPr="008F70C1" w:rsidRDefault="001C3C4E" w:rsidP="001D05C0">
            <w:pPr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b/>
                <w:iCs/>
                <w:sz w:val="20"/>
                <w:szCs w:val="20"/>
                <w:lang w:val="sr-Latn-RS" w:eastAsia="sr-Latn-CS"/>
              </w:rPr>
              <w:t>Opis statusa</w:t>
            </w:r>
          </w:p>
        </w:tc>
      </w:tr>
      <w:tr w:rsidR="001C3C4E" w:rsidRPr="008F70C1" w14:paraId="2A706BC7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A1B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received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22774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Podaci</w:t>
            </w:r>
            <w:proofErr w:type="spellEnd"/>
            <w:r w:rsidRPr="008F70C1">
              <w:rPr>
                <w:sz w:val="20"/>
                <w:szCs w:val="20"/>
              </w:rPr>
              <w:t xml:space="preserve"> o </w:t>
            </w:r>
            <w:proofErr w:type="spellStart"/>
            <w:r w:rsidRPr="008F70C1">
              <w:rPr>
                <w:sz w:val="20"/>
                <w:szCs w:val="20"/>
              </w:rPr>
              <w:t>pristanku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primljeni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tehnički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ispravni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ali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pristanak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još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uvek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nije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autorizovan</w:t>
            </w:r>
            <w:proofErr w:type="spellEnd"/>
          </w:p>
        </w:tc>
      </w:tr>
      <w:tr w:rsidR="001C3C4E" w:rsidRPr="008F70C1" w14:paraId="72C8637A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7494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rejected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2FF3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Pristanak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odbijen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npr</w:t>
            </w:r>
            <w:proofErr w:type="spellEnd"/>
            <w:r w:rsidRPr="008F70C1">
              <w:rPr>
                <w:sz w:val="20"/>
                <w:szCs w:val="20"/>
              </w:rPr>
              <w:t xml:space="preserve">. </w:t>
            </w:r>
            <w:proofErr w:type="spellStart"/>
            <w:r w:rsidRPr="008F70C1">
              <w:rPr>
                <w:sz w:val="20"/>
                <w:szCs w:val="20"/>
              </w:rPr>
              <w:t>zato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što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nijedna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autorizacija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nije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uspešno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izvršena</w:t>
            </w:r>
            <w:proofErr w:type="spellEnd"/>
          </w:p>
        </w:tc>
      </w:tr>
      <w:tr w:rsidR="001C3C4E" w:rsidRPr="008F70C1" w14:paraId="6E12F083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D363C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70C1">
              <w:rPr>
                <w:sz w:val="20"/>
                <w:szCs w:val="20"/>
              </w:rPr>
              <w:t>partiallyAuthorised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65977" w14:textId="77777777" w:rsidR="001C3C4E" w:rsidRPr="008F70C1" w:rsidRDefault="001C3C4E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70C1">
              <w:rPr>
                <w:sz w:val="20"/>
                <w:szCs w:val="20"/>
              </w:rPr>
              <w:t>Pristanak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zahteva</w:t>
            </w:r>
            <w:proofErr w:type="spellEnd"/>
            <w:r w:rsidRPr="008F70C1">
              <w:rPr>
                <w:sz w:val="20"/>
                <w:szCs w:val="20"/>
              </w:rPr>
              <w:t xml:space="preserve"> multi-level SCA, </w:t>
            </w:r>
            <w:proofErr w:type="spellStart"/>
            <w:r w:rsidRPr="008F70C1">
              <w:rPr>
                <w:sz w:val="20"/>
                <w:szCs w:val="20"/>
              </w:rPr>
              <w:t>neke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ali</w:t>
            </w:r>
            <w:proofErr w:type="spellEnd"/>
            <w:r w:rsidRPr="008F70C1">
              <w:rPr>
                <w:sz w:val="20"/>
                <w:szCs w:val="20"/>
              </w:rPr>
              <w:t xml:space="preserve"> ne </w:t>
            </w:r>
            <w:proofErr w:type="spellStart"/>
            <w:r w:rsidRPr="008F70C1">
              <w:rPr>
                <w:sz w:val="20"/>
                <w:szCs w:val="20"/>
              </w:rPr>
              <w:t>sve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neophodne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autorizacije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izvršene</w:t>
            </w:r>
            <w:proofErr w:type="spellEnd"/>
          </w:p>
        </w:tc>
      </w:tr>
      <w:tr w:rsidR="001C3C4E" w:rsidRPr="008F70C1" w14:paraId="2DC57AE7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B9F6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valid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8139E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Pristanak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odobren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važi</w:t>
            </w:r>
            <w:proofErr w:type="spellEnd"/>
            <w:r w:rsidRPr="008F70C1">
              <w:rPr>
                <w:sz w:val="20"/>
                <w:szCs w:val="20"/>
              </w:rPr>
              <w:t xml:space="preserve"> za GET </w:t>
            </w:r>
            <w:proofErr w:type="spellStart"/>
            <w:r w:rsidRPr="008F70C1">
              <w:rPr>
                <w:sz w:val="20"/>
                <w:szCs w:val="20"/>
              </w:rPr>
              <w:t>pozive</w:t>
            </w:r>
            <w:proofErr w:type="spellEnd"/>
            <w:r w:rsidRPr="008F70C1">
              <w:rPr>
                <w:sz w:val="20"/>
                <w:szCs w:val="20"/>
              </w:rPr>
              <w:t xml:space="preserve"> za </w:t>
            </w:r>
            <w:proofErr w:type="spellStart"/>
            <w:r w:rsidRPr="008F70C1">
              <w:rPr>
                <w:sz w:val="20"/>
                <w:szCs w:val="20"/>
              </w:rPr>
              <w:t>pristup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podacima</w:t>
            </w:r>
            <w:proofErr w:type="spellEnd"/>
            <w:r w:rsidRPr="008F70C1">
              <w:rPr>
                <w:sz w:val="20"/>
                <w:szCs w:val="20"/>
              </w:rPr>
              <w:t xml:space="preserve"> o </w:t>
            </w:r>
            <w:proofErr w:type="spellStart"/>
            <w:r w:rsidRPr="008F70C1">
              <w:rPr>
                <w:sz w:val="20"/>
                <w:szCs w:val="20"/>
              </w:rPr>
              <w:t>računima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druge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radnje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definisane</w:t>
            </w:r>
            <w:proofErr w:type="spellEnd"/>
            <w:r w:rsidRPr="008F70C1">
              <w:rPr>
                <w:sz w:val="20"/>
                <w:szCs w:val="20"/>
              </w:rPr>
              <w:t xml:space="preserve"> u </w:t>
            </w:r>
            <w:proofErr w:type="spellStart"/>
            <w:r w:rsidRPr="008F70C1">
              <w:rPr>
                <w:sz w:val="20"/>
                <w:szCs w:val="20"/>
              </w:rPr>
              <w:t>objektu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pristanka</w:t>
            </w:r>
            <w:proofErr w:type="spellEnd"/>
          </w:p>
        </w:tc>
      </w:tr>
      <w:tr w:rsidR="001C3C4E" w:rsidRPr="008F70C1" w14:paraId="5ECFFD0F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8B5FB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70C1">
              <w:rPr>
                <w:sz w:val="20"/>
                <w:szCs w:val="20"/>
              </w:rPr>
              <w:t>revokedByPsu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A0B4A" w14:textId="77777777" w:rsidR="001C3C4E" w:rsidRPr="008F70C1" w:rsidRDefault="001C3C4E" w:rsidP="001D05C0">
            <w:pPr>
              <w:jc w:val="both"/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  <w:t>Pristanak je opozvan od strane PSU</w:t>
            </w:r>
          </w:p>
        </w:tc>
      </w:tr>
      <w:tr w:rsidR="001C3C4E" w:rsidRPr="008F70C1" w14:paraId="30103662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06D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expired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FAAA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Pristanak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istekao</w:t>
            </w:r>
            <w:proofErr w:type="spellEnd"/>
          </w:p>
        </w:tc>
      </w:tr>
      <w:tr w:rsidR="001C3C4E" w:rsidRPr="008F70C1" w14:paraId="5E05170C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135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terminatedByTpp</w:t>
            </w:r>
            <w:proofErr w:type="spellEnd"/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8E63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TPP je ukinuo pristanak putem odgovaraju</w:t>
            </w:r>
            <w:r w:rsidRPr="008F70C1">
              <w:rPr>
                <w:sz w:val="20"/>
                <w:szCs w:val="20"/>
                <w:lang w:val="sr-Latn-RS"/>
              </w:rPr>
              <w:t>će</w:t>
            </w:r>
            <w:r w:rsidRPr="008F70C1">
              <w:rPr>
                <w:sz w:val="20"/>
                <w:szCs w:val="20"/>
                <w:lang w:val="nl-NL"/>
              </w:rPr>
              <w:t xml:space="preserve"> DELETE metode</w:t>
            </w:r>
          </w:p>
        </w:tc>
      </w:tr>
      <w:tr w:rsidR="001C3C4E" w:rsidRPr="008F70C1" w14:paraId="71970A18" w14:textId="77777777" w:rsidTr="009E0293"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21236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155D7" w14:textId="77777777" w:rsidR="001C3C4E" w:rsidRPr="008F70C1" w:rsidRDefault="001C3C4E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</w:p>
        </w:tc>
      </w:tr>
    </w:tbl>
    <w:p w14:paraId="4A6B37A0" w14:textId="228E9FEF" w:rsidR="001C3C4E" w:rsidRPr="008F70C1" w:rsidRDefault="001C3C4E" w:rsidP="001C3C4E">
      <w:pPr>
        <w:pStyle w:val="Caption"/>
        <w:rPr>
          <w:sz w:val="20"/>
          <w:szCs w:val="20"/>
          <w:lang w:val="nl-NL"/>
        </w:rPr>
      </w:pPr>
      <w:bookmarkStart w:id="28" w:name="_Toc205801110"/>
      <w:r w:rsidRPr="002E050A">
        <w:rPr>
          <w:rFonts w:ascii="Calibri" w:eastAsia="Times New Roman" w:hAnsi="Calibri" w:cs="Times New Roman"/>
          <w:i/>
          <w:iCs/>
          <w:sz w:val="20"/>
          <w:szCs w:val="20"/>
          <w:lang w:val="sr-Latn-RS"/>
        </w:rPr>
        <w:t>Šifarnik mogućih vrednosti za consentId status</w:t>
      </w:r>
      <w:bookmarkEnd w:id="28"/>
    </w:p>
    <w:p w14:paraId="0E41C72D" w14:textId="77777777" w:rsidR="001C3C4E" w:rsidRPr="008F70C1" w:rsidRDefault="001C3C4E" w:rsidP="001C3C4E">
      <w:pPr>
        <w:jc w:val="both"/>
        <w:rPr>
          <w:sz w:val="20"/>
          <w:szCs w:val="20"/>
          <w:lang w:val="sr-Latn-RS"/>
        </w:rPr>
      </w:pPr>
    </w:p>
    <w:p w14:paraId="0C82B8DB" w14:textId="77777777" w:rsidR="001C3C4E" w:rsidRPr="008F70C1" w:rsidRDefault="001C3C4E" w:rsidP="001C3C4E">
      <w:pPr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>Statusi za paymentId su definisani u šifarniku u okviru dokumenta Implementation Guidelines, sekcija 14.13 Transaction Status koji se oslanja na ISO 20022. U pitanju su sledeće vrednosti:</w:t>
      </w:r>
    </w:p>
    <w:tbl>
      <w:tblPr>
        <w:tblStyle w:val="TableGrid"/>
        <w:tblW w:w="9809" w:type="dxa"/>
        <w:tblInd w:w="-5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09"/>
        <w:gridCol w:w="3029"/>
        <w:gridCol w:w="5971"/>
      </w:tblGrid>
      <w:tr w:rsidR="001C3C4E" w:rsidRPr="008F70C1" w14:paraId="5D9CC567" w14:textId="77777777" w:rsidTr="008F70C1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</w:tcPr>
          <w:p w14:paraId="0DFA632F" w14:textId="77777777" w:rsidR="001C3C4E" w:rsidRPr="008F70C1" w:rsidRDefault="001C3C4E" w:rsidP="001D05C0">
            <w:pPr>
              <w:jc w:val="center"/>
              <w:rPr>
                <w:b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b/>
                <w:iCs/>
                <w:sz w:val="20"/>
                <w:szCs w:val="20"/>
                <w:lang w:val="sr-Latn-RS" w:eastAsia="sr-Latn-CS"/>
              </w:rPr>
              <w:t>Šifra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  <w:hideMark/>
          </w:tcPr>
          <w:p w14:paraId="59BBA956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b/>
                <w:iCs/>
                <w:sz w:val="20"/>
                <w:szCs w:val="20"/>
                <w:lang w:val="sr-Latn-RS" w:eastAsia="sr-Latn-CS"/>
              </w:rPr>
              <w:t>Naziv statusa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hideMark/>
          </w:tcPr>
          <w:p w14:paraId="0F5C28FA" w14:textId="77777777" w:rsidR="001C3C4E" w:rsidRPr="008F70C1" w:rsidRDefault="001C3C4E" w:rsidP="001D05C0">
            <w:pPr>
              <w:rPr>
                <w:rFonts w:eastAsia="Calibri" w:cstheme="minorHAnsi"/>
                <w:b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b/>
                <w:iCs/>
                <w:sz w:val="20"/>
                <w:szCs w:val="20"/>
                <w:lang w:val="sr-Latn-RS" w:eastAsia="sr-Latn-CS"/>
              </w:rPr>
              <w:t>Opis statusa (ISO 20022 definicija)</w:t>
            </w:r>
          </w:p>
        </w:tc>
      </w:tr>
      <w:tr w:rsidR="001C3C4E" w:rsidRPr="008F70C1" w14:paraId="42B4F9D7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DE4D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ACCC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620AA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AcceptedSettlementCompleted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FACA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Poravnanje na računu primaoca je završeno</w:t>
            </w:r>
          </w:p>
        </w:tc>
      </w:tr>
      <w:tr w:rsidR="001C3C4E" w:rsidRPr="008F70C1" w14:paraId="78FBECBD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7A82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ACCP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990D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AcceptedCustomerProfile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8107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Tehnička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provera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korisničkog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profila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uspešne</w:t>
            </w:r>
            <w:proofErr w:type="spellEnd"/>
          </w:p>
        </w:tc>
      </w:tr>
      <w:tr w:rsidR="001C3C4E" w:rsidRPr="008F70C1" w14:paraId="7ECB2A6D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10F5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ACSC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826A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70C1">
              <w:rPr>
                <w:sz w:val="20"/>
                <w:szCs w:val="20"/>
              </w:rPr>
              <w:t>AcceptedSettlementCompleted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8D648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Poravnanje na računu platioca je završeno</w:t>
            </w:r>
          </w:p>
          <w:p w14:paraId="3B213D5B" w14:textId="77777777" w:rsidR="001C3C4E" w:rsidRPr="008F70C1" w:rsidRDefault="001C3C4E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8F70C1"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  <w:t>Upozorenje:</w:t>
            </w:r>
          </w:p>
          <w:p w14:paraId="053BA48E" w14:textId="77777777" w:rsidR="001C3C4E" w:rsidRPr="008F70C1" w:rsidRDefault="001C3C4E" w:rsidP="001D05C0">
            <w:pPr>
              <w:jc w:val="both"/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  <w:t>Ovaj status se koristi isključivo u svrhe izveštavanja o statusu transakcije, a ne kao finansijska informacija.</w:t>
            </w:r>
          </w:p>
          <w:p w14:paraId="5C247C8E" w14:textId="77777777" w:rsidR="001C3C4E" w:rsidRPr="008F70C1" w:rsidRDefault="001C3C4E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8F70C1"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  <w:t>Može se koristiti samo na osnovu prethodnog bilateralnog dogovora.</w:t>
            </w:r>
          </w:p>
        </w:tc>
      </w:tr>
      <w:tr w:rsidR="001C3C4E" w:rsidRPr="008F70C1" w14:paraId="53066CB5" w14:textId="77777777" w:rsidTr="0065000D">
        <w:trPr>
          <w:trHeight w:val="668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8571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ACSP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24F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AcceptedSettlementInProcess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7E5D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Sve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provere</w:t>
            </w:r>
            <w:proofErr w:type="spellEnd"/>
            <w:r w:rsidRPr="008F70C1">
              <w:rPr>
                <w:sz w:val="20"/>
                <w:szCs w:val="20"/>
              </w:rPr>
              <w:t xml:space="preserve"> (</w:t>
            </w:r>
            <w:proofErr w:type="spellStart"/>
            <w:r w:rsidRPr="008F70C1">
              <w:rPr>
                <w:sz w:val="20"/>
                <w:szCs w:val="20"/>
              </w:rPr>
              <w:t>tehnička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provera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profila</w:t>
            </w:r>
            <w:proofErr w:type="spellEnd"/>
            <w:r w:rsidRPr="008F70C1">
              <w:rPr>
                <w:sz w:val="20"/>
                <w:szCs w:val="20"/>
              </w:rPr>
              <w:t xml:space="preserve">)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prošle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transakcija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prihvaćena</w:t>
            </w:r>
            <w:proofErr w:type="spellEnd"/>
            <w:r w:rsidRPr="008F70C1">
              <w:rPr>
                <w:sz w:val="20"/>
                <w:szCs w:val="20"/>
              </w:rPr>
              <w:t xml:space="preserve"> za </w:t>
            </w:r>
            <w:proofErr w:type="spellStart"/>
            <w:r w:rsidRPr="008F70C1">
              <w:rPr>
                <w:sz w:val="20"/>
                <w:szCs w:val="20"/>
              </w:rPr>
              <w:t>izvršenje</w:t>
            </w:r>
            <w:proofErr w:type="spellEnd"/>
          </w:p>
        </w:tc>
      </w:tr>
      <w:tr w:rsidR="001C3C4E" w:rsidRPr="008F70C1" w14:paraId="3FB0E65F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3B10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ACTC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7B073" w14:textId="77777777" w:rsidR="001C3C4E" w:rsidRPr="008F70C1" w:rsidRDefault="001C3C4E" w:rsidP="001D05C0">
            <w:pPr>
              <w:jc w:val="center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proofErr w:type="spellStart"/>
            <w:r w:rsidRPr="008F70C1">
              <w:rPr>
                <w:sz w:val="20"/>
                <w:szCs w:val="20"/>
              </w:rPr>
              <w:t>AcceptedTechnicalValidation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90B3C" w14:textId="77777777" w:rsidR="001C3C4E" w:rsidRPr="008F70C1" w:rsidRDefault="001C3C4E" w:rsidP="001D05C0">
            <w:pPr>
              <w:jc w:val="both"/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</w:pPr>
            <w:r w:rsidRPr="008F70C1">
              <w:rPr>
                <w:rFonts w:eastAsia="Calibri" w:cstheme="minorHAnsi"/>
                <w:iCs/>
                <w:sz w:val="20"/>
                <w:szCs w:val="20"/>
                <w:lang w:val="sr-Latn-RS" w:eastAsia="sr-Latn-CS"/>
              </w:rPr>
              <w:t>Autentifikacija i sintaksna/semantička validacija su uspešne</w:t>
            </w:r>
          </w:p>
        </w:tc>
      </w:tr>
      <w:tr w:rsidR="001C3C4E" w:rsidRPr="008F70C1" w14:paraId="272C25F8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2A1C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ACWC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26C4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AcceptedWithChange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F941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Instrukcija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prihvaćena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ali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će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biti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izmenjena</w:t>
            </w:r>
            <w:proofErr w:type="spellEnd"/>
            <w:r w:rsidRPr="008F70C1">
              <w:rPr>
                <w:sz w:val="20"/>
                <w:szCs w:val="20"/>
              </w:rPr>
              <w:t xml:space="preserve"> (</w:t>
            </w:r>
            <w:proofErr w:type="spellStart"/>
            <w:r w:rsidRPr="008F70C1">
              <w:rPr>
                <w:sz w:val="20"/>
                <w:szCs w:val="20"/>
              </w:rPr>
              <w:t>npr</w:t>
            </w:r>
            <w:proofErr w:type="spellEnd"/>
            <w:r w:rsidRPr="008F70C1">
              <w:rPr>
                <w:sz w:val="20"/>
                <w:szCs w:val="20"/>
              </w:rPr>
              <w:t>. datum, remittance info)</w:t>
            </w:r>
          </w:p>
        </w:tc>
      </w:tr>
      <w:tr w:rsidR="001C3C4E" w:rsidRPr="008F70C1" w14:paraId="0F61C2A6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53D0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ACWP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3FA8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AcceptedWithoutPosting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FBDB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Instrukcija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prihvaćena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ali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još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nije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knjižena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račun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primaoca</w:t>
            </w:r>
            <w:proofErr w:type="spellEnd"/>
          </w:p>
        </w:tc>
      </w:tr>
      <w:tr w:rsidR="001C3C4E" w:rsidRPr="008F70C1" w14:paraId="68ABF5FF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15B9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RCVD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35A0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Received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DF51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Transakcija je primljena od strane banke</w:t>
            </w:r>
          </w:p>
        </w:tc>
      </w:tr>
      <w:tr w:rsidR="001C3C4E" w:rsidRPr="008F70C1" w14:paraId="4748A0A9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3418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PDNG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4B3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Pending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7126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Transakcija je u obradi, čekaju se dodatne provere</w:t>
            </w:r>
          </w:p>
        </w:tc>
      </w:tr>
      <w:tr w:rsidR="001C3C4E" w:rsidRPr="008F70C1" w14:paraId="2C5D54E4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55C6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RJCT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79BA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Rejected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A484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Transakcija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odbijena</w:t>
            </w:r>
            <w:proofErr w:type="spellEnd"/>
          </w:p>
        </w:tc>
      </w:tr>
      <w:tr w:rsidR="001C3C4E" w:rsidRPr="008F70C1" w14:paraId="3EAF0890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68C0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CANC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550E2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Cancelled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CE4B7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Transakcija je otkazana pre izvršenja</w:t>
            </w:r>
          </w:p>
        </w:tc>
      </w:tr>
      <w:tr w:rsidR="001C3C4E" w:rsidRPr="008F70C1" w14:paraId="41386744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4C1C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lastRenderedPageBreak/>
              <w:t>ACFC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B92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AcceptedFundsChecked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8F25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Tehnička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validacija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provera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korisničkog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profila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uspešno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završene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gramStart"/>
            <w:r w:rsidRPr="008F70C1">
              <w:rPr>
                <w:sz w:val="20"/>
                <w:szCs w:val="20"/>
              </w:rPr>
              <w:t>a</w:t>
            </w:r>
            <w:proofErr w:type="gram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automatska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provera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raspoloživosti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sredstava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bila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pozitivna</w:t>
            </w:r>
            <w:proofErr w:type="spellEnd"/>
          </w:p>
        </w:tc>
      </w:tr>
      <w:tr w:rsidR="001C3C4E" w:rsidRPr="008F70C1" w14:paraId="782ED4F2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79F7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PATC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F8A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8F70C1">
              <w:rPr>
                <w:sz w:val="20"/>
                <w:szCs w:val="20"/>
              </w:rPr>
              <w:t>PartiallyAcceptedTechnical</w:t>
            </w:r>
            <w:proofErr w:type="spellEnd"/>
            <w:proofErr w:type="gramEnd"/>
          </w:p>
          <w:p w14:paraId="5835DD8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Correct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9B48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Iniciranje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plaćanja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zahteva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višestepenu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autentifikaciju</w:t>
            </w:r>
            <w:proofErr w:type="spellEnd"/>
            <w:r w:rsidRPr="008F70C1">
              <w:rPr>
                <w:sz w:val="20"/>
                <w:szCs w:val="20"/>
              </w:rPr>
              <w:t xml:space="preserve"> – deo </w:t>
            </w:r>
            <w:proofErr w:type="spellStart"/>
            <w:r w:rsidRPr="008F70C1">
              <w:rPr>
                <w:sz w:val="20"/>
                <w:szCs w:val="20"/>
              </w:rPr>
              <w:t>autentifikacija</w:t>
            </w:r>
            <w:proofErr w:type="spellEnd"/>
            <w:r w:rsidRPr="008F70C1">
              <w:rPr>
                <w:sz w:val="20"/>
                <w:szCs w:val="20"/>
              </w:rPr>
              <w:t xml:space="preserve"> je </w:t>
            </w:r>
            <w:proofErr w:type="spellStart"/>
            <w:r w:rsidRPr="008F70C1">
              <w:rPr>
                <w:sz w:val="20"/>
                <w:szCs w:val="20"/>
              </w:rPr>
              <w:t>izvršen</w:t>
            </w:r>
            <w:proofErr w:type="spellEnd"/>
            <w:r w:rsidRPr="008F70C1">
              <w:rPr>
                <w:sz w:val="20"/>
                <w:szCs w:val="20"/>
              </w:rPr>
              <w:t xml:space="preserve">, </w:t>
            </w:r>
            <w:proofErr w:type="spellStart"/>
            <w:r w:rsidRPr="008F70C1">
              <w:rPr>
                <w:sz w:val="20"/>
                <w:szCs w:val="20"/>
              </w:rPr>
              <w:t>ali</w:t>
            </w:r>
            <w:proofErr w:type="spellEnd"/>
            <w:r w:rsidRPr="008F70C1">
              <w:rPr>
                <w:sz w:val="20"/>
                <w:szCs w:val="20"/>
              </w:rPr>
              <w:t xml:space="preserve"> ne </w:t>
            </w:r>
            <w:proofErr w:type="spellStart"/>
            <w:r w:rsidRPr="008F70C1">
              <w:rPr>
                <w:sz w:val="20"/>
                <w:szCs w:val="20"/>
              </w:rPr>
              <w:t>sve</w:t>
            </w:r>
            <w:proofErr w:type="spellEnd"/>
            <w:r w:rsidRPr="008F70C1">
              <w:rPr>
                <w:sz w:val="20"/>
                <w:szCs w:val="20"/>
              </w:rPr>
              <w:t xml:space="preserve">. </w:t>
            </w:r>
            <w:proofErr w:type="spellStart"/>
            <w:r w:rsidRPr="008F70C1">
              <w:rPr>
                <w:sz w:val="20"/>
                <w:szCs w:val="20"/>
              </w:rPr>
              <w:t>Sintaksna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semantička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validacija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uspešno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prošle</w:t>
            </w:r>
            <w:proofErr w:type="spellEnd"/>
          </w:p>
        </w:tc>
      </w:tr>
      <w:tr w:rsidR="001C3C4E" w:rsidRPr="008F70C1" w14:paraId="3F63441D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462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PART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BC01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PartiallyAccepted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7124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Više transakcija je prihvaćeno, dok određeni broj još uvek nije prešao u taj status.</w:t>
            </w:r>
          </w:p>
          <w:p w14:paraId="762258CD" w14:textId="77777777" w:rsidR="001C3C4E" w:rsidRPr="008F70C1" w:rsidRDefault="001C3C4E" w:rsidP="001D05C0">
            <w:pPr>
              <w:jc w:val="both"/>
              <w:rPr>
                <w:i/>
                <w:iCs/>
                <w:sz w:val="20"/>
                <w:szCs w:val="20"/>
                <w:lang w:val="nl-NL"/>
              </w:rPr>
            </w:pPr>
            <w:r w:rsidRPr="008F70C1">
              <w:rPr>
                <w:i/>
                <w:iCs/>
                <w:sz w:val="20"/>
                <w:szCs w:val="20"/>
                <w:lang w:val="nl-NL"/>
              </w:rPr>
              <w:t>Upozorenje:</w:t>
            </w:r>
          </w:p>
          <w:p w14:paraId="1EB5B1E0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Ovaj status se koristi isključivo u slučaju grupnih (bulk) plaćanja.</w:t>
            </w:r>
          </w:p>
          <w:p w14:paraId="3B75AC87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Primenu nalazi samo u situaciji kada su sve obavezne autorizacije izvršene, ali su neke od pojedinačnih transakcija odbijene.</w:t>
            </w:r>
          </w:p>
          <w:p w14:paraId="2C687BD4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 xml:space="preserve">Imajući u vidu obuhvat projekta, ovaj status nije od značaja za implementaciju. </w:t>
            </w:r>
          </w:p>
        </w:tc>
      </w:tr>
      <w:tr w:rsidR="001C3C4E" w:rsidRPr="008F70C1" w14:paraId="3B63E2EA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ED0B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RVCM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9709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ReceivedVerification</w:t>
            </w:r>
            <w:proofErr w:type="spellEnd"/>
            <w:r w:rsidRPr="008F70C1">
              <w:rPr>
                <w:sz w:val="20"/>
                <w:szCs w:val="20"/>
              </w:rPr>
              <w:t>-</w:t>
            </w:r>
          </w:p>
          <w:p w14:paraId="6AB11E84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CompletedWithMismatches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9D86" w14:textId="77777777" w:rsidR="001C3C4E" w:rsidRPr="008F70C1" w:rsidRDefault="001C3C4E" w:rsidP="001D05C0">
            <w:pPr>
              <w:jc w:val="both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 xml:space="preserve">Provera </w:t>
            </w:r>
            <w:proofErr w:type="spellStart"/>
            <w:r w:rsidRPr="008F70C1">
              <w:rPr>
                <w:sz w:val="20"/>
                <w:szCs w:val="20"/>
              </w:rPr>
              <w:t>zahteva</w:t>
            </w:r>
            <w:proofErr w:type="spellEnd"/>
            <w:r w:rsidRPr="008F70C1">
              <w:rPr>
                <w:sz w:val="20"/>
                <w:szCs w:val="20"/>
              </w:rPr>
              <w:t xml:space="preserve"> koji se </w:t>
            </w:r>
            <w:proofErr w:type="spellStart"/>
            <w:r w:rsidRPr="008F70C1">
              <w:rPr>
                <w:sz w:val="20"/>
                <w:szCs w:val="20"/>
              </w:rPr>
              <w:t>odnosi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drugu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stranu</w:t>
            </w:r>
            <w:proofErr w:type="spellEnd"/>
            <w:r w:rsidRPr="008F70C1">
              <w:rPr>
                <w:sz w:val="20"/>
                <w:szCs w:val="20"/>
              </w:rPr>
              <w:t xml:space="preserve"> u </w:t>
            </w:r>
            <w:proofErr w:type="spellStart"/>
            <w:r w:rsidRPr="008F70C1">
              <w:rPr>
                <w:sz w:val="20"/>
                <w:szCs w:val="20"/>
              </w:rPr>
              <w:t>plaćanju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nije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završena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automatski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i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zahteva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dodatnu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potvrdu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od</w:t>
            </w:r>
            <w:proofErr w:type="spellEnd"/>
            <w:r w:rsidRPr="008F70C1">
              <w:rPr>
                <w:sz w:val="20"/>
                <w:szCs w:val="20"/>
              </w:rPr>
              <w:t xml:space="preserve"> </w:t>
            </w:r>
            <w:proofErr w:type="spellStart"/>
            <w:r w:rsidRPr="008F70C1">
              <w:rPr>
                <w:sz w:val="20"/>
                <w:szCs w:val="20"/>
              </w:rPr>
              <w:t>platioca</w:t>
            </w:r>
            <w:proofErr w:type="spellEnd"/>
            <w:r w:rsidRPr="008F70C1">
              <w:rPr>
                <w:sz w:val="20"/>
                <w:szCs w:val="20"/>
              </w:rPr>
              <w:t>.</w:t>
            </w:r>
          </w:p>
        </w:tc>
      </w:tr>
      <w:tr w:rsidR="001C3C4E" w:rsidRPr="008F70C1" w14:paraId="01AC602A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4FE8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RVNC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555F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ReceivedVerification</w:t>
            </w:r>
            <w:proofErr w:type="spellEnd"/>
            <w:r w:rsidRPr="008F70C1">
              <w:rPr>
                <w:sz w:val="20"/>
                <w:szCs w:val="20"/>
              </w:rPr>
              <w:t>-</w:t>
            </w:r>
          </w:p>
          <w:p w14:paraId="4C25D170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NotCompleted</w:t>
            </w:r>
            <w:proofErr w:type="spellEnd"/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A1CF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Verifikacija zahteva koji se odnosi na stranu u transakciji još uvek nije završena</w:t>
            </w:r>
          </w:p>
        </w:tc>
      </w:tr>
      <w:tr w:rsidR="001C3C4E" w:rsidRPr="008F70C1" w14:paraId="62BF9E4A" w14:textId="77777777" w:rsidTr="0065000D">
        <w:trPr>
          <w:trHeight w:val="32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D631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RCVC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F2B6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proofErr w:type="spellStart"/>
            <w:r w:rsidRPr="008F70C1">
              <w:rPr>
                <w:sz w:val="20"/>
                <w:szCs w:val="20"/>
              </w:rPr>
              <w:t>ReceivedVerification</w:t>
            </w:r>
            <w:proofErr w:type="spellEnd"/>
            <w:r w:rsidRPr="008F70C1">
              <w:rPr>
                <w:sz w:val="20"/>
                <w:szCs w:val="20"/>
              </w:rPr>
              <w:t>-</w:t>
            </w:r>
          </w:p>
          <w:p w14:paraId="101629F4" w14:textId="77777777" w:rsidR="001C3C4E" w:rsidRPr="008F70C1" w:rsidRDefault="001C3C4E" w:rsidP="001D05C0">
            <w:pPr>
              <w:jc w:val="center"/>
              <w:rPr>
                <w:sz w:val="20"/>
                <w:szCs w:val="20"/>
              </w:rPr>
            </w:pPr>
            <w:r w:rsidRPr="008F70C1">
              <w:rPr>
                <w:sz w:val="20"/>
                <w:szCs w:val="20"/>
              </w:rPr>
              <w:t>Completed</w:t>
            </w:r>
          </w:p>
        </w:tc>
        <w:tc>
          <w:tcPr>
            <w:tcW w:w="5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369B" w14:textId="77777777" w:rsidR="001C3C4E" w:rsidRPr="008F70C1" w:rsidRDefault="001C3C4E" w:rsidP="001D05C0">
            <w:pPr>
              <w:jc w:val="both"/>
              <w:rPr>
                <w:sz w:val="20"/>
                <w:szCs w:val="20"/>
                <w:lang w:val="nl-NL"/>
              </w:rPr>
            </w:pPr>
            <w:r w:rsidRPr="008F70C1">
              <w:rPr>
                <w:sz w:val="20"/>
                <w:szCs w:val="20"/>
                <w:lang w:val="nl-NL"/>
              </w:rPr>
              <w:t>Verifikacija zahteva koji se odnosi na stranu u transakciji je završena, dalja potvrda nije potrebna.</w:t>
            </w:r>
          </w:p>
        </w:tc>
      </w:tr>
    </w:tbl>
    <w:p w14:paraId="6C286FBF" w14:textId="1E321B58" w:rsidR="001C3C4E" w:rsidRPr="008F70C1" w:rsidRDefault="001C3C4E" w:rsidP="001C3C4E">
      <w:pPr>
        <w:pStyle w:val="Caption"/>
        <w:rPr>
          <w:sz w:val="20"/>
          <w:szCs w:val="20"/>
        </w:rPr>
      </w:pPr>
      <w:bookmarkStart w:id="29" w:name="_Toc205801111"/>
      <w:r w:rsidRPr="008F70C1">
        <w:rPr>
          <w:rFonts w:ascii="Calibri" w:eastAsia="Times New Roman" w:hAnsi="Calibri" w:cs="Times New Roman"/>
          <w:i/>
          <w:iCs/>
          <w:sz w:val="20"/>
          <w:szCs w:val="20"/>
          <w:lang w:val="sr-Latn-RS"/>
        </w:rPr>
        <w:t>Šifarnik mogućih vrednosti za paymentId status</w:t>
      </w:r>
      <w:bookmarkEnd w:id="29"/>
    </w:p>
    <w:p w14:paraId="6653DDAF" w14:textId="77777777" w:rsidR="001C3C4E" w:rsidRPr="008F70C1" w:rsidRDefault="001C3C4E" w:rsidP="001C3C4E">
      <w:pPr>
        <w:numPr>
          <w:ilvl w:val="0"/>
          <w:numId w:val="34"/>
        </w:numPr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>Definisanje roka važenja pristanka: rok se postavlja pri kreiranju jedinstvenog identifikatora pristanka.</w:t>
      </w:r>
    </w:p>
    <w:p w14:paraId="3A6C609C" w14:textId="77777777" w:rsidR="001C3C4E" w:rsidRPr="008F70C1" w:rsidRDefault="001C3C4E" w:rsidP="001C3C4E">
      <w:pPr>
        <w:pStyle w:val="ListParagraph"/>
        <w:numPr>
          <w:ilvl w:val="0"/>
          <w:numId w:val="34"/>
        </w:numPr>
        <w:spacing w:after="120" w:line="252" w:lineRule="auto"/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 xml:space="preserve">Praćenje isteka pristanka: rok se određuje prema parametru Valid until koji TPP prosleđuje, </w:t>
      </w:r>
      <w:r w:rsidRPr="008F70C1">
        <w:rPr>
          <w:rFonts w:eastAsiaTheme="minorHAnsi"/>
          <w:sz w:val="20"/>
          <w:szCs w:val="20"/>
          <w:lang w:val="sr-Latn-RS"/>
        </w:rPr>
        <w:t>pri čemu je maksimalno trajanje ograničeno regulatornim zahtevima.</w:t>
      </w:r>
    </w:p>
    <w:p w14:paraId="6AC318EF" w14:textId="77777777" w:rsidR="001C3C4E" w:rsidRPr="008F70C1" w:rsidRDefault="001C3C4E" w:rsidP="001C3C4E">
      <w:pPr>
        <w:numPr>
          <w:ilvl w:val="0"/>
          <w:numId w:val="34"/>
        </w:numPr>
        <w:jc w:val="both"/>
        <w:rPr>
          <w:sz w:val="20"/>
          <w:szCs w:val="20"/>
          <w:lang w:val="sr-Latn-RS"/>
        </w:rPr>
      </w:pPr>
      <w:r w:rsidRPr="008F70C1">
        <w:rPr>
          <w:sz w:val="20"/>
          <w:szCs w:val="20"/>
          <w:lang w:val="sr-Latn-RS"/>
        </w:rPr>
        <w:t>Opoziv pristanka: PSU ili TPP može opozvati pristanak u skladu sa definisanim pravilima. Nakon opoziva, status pristanka se ažurira i dalje korišćenje pristanka više nije moguće.</w:t>
      </w:r>
    </w:p>
    <w:p w14:paraId="59A087FA" w14:textId="59C87211" w:rsidR="001C3C4E" w:rsidRPr="00BE0D33" w:rsidRDefault="008A08FA" w:rsidP="00DE3426">
      <w:pPr>
        <w:pStyle w:val="Heading4"/>
        <w:rPr>
          <w:lang w:val="sr-Latn-RS"/>
        </w:rPr>
      </w:pPr>
      <w:bookmarkStart w:id="30" w:name="_Toc207105423"/>
      <w:r>
        <w:rPr>
          <w:lang w:val="sr-Latn-RS"/>
        </w:rPr>
        <w:t xml:space="preserve">5.1.5 </w:t>
      </w:r>
      <w:r w:rsidR="001C3C4E" w:rsidRPr="00BE0D33">
        <w:rPr>
          <w:lang w:val="sr-Latn-RS"/>
        </w:rPr>
        <w:t>Skladištenje i revizija pristanka</w:t>
      </w:r>
      <w:bookmarkEnd w:id="30"/>
    </w:p>
    <w:p w14:paraId="7E8D6506" w14:textId="77777777" w:rsidR="001C3C4E" w:rsidRPr="00DE3426" w:rsidRDefault="001C3C4E" w:rsidP="001C3C4E">
      <w:pPr>
        <w:jc w:val="both"/>
        <w:rPr>
          <w:sz w:val="20"/>
          <w:szCs w:val="20"/>
          <w:lang w:val="sr-Latn-RS"/>
        </w:rPr>
      </w:pPr>
      <w:r w:rsidRPr="00DE3426">
        <w:rPr>
          <w:sz w:val="20"/>
          <w:szCs w:val="20"/>
          <w:lang w:val="sr-Latn-RS"/>
        </w:rPr>
        <w:t>Svi pristanci se beleže i čuvaju u bezbednom repozitorijumu, uz primenu kontrolisanog pristupa i zaštite podataka u skladu sa regulatornim zahtevima. Sistem obezbeđuje potpun audit trail svih promena nad pristanicima, uključujući kreiranje, opoziv i istek, sa beleženjem vremena i identiteta aktera svake promene.</w:t>
      </w:r>
    </w:p>
    <w:p w14:paraId="116983E7" w14:textId="6EAA8C45" w:rsidR="001C3C4E" w:rsidRPr="00BE0D33" w:rsidRDefault="007770BD" w:rsidP="007770BD">
      <w:pPr>
        <w:pStyle w:val="Heading4"/>
        <w:rPr>
          <w:lang w:val="sr-Latn-RS"/>
        </w:rPr>
      </w:pPr>
      <w:bookmarkStart w:id="31" w:name="_Toc207105424"/>
      <w:r>
        <w:rPr>
          <w:lang w:val="sr-Latn-RS"/>
        </w:rPr>
        <w:t xml:space="preserve">5.1.6 </w:t>
      </w:r>
      <w:r w:rsidR="001C3C4E" w:rsidRPr="00BE0D33">
        <w:rPr>
          <w:lang w:val="sr-Latn-RS"/>
        </w:rPr>
        <w:t>Pristup pristancima za TPP, PSU i banku</w:t>
      </w:r>
      <w:bookmarkEnd w:id="31"/>
    </w:p>
    <w:p w14:paraId="17F5FDFA" w14:textId="77777777" w:rsidR="001C3C4E" w:rsidRPr="00FA2186" w:rsidRDefault="001C3C4E" w:rsidP="001C3C4E">
      <w:pPr>
        <w:numPr>
          <w:ilvl w:val="0"/>
          <w:numId w:val="35"/>
        </w:numPr>
        <w:rPr>
          <w:sz w:val="20"/>
          <w:szCs w:val="20"/>
          <w:lang w:val="sr-Latn-RS"/>
        </w:rPr>
      </w:pPr>
      <w:r w:rsidRPr="00FA2186">
        <w:rPr>
          <w:sz w:val="20"/>
          <w:szCs w:val="20"/>
          <w:lang w:val="sr-Latn-RS"/>
        </w:rPr>
        <w:t>TPP pristupa statusu i detaljima pristanka preko standardizovanog API-ja.</w:t>
      </w:r>
    </w:p>
    <w:p w14:paraId="531D171E" w14:textId="77777777" w:rsidR="001C3C4E" w:rsidRPr="00FA2186" w:rsidRDefault="001C3C4E" w:rsidP="001C3C4E">
      <w:pPr>
        <w:numPr>
          <w:ilvl w:val="0"/>
          <w:numId w:val="35"/>
        </w:numPr>
        <w:rPr>
          <w:sz w:val="20"/>
          <w:szCs w:val="20"/>
          <w:lang w:val="sr-Latn-RS"/>
        </w:rPr>
      </w:pPr>
      <w:r w:rsidRPr="00FA2186">
        <w:rPr>
          <w:sz w:val="20"/>
          <w:szCs w:val="20"/>
          <w:lang w:val="sr-Latn-RS"/>
        </w:rPr>
        <w:t>PSU ima uvid u sve aktivne i istorijske pristanke putem Portala, koji je sastavni deo modula Consent Management.</w:t>
      </w:r>
    </w:p>
    <w:p w14:paraId="1E0CB5B0" w14:textId="77777777" w:rsidR="001C3C4E" w:rsidRPr="00FA2186" w:rsidRDefault="001C3C4E" w:rsidP="001C3C4E">
      <w:pPr>
        <w:pStyle w:val="ListParagraph"/>
        <w:numPr>
          <w:ilvl w:val="0"/>
          <w:numId w:val="35"/>
        </w:numPr>
        <w:spacing w:after="120" w:line="252" w:lineRule="auto"/>
        <w:rPr>
          <w:rFonts w:eastAsiaTheme="minorHAnsi"/>
          <w:sz w:val="20"/>
          <w:szCs w:val="20"/>
          <w:lang w:val="sr-Latn-RS"/>
        </w:rPr>
      </w:pPr>
      <w:r w:rsidRPr="00FA2186">
        <w:rPr>
          <w:sz w:val="20"/>
          <w:szCs w:val="20"/>
          <w:lang w:val="sr-Latn-RS"/>
        </w:rPr>
        <w:t xml:space="preserve">Banka ima uvid u sve pristanke svojih korisnika platnih usluga putem </w:t>
      </w:r>
      <w:r w:rsidRPr="00FA2186">
        <w:rPr>
          <w:rFonts w:eastAsiaTheme="minorHAnsi"/>
          <w:sz w:val="20"/>
          <w:szCs w:val="20"/>
          <w:lang w:val="sr-Latn-RS"/>
        </w:rPr>
        <w:t>Portala, koji je sastavni deo modula Consent Management.</w:t>
      </w:r>
    </w:p>
    <w:p w14:paraId="2AB29427" w14:textId="68A2E7F8" w:rsidR="00685DDC" w:rsidRDefault="009B1BC6" w:rsidP="001C3C4E">
      <w:pPr>
        <w:pStyle w:val="Heading2"/>
        <w:rPr>
          <w:sz w:val="20"/>
          <w:szCs w:val="20"/>
          <w:lang w:val="sr-Latn-RS"/>
        </w:rPr>
      </w:pPr>
      <w:r w:rsidRPr="001C3C4E">
        <w:rPr>
          <w:sz w:val="20"/>
          <w:szCs w:val="20"/>
          <w:lang w:val="sr-Latn-RS"/>
        </w:rPr>
        <w:br/>
      </w:r>
    </w:p>
    <w:p w14:paraId="3E8CE27D" w14:textId="77777777" w:rsidR="000C310D" w:rsidRPr="000C310D" w:rsidRDefault="000C310D" w:rsidP="000C310D">
      <w:pPr>
        <w:rPr>
          <w:lang w:val="sr-Latn-RS"/>
        </w:rPr>
      </w:pPr>
    </w:p>
    <w:p w14:paraId="5645BABE" w14:textId="77777777" w:rsidR="00B46FE8" w:rsidRPr="00B46FE8" w:rsidRDefault="009B07B4" w:rsidP="00B46FE8">
      <w:pPr>
        <w:pStyle w:val="CTH2"/>
        <w:numPr>
          <w:ilvl w:val="0"/>
          <w:numId w:val="0"/>
        </w:numPr>
        <w:rPr>
          <w:rFonts w:asciiTheme="majorHAnsi" w:hAnsiTheme="majorHAnsi"/>
          <w:bCs/>
          <w:color w:val="4F81BD" w:themeColor="accent1"/>
          <w:sz w:val="26"/>
        </w:rPr>
      </w:pPr>
      <w:bookmarkStart w:id="32" w:name="_Toc213665082"/>
      <w:r w:rsidRPr="00B46FE8">
        <w:rPr>
          <w:rFonts w:asciiTheme="majorHAnsi" w:hAnsiTheme="majorHAnsi"/>
          <w:bCs/>
          <w:color w:val="4F81BD" w:themeColor="accent1"/>
          <w:sz w:val="26"/>
        </w:rPr>
        <w:lastRenderedPageBreak/>
        <w:t xml:space="preserve">6. </w:t>
      </w:r>
      <w:bookmarkStart w:id="33" w:name="_Toc205756168"/>
      <w:bookmarkStart w:id="34" w:name="_Toc207105409"/>
      <w:proofErr w:type="spellStart"/>
      <w:r w:rsidR="00B46FE8" w:rsidRPr="00B46FE8">
        <w:rPr>
          <w:rFonts w:asciiTheme="majorHAnsi" w:hAnsiTheme="majorHAnsi"/>
          <w:bCs/>
          <w:color w:val="4F81BD" w:themeColor="accent1"/>
          <w:sz w:val="26"/>
        </w:rPr>
        <w:t>Opis</w:t>
      </w:r>
      <w:proofErr w:type="spellEnd"/>
      <w:r w:rsidR="00B46FE8" w:rsidRPr="00B46FE8">
        <w:rPr>
          <w:rFonts w:asciiTheme="majorHAnsi" w:hAnsiTheme="majorHAnsi"/>
          <w:bCs/>
          <w:color w:val="4F81BD" w:themeColor="accent1"/>
          <w:sz w:val="26"/>
        </w:rPr>
        <w:t xml:space="preserve"> </w:t>
      </w:r>
      <w:proofErr w:type="spellStart"/>
      <w:r w:rsidR="00B46FE8" w:rsidRPr="00B46FE8">
        <w:rPr>
          <w:rFonts w:asciiTheme="majorHAnsi" w:hAnsiTheme="majorHAnsi"/>
          <w:bCs/>
          <w:color w:val="4F81BD" w:themeColor="accent1"/>
          <w:sz w:val="26"/>
        </w:rPr>
        <w:t>arhitekture</w:t>
      </w:r>
      <w:proofErr w:type="spellEnd"/>
      <w:r w:rsidR="00B46FE8" w:rsidRPr="00B46FE8">
        <w:rPr>
          <w:rFonts w:asciiTheme="majorHAnsi" w:hAnsiTheme="majorHAnsi"/>
          <w:bCs/>
          <w:color w:val="4F81BD" w:themeColor="accent1"/>
          <w:sz w:val="26"/>
        </w:rPr>
        <w:t xml:space="preserve"> </w:t>
      </w:r>
      <w:proofErr w:type="spellStart"/>
      <w:r w:rsidR="00B46FE8" w:rsidRPr="00B46FE8">
        <w:rPr>
          <w:rFonts w:asciiTheme="majorHAnsi" w:hAnsiTheme="majorHAnsi"/>
          <w:bCs/>
          <w:color w:val="4F81BD" w:themeColor="accent1"/>
          <w:sz w:val="26"/>
        </w:rPr>
        <w:t>sistema</w:t>
      </w:r>
      <w:bookmarkEnd w:id="32"/>
      <w:bookmarkEnd w:id="33"/>
      <w:bookmarkEnd w:id="34"/>
      <w:proofErr w:type="spellEnd"/>
    </w:p>
    <w:p w14:paraId="437D677B" w14:textId="3DEF54B7" w:rsidR="009B07B4" w:rsidRDefault="00B46FE8" w:rsidP="009B07B4">
      <w:pPr>
        <w:pStyle w:val="Heading2"/>
      </w:pPr>
      <w:bookmarkStart w:id="35" w:name="_Toc213665083"/>
      <w:r>
        <w:t xml:space="preserve">{High level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>}</w:t>
      </w:r>
      <w:bookmarkEnd w:id="35"/>
    </w:p>
    <w:p w14:paraId="233DE3C6" w14:textId="77777777" w:rsidR="00943B28" w:rsidRDefault="00943B28" w:rsidP="00943B28"/>
    <w:p w14:paraId="1FEA57AA" w14:textId="2D5F753F" w:rsidR="00685DDC" w:rsidRPr="00607BA6" w:rsidRDefault="00FB5D20" w:rsidP="00D276AA">
      <w:pPr>
        <w:pStyle w:val="Heading2"/>
        <w:rPr>
          <w:lang w:val="sr-Latn-RS"/>
        </w:rPr>
      </w:pPr>
      <w:bookmarkStart w:id="36" w:name="_Toc213665084"/>
      <w:r w:rsidRPr="00607BA6">
        <w:rPr>
          <w:lang w:val="sr-Latn-RS"/>
        </w:rPr>
        <w:t>6</w:t>
      </w:r>
      <w:r w:rsidR="009B1BC6" w:rsidRPr="00607BA6">
        <w:rPr>
          <w:lang w:val="sr-Latn-RS"/>
        </w:rPr>
        <w:t>.</w:t>
      </w:r>
      <w:r w:rsidR="009B07B4" w:rsidRPr="00607BA6">
        <w:rPr>
          <w:lang w:val="sr-Latn-RS"/>
        </w:rPr>
        <w:t>1</w:t>
      </w:r>
      <w:r w:rsidR="005F510D" w:rsidRPr="00607BA6">
        <w:rPr>
          <w:lang w:val="sr-Latn-RS"/>
        </w:rPr>
        <w:t xml:space="preserve"> Keycloak</w:t>
      </w:r>
      <w:bookmarkEnd w:id="36"/>
    </w:p>
    <w:p w14:paraId="6E691406" w14:textId="4FCA6C7D" w:rsidR="005F510D" w:rsidRPr="00607BA6" w:rsidRDefault="009B1BC6" w:rsidP="009B07B4">
      <w:pPr>
        <w:ind w:left="720"/>
        <w:rPr>
          <w:sz w:val="20"/>
          <w:szCs w:val="20"/>
          <w:lang w:val="sr-Latn-RS"/>
        </w:rPr>
      </w:pPr>
      <w:r w:rsidRPr="00607BA6">
        <w:rPr>
          <w:lang w:val="sr-Latn-RS"/>
        </w:rPr>
        <w:br/>
      </w:r>
      <w:r w:rsidR="005F510D" w:rsidRPr="005F510D">
        <w:rPr>
          <w:sz w:val="20"/>
          <w:szCs w:val="20"/>
          <w:lang w:val="sr-Latn-RS"/>
        </w:rPr>
        <w:t>Keycloak je sistem za upravljanje identitetima i pristupom (IAM) koji obezbeđuje sigurnu autentifikaciju korisnika i aplikacija. U okviru PSD2 arhitekture predstavlja ključnu komponentu za sprovođenje Strong Customer Authentication (SCA) i izdavanje bezbednosnih tokena koji omogućavaju siguran pristup, uz podršku za različite autentifikacione mehanizme i integraciju sa spoljnim provajderima identiteta.</w:t>
      </w:r>
    </w:p>
    <w:p w14:paraId="50322849" w14:textId="77777777" w:rsidR="005F510D" w:rsidRPr="005F510D" w:rsidRDefault="005F510D" w:rsidP="009B07B4">
      <w:pPr>
        <w:ind w:left="720"/>
        <w:jc w:val="both"/>
        <w:rPr>
          <w:sz w:val="20"/>
          <w:szCs w:val="20"/>
          <w:lang w:val="sr-Latn-RS"/>
        </w:rPr>
      </w:pPr>
      <w:r w:rsidRPr="005F510D">
        <w:rPr>
          <w:sz w:val="20"/>
          <w:szCs w:val="20"/>
          <w:lang w:val="sr-Latn-RS"/>
        </w:rPr>
        <w:t>Pored svoje uloge centralnog Identity Provider-a, Keycloak omogućava kroz definisanu integraciju sa modulom Consent Management dinamički prikaz podataka o obimu pristanka (scope) PSU-u na consent strani, kao i prosleđivanje relevantnih informacija CM, radi ažuriranja stanja u njegovoj bazi.</w:t>
      </w:r>
    </w:p>
    <w:p w14:paraId="2F4046F9" w14:textId="77777777" w:rsidR="005F510D" w:rsidRPr="005F510D" w:rsidRDefault="005F510D" w:rsidP="009B07B4">
      <w:pPr>
        <w:ind w:left="720"/>
        <w:rPr>
          <w:sz w:val="20"/>
          <w:szCs w:val="20"/>
        </w:rPr>
      </w:pPr>
      <w:proofErr w:type="spellStart"/>
      <w:r w:rsidRPr="005F510D">
        <w:rPr>
          <w:sz w:val="20"/>
          <w:szCs w:val="20"/>
        </w:rPr>
        <w:t>Glavne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funkcionalnosti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će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biti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opisane</w:t>
      </w:r>
      <w:proofErr w:type="spellEnd"/>
      <w:r w:rsidRPr="005F510D">
        <w:rPr>
          <w:sz w:val="20"/>
          <w:szCs w:val="20"/>
        </w:rPr>
        <w:t xml:space="preserve"> u </w:t>
      </w:r>
      <w:proofErr w:type="spellStart"/>
      <w:r w:rsidRPr="005F510D">
        <w:rPr>
          <w:sz w:val="20"/>
          <w:szCs w:val="20"/>
        </w:rPr>
        <w:t>nastavku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su</w:t>
      </w:r>
      <w:proofErr w:type="spellEnd"/>
      <w:r w:rsidRPr="005F510D">
        <w:rPr>
          <w:sz w:val="20"/>
          <w:szCs w:val="20"/>
        </w:rPr>
        <w:t>:</w:t>
      </w:r>
    </w:p>
    <w:p w14:paraId="4FEF78C0" w14:textId="77777777" w:rsidR="005F510D" w:rsidRPr="005F510D" w:rsidRDefault="005F510D" w:rsidP="009B07B4">
      <w:pPr>
        <w:pStyle w:val="ListParagraph"/>
        <w:numPr>
          <w:ilvl w:val="0"/>
          <w:numId w:val="25"/>
        </w:numPr>
        <w:spacing w:after="120" w:line="252" w:lineRule="auto"/>
        <w:ind w:left="1440"/>
        <w:jc w:val="both"/>
        <w:rPr>
          <w:sz w:val="20"/>
          <w:szCs w:val="20"/>
        </w:rPr>
      </w:pPr>
      <w:proofErr w:type="spellStart"/>
      <w:r w:rsidRPr="005F510D">
        <w:rPr>
          <w:sz w:val="20"/>
          <w:szCs w:val="20"/>
        </w:rPr>
        <w:t>Primena</w:t>
      </w:r>
      <w:proofErr w:type="spellEnd"/>
      <w:r w:rsidRPr="005F510D">
        <w:rPr>
          <w:sz w:val="20"/>
          <w:szCs w:val="20"/>
          <w:lang w:val="sr-Latn-RS"/>
        </w:rPr>
        <w:t xml:space="preserve"> pouzdane autentifikacije korisnika platnih usluga - orkestracija autentifikacije korisnika u skladu sa PSD2 zahtevima</w:t>
      </w:r>
    </w:p>
    <w:p w14:paraId="30F843BB" w14:textId="77777777" w:rsidR="005F510D" w:rsidRPr="005F510D" w:rsidRDefault="005F510D" w:rsidP="009B07B4">
      <w:pPr>
        <w:pStyle w:val="ListParagraph"/>
        <w:numPr>
          <w:ilvl w:val="0"/>
          <w:numId w:val="25"/>
        </w:numPr>
        <w:spacing w:after="120" w:line="252" w:lineRule="auto"/>
        <w:ind w:left="1440"/>
        <w:jc w:val="both"/>
        <w:rPr>
          <w:sz w:val="20"/>
          <w:szCs w:val="20"/>
        </w:rPr>
      </w:pPr>
      <w:proofErr w:type="spellStart"/>
      <w:r w:rsidRPr="005F510D">
        <w:rPr>
          <w:sz w:val="20"/>
          <w:szCs w:val="20"/>
        </w:rPr>
        <w:t>Federacija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identiteta</w:t>
      </w:r>
      <w:proofErr w:type="spellEnd"/>
      <w:r w:rsidRPr="005F510D">
        <w:rPr>
          <w:sz w:val="20"/>
          <w:szCs w:val="20"/>
        </w:rPr>
        <w:t xml:space="preserve"> - </w:t>
      </w:r>
      <w:proofErr w:type="spellStart"/>
      <w:r w:rsidRPr="005F510D">
        <w:rPr>
          <w:sz w:val="20"/>
          <w:szCs w:val="20"/>
        </w:rPr>
        <w:t>integracija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spoljnim</w:t>
      </w:r>
      <w:proofErr w:type="spellEnd"/>
      <w:r w:rsidRPr="005F510D">
        <w:rPr>
          <w:sz w:val="20"/>
          <w:szCs w:val="20"/>
        </w:rPr>
        <w:t xml:space="preserve"> IdP </w:t>
      </w:r>
      <w:proofErr w:type="spellStart"/>
      <w:r w:rsidRPr="005F510D">
        <w:rPr>
          <w:sz w:val="20"/>
          <w:szCs w:val="20"/>
        </w:rPr>
        <w:t>radi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centralizovanog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upravljanja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autentifikacijom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korisnika</w:t>
      </w:r>
      <w:proofErr w:type="spellEnd"/>
    </w:p>
    <w:p w14:paraId="3F4B1894" w14:textId="77777777" w:rsidR="005F510D" w:rsidRPr="005F510D" w:rsidRDefault="005F510D" w:rsidP="009B07B4">
      <w:pPr>
        <w:pStyle w:val="ListParagraph"/>
        <w:numPr>
          <w:ilvl w:val="0"/>
          <w:numId w:val="25"/>
        </w:numPr>
        <w:spacing w:after="120" w:line="252" w:lineRule="auto"/>
        <w:ind w:left="1440"/>
        <w:jc w:val="both"/>
        <w:rPr>
          <w:sz w:val="20"/>
          <w:szCs w:val="20"/>
        </w:rPr>
      </w:pPr>
      <w:proofErr w:type="spellStart"/>
      <w:r w:rsidRPr="005F510D">
        <w:rPr>
          <w:sz w:val="20"/>
          <w:szCs w:val="20"/>
        </w:rPr>
        <w:t>Integracija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modulom</w:t>
      </w:r>
      <w:proofErr w:type="spellEnd"/>
      <w:r w:rsidRPr="005F510D">
        <w:rPr>
          <w:sz w:val="20"/>
          <w:szCs w:val="20"/>
        </w:rPr>
        <w:t xml:space="preserve"> Consent Management – </w:t>
      </w:r>
      <w:proofErr w:type="spellStart"/>
      <w:r w:rsidRPr="005F510D">
        <w:rPr>
          <w:sz w:val="20"/>
          <w:szCs w:val="20"/>
        </w:rPr>
        <w:t>validacija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preuzimanje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podataka</w:t>
      </w:r>
      <w:proofErr w:type="spellEnd"/>
      <w:r w:rsidRPr="005F510D">
        <w:rPr>
          <w:sz w:val="20"/>
          <w:szCs w:val="20"/>
        </w:rPr>
        <w:t xml:space="preserve"> o </w:t>
      </w:r>
      <w:proofErr w:type="spellStart"/>
      <w:r w:rsidRPr="005F510D">
        <w:rPr>
          <w:sz w:val="20"/>
          <w:szCs w:val="20"/>
        </w:rPr>
        <w:t>pristanku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uz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dinamički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prikaz</w:t>
      </w:r>
      <w:proofErr w:type="spellEnd"/>
      <w:r w:rsidRPr="005F510D">
        <w:rPr>
          <w:sz w:val="20"/>
          <w:szCs w:val="20"/>
        </w:rPr>
        <w:t xml:space="preserve"> consent </w:t>
      </w:r>
      <w:proofErr w:type="spellStart"/>
      <w:r w:rsidRPr="005F510D">
        <w:rPr>
          <w:sz w:val="20"/>
          <w:szCs w:val="20"/>
        </w:rPr>
        <w:t>strane</w:t>
      </w:r>
      <w:proofErr w:type="spellEnd"/>
    </w:p>
    <w:p w14:paraId="2CE023EA" w14:textId="77777777" w:rsidR="005F510D" w:rsidRPr="005F510D" w:rsidRDefault="005F510D">
      <w:pPr>
        <w:rPr>
          <w:sz w:val="20"/>
          <w:szCs w:val="20"/>
        </w:rPr>
      </w:pPr>
    </w:p>
    <w:p w14:paraId="7EB5F2CD" w14:textId="48CF6620" w:rsidR="005F510D" w:rsidRDefault="005F510D" w:rsidP="009B07B4">
      <w:pPr>
        <w:pStyle w:val="Heading3"/>
        <w:ind w:left="720"/>
        <w:rPr>
          <w:sz w:val="20"/>
          <w:szCs w:val="20"/>
        </w:rPr>
      </w:pPr>
      <w:bookmarkStart w:id="37" w:name="_Toc213665085"/>
      <w:r w:rsidRPr="005F510D">
        <w:rPr>
          <w:sz w:val="20"/>
          <w:szCs w:val="20"/>
        </w:rPr>
        <w:t>6.</w:t>
      </w:r>
      <w:r w:rsidR="009B07B4">
        <w:rPr>
          <w:sz w:val="20"/>
          <w:szCs w:val="20"/>
        </w:rPr>
        <w:t>1.1</w:t>
      </w:r>
      <w:r w:rsidRPr="005F510D">
        <w:rPr>
          <w:sz w:val="20"/>
          <w:szCs w:val="20"/>
        </w:rPr>
        <w:t xml:space="preserve"> Strong Customer Authentication (SCA)</w:t>
      </w:r>
      <w:bookmarkEnd w:id="37"/>
    </w:p>
    <w:p w14:paraId="480BA478" w14:textId="77777777" w:rsidR="005F510D" w:rsidRPr="005F510D" w:rsidRDefault="005F510D" w:rsidP="009B07B4">
      <w:pPr>
        <w:ind w:left="360"/>
      </w:pPr>
    </w:p>
    <w:p w14:paraId="2DCE8E38" w14:textId="77777777" w:rsidR="005F510D" w:rsidRPr="005F510D" w:rsidRDefault="005F510D" w:rsidP="009B07B4">
      <w:pPr>
        <w:ind w:left="720"/>
        <w:rPr>
          <w:sz w:val="20"/>
          <w:szCs w:val="20"/>
        </w:rPr>
      </w:pPr>
      <w:r w:rsidRPr="005F510D">
        <w:rPr>
          <w:sz w:val="20"/>
          <w:szCs w:val="20"/>
        </w:rPr>
        <w:t xml:space="preserve">SCA se </w:t>
      </w:r>
      <w:proofErr w:type="spellStart"/>
      <w:r w:rsidRPr="005F510D">
        <w:rPr>
          <w:sz w:val="20"/>
          <w:szCs w:val="20"/>
        </w:rPr>
        <w:t>primenjuje</w:t>
      </w:r>
      <w:proofErr w:type="spellEnd"/>
      <w:r w:rsidRPr="005F510D">
        <w:rPr>
          <w:sz w:val="20"/>
          <w:szCs w:val="20"/>
        </w:rPr>
        <w:t xml:space="preserve"> za </w:t>
      </w:r>
      <w:proofErr w:type="spellStart"/>
      <w:r w:rsidRPr="005F510D">
        <w:rPr>
          <w:sz w:val="20"/>
          <w:szCs w:val="20"/>
        </w:rPr>
        <w:t>sve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slučajeve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kada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korisnik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pristupa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svom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računu</w:t>
      </w:r>
      <w:proofErr w:type="spellEnd"/>
      <w:r w:rsidRPr="005F510D">
        <w:rPr>
          <w:sz w:val="20"/>
          <w:szCs w:val="20"/>
        </w:rPr>
        <w:t xml:space="preserve">, </w:t>
      </w:r>
      <w:proofErr w:type="spellStart"/>
      <w:r w:rsidRPr="005F510D">
        <w:rPr>
          <w:sz w:val="20"/>
          <w:szCs w:val="20"/>
        </w:rPr>
        <w:t>inicira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plaćanje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ili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potvrđuje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dostupnost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sredstava</w:t>
      </w:r>
      <w:proofErr w:type="spellEnd"/>
      <w:r w:rsidRPr="005F510D">
        <w:rPr>
          <w:sz w:val="20"/>
          <w:szCs w:val="20"/>
        </w:rPr>
        <w:t>.</w:t>
      </w:r>
      <w:r w:rsidRPr="005F510D">
        <w:rPr>
          <w:sz w:val="20"/>
          <w:szCs w:val="20"/>
        </w:rPr>
        <w:br/>
      </w:r>
      <w:proofErr w:type="spellStart"/>
      <w:r w:rsidRPr="005F510D">
        <w:rPr>
          <w:sz w:val="20"/>
          <w:szCs w:val="20"/>
        </w:rPr>
        <w:t>Autentifikacija</w:t>
      </w:r>
      <w:proofErr w:type="spellEnd"/>
      <w:r w:rsidRPr="005F510D">
        <w:rPr>
          <w:sz w:val="20"/>
          <w:szCs w:val="20"/>
        </w:rPr>
        <w:t xml:space="preserve"> mora da </w:t>
      </w:r>
      <w:proofErr w:type="spellStart"/>
      <w:r w:rsidRPr="005F510D">
        <w:rPr>
          <w:sz w:val="20"/>
          <w:szCs w:val="20"/>
        </w:rPr>
        <w:t>koristi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najmanje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dva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nezavisna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faktora</w:t>
      </w:r>
      <w:proofErr w:type="spellEnd"/>
      <w:r w:rsidRPr="005F510D">
        <w:rPr>
          <w:sz w:val="20"/>
          <w:szCs w:val="20"/>
        </w:rPr>
        <w:t xml:space="preserve">: </w:t>
      </w:r>
      <w:proofErr w:type="spellStart"/>
      <w:r w:rsidRPr="005F510D">
        <w:rPr>
          <w:sz w:val="20"/>
          <w:szCs w:val="20"/>
        </w:rPr>
        <w:t>nešto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korisnik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zna</w:t>
      </w:r>
      <w:proofErr w:type="spellEnd"/>
      <w:r w:rsidRPr="005F510D">
        <w:rPr>
          <w:sz w:val="20"/>
          <w:szCs w:val="20"/>
        </w:rPr>
        <w:t xml:space="preserve"> (</w:t>
      </w:r>
      <w:proofErr w:type="spellStart"/>
      <w:r w:rsidRPr="005F510D">
        <w:rPr>
          <w:sz w:val="20"/>
          <w:szCs w:val="20"/>
        </w:rPr>
        <w:t>lozinka</w:t>
      </w:r>
      <w:proofErr w:type="spellEnd"/>
      <w:r w:rsidRPr="005F510D">
        <w:rPr>
          <w:sz w:val="20"/>
          <w:szCs w:val="20"/>
        </w:rPr>
        <w:t xml:space="preserve">/PIN), </w:t>
      </w:r>
      <w:proofErr w:type="spellStart"/>
      <w:r w:rsidRPr="005F510D">
        <w:rPr>
          <w:sz w:val="20"/>
          <w:szCs w:val="20"/>
        </w:rPr>
        <w:t>nešto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poseduje</w:t>
      </w:r>
      <w:proofErr w:type="spellEnd"/>
      <w:r w:rsidRPr="005F510D">
        <w:rPr>
          <w:sz w:val="20"/>
          <w:szCs w:val="20"/>
        </w:rPr>
        <w:t xml:space="preserve"> (</w:t>
      </w:r>
      <w:proofErr w:type="spellStart"/>
      <w:r w:rsidRPr="005F510D">
        <w:rPr>
          <w:sz w:val="20"/>
          <w:szCs w:val="20"/>
        </w:rPr>
        <w:t>mobilni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uređaj</w:t>
      </w:r>
      <w:proofErr w:type="spellEnd"/>
      <w:r w:rsidRPr="005F510D">
        <w:rPr>
          <w:sz w:val="20"/>
          <w:szCs w:val="20"/>
        </w:rPr>
        <w:t xml:space="preserve">/token), </w:t>
      </w:r>
      <w:r w:rsidRPr="005F510D">
        <w:rPr>
          <w:sz w:val="20"/>
          <w:szCs w:val="20"/>
        </w:rPr>
        <w:br/>
      </w:r>
      <w:proofErr w:type="spellStart"/>
      <w:r w:rsidRPr="005F510D">
        <w:rPr>
          <w:sz w:val="20"/>
          <w:szCs w:val="20"/>
        </w:rPr>
        <w:t>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nešto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što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jeste</w:t>
      </w:r>
      <w:proofErr w:type="spellEnd"/>
      <w:r w:rsidRPr="005F510D">
        <w:rPr>
          <w:sz w:val="20"/>
          <w:szCs w:val="20"/>
        </w:rPr>
        <w:t xml:space="preserve"> (</w:t>
      </w:r>
      <w:proofErr w:type="spellStart"/>
      <w:r w:rsidRPr="005F510D">
        <w:rPr>
          <w:sz w:val="20"/>
          <w:szCs w:val="20"/>
        </w:rPr>
        <w:t>biometrijski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identitet</w:t>
      </w:r>
      <w:proofErr w:type="spellEnd"/>
      <w:r w:rsidRPr="005F510D">
        <w:rPr>
          <w:sz w:val="20"/>
          <w:szCs w:val="20"/>
        </w:rPr>
        <w:t xml:space="preserve">). </w:t>
      </w:r>
    </w:p>
    <w:p w14:paraId="6832B563" w14:textId="77777777" w:rsidR="005F510D" w:rsidRPr="005F510D" w:rsidRDefault="005F510D" w:rsidP="009B07B4">
      <w:pPr>
        <w:ind w:left="720"/>
        <w:rPr>
          <w:sz w:val="20"/>
          <w:szCs w:val="20"/>
        </w:rPr>
      </w:pPr>
      <w:r w:rsidRPr="005F510D">
        <w:rPr>
          <w:sz w:val="20"/>
          <w:szCs w:val="20"/>
        </w:rPr>
        <w:br/>
      </w:r>
      <w:proofErr w:type="spellStart"/>
      <w:r w:rsidRPr="005F510D">
        <w:rPr>
          <w:sz w:val="20"/>
          <w:szCs w:val="20"/>
        </w:rPr>
        <w:t>Proces</w:t>
      </w:r>
      <w:proofErr w:type="spellEnd"/>
      <w:r w:rsidRPr="005F510D">
        <w:rPr>
          <w:sz w:val="20"/>
          <w:szCs w:val="20"/>
        </w:rPr>
        <w:t xml:space="preserve"> SCA </w:t>
      </w:r>
      <w:proofErr w:type="spellStart"/>
      <w:r w:rsidRPr="005F510D">
        <w:rPr>
          <w:sz w:val="20"/>
          <w:szCs w:val="20"/>
        </w:rPr>
        <w:t>uključuje</w:t>
      </w:r>
      <w:proofErr w:type="spellEnd"/>
      <w:r w:rsidRPr="005F510D">
        <w:rPr>
          <w:sz w:val="20"/>
          <w:szCs w:val="20"/>
        </w:rPr>
        <w:t>:</w:t>
      </w:r>
      <w:r w:rsidRPr="005F510D">
        <w:rPr>
          <w:sz w:val="20"/>
          <w:szCs w:val="20"/>
        </w:rPr>
        <w:br/>
        <w:t xml:space="preserve">- </w:t>
      </w:r>
      <w:proofErr w:type="spellStart"/>
      <w:r w:rsidRPr="005F510D">
        <w:rPr>
          <w:sz w:val="20"/>
          <w:szCs w:val="20"/>
        </w:rPr>
        <w:t>Generisanje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validaciju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koda</w:t>
      </w:r>
      <w:proofErr w:type="spellEnd"/>
      <w:r w:rsidRPr="005F510D">
        <w:rPr>
          <w:sz w:val="20"/>
          <w:szCs w:val="20"/>
        </w:rPr>
        <w:t xml:space="preserve"> za </w:t>
      </w:r>
      <w:proofErr w:type="spellStart"/>
      <w:r w:rsidRPr="005F510D">
        <w:rPr>
          <w:sz w:val="20"/>
          <w:szCs w:val="20"/>
        </w:rPr>
        <w:t>autentifikaciju</w:t>
      </w:r>
      <w:proofErr w:type="spellEnd"/>
      <w:r w:rsidRPr="005F510D">
        <w:rPr>
          <w:sz w:val="20"/>
          <w:szCs w:val="20"/>
        </w:rPr>
        <w:br/>
        <w:t xml:space="preserve">- </w:t>
      </w:r>
      <w:proofErr w:type="spellStart"/>
      <w:r w:rsidRPr="005F510D">
        <w:rPr>
          <w:sz w:val="20"/>
          <w:szCs w:val="20"/>
        </w:rPr>
        <w:t>Povezivanje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koda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konkretnom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transakcijom</w:t>
      </w:r>
      <w:proofErr w:type="spellEnd"/>
      <w:r w:rsidRPr="005F510D">
        <w:rPr>
          <w:sz w:val="20"/>
          <w:szCs w:val="20"/>
        </w:rPr>
        <w:t xml:space="preserve"> (dynamic linking)</w:t>
      </w:r>
      <w:r w:rsidRPr="005F510D">
        <w:rPr>
          <w:sz w:val="20"/>
          <w:szCs w:val="20"/>
        </w:rPr>
        <w:br/>
        <w:t xml:space="preserve">- </w:t>
      </w:r>
      <w:proofErr w:type="spellStart"/>
      <w:r w:rsidRPr="005F510D">
        <w:rPr>
          <w:sz w:val="20"/>
          <w:szCs w:val="20"/>
        </w:rPr>
        <w:t>Primenu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izuzetaka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od</w:t>
      </w:r>
      <w:proofErr w:type="spellEnd"/>
      <w:r w:rsidRPr="005F510D">
        <w:rPr>
          <w:sz w:val="20"/>
          <w:szCs w:val="20"/>
        </w:rPr>
        <w:t xml:space="preserve"> SCA</w:t>
      </w:r>
      <w:r w:rsidRPr="005F510D">
        <w:rPr>
          <w:sz w:val="20"/>
          <w:szCs w:val="20"/>
        </w:rPr>
        <w:br/>
        <w:t xml:space="preserve">- </w:t>
      </w:r>
      <w:proofErr w:type="spellStart"/>
      <w:r w:rsidRPr="005F510D">
        <w:rPr>
          <w:sz w:val="20"/>
          <w:szCs w:val="20"/>
        </w:rPr>
        <w:t>Upravljanje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životnim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ciklusom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sesije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korisnika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i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tokenima</w:t>
      </w:r>
      <w:proofErr w:type="spellEnd"/>
      <w:r w:rsidRPr="005F510D">
        <w:rPr>
          <w:sz w:val="20"/>
          <w:szCs w:val="20"/>
        </w:rPr>
        <w:t xml:space="preserve"> </w:t>
      </w:r>
      <w:proofErr w:type="spellStart"/>
      <w:r w:rsidRPr="005F510D">
        <w:rPr>
          <w:sz w:val="20"/>
          <w:szCs w:val="20"/>
        </w:rPr>
        <w:t>pristupa</w:t>
      </w:r>
      <w:proofErr w:type="spellEnd"/>
    </w:p>
    <w:p w14:paraId="1E2328BA" w14:textId="21B6D4F2" w:rsidR="00685DDC" w:rsidRPr="00A107F2" w:rsidRDefault="00685DDC">
      <w:pPr>
        <w:rPr>
          <w:sz w:val="20"/>
          <w:szCs w:val="20"/>
        </w:rPr>
      </w:pPr>
    </w:p>
    <w:p w14:paraId="45DE3785" w14:textId="404B2CD6" w:rsidR="00685DDC" w:rsidRPr="009B07B4" w:rsidRDefault="009B07B4" w:rsidP="009B07B4">
      <w:pPr>
        <w:pStyle w:val="Heading2"/>
      </w:pPr>
      <w:bookmarkStart w:id="38" w:name="_Toc213665086"/>
      <w:r w:rsidRPr="009B07B4">
        <w:lastRenderedPageBreak/>
        <w:t>6</w:t>
      </w:r>
      <w:r w:rsidR="009B1BC6" w:rsidRPr="009B07B4">
        <w:t>.</w:t>
      </w:r>
      <w:r w:rsidR="00853A83">
        <w:t>2</w:t>
      </w:r>
      <w:r w:rsidR="009B1BC6" w:rsidRPr="009B07B4">
        <w:t xml:space="preserve"> </w:t>
      </w:r>
      <w:proofErr w:type="spellStart"/>
      <w:r w:rsidR="009B1BC6" w:rsidRPr="009B07B4">
        <w:t>Integracioni</w:t>
      </w:r>
      <w:proofErr w:type="spellEnd"/>
      <w:r w:rsidR="009B1BC6" w:rsidRPr="009B07B4">
        <w:t xml:space="preserve"> </w:t>
      </w:r>
      <w:proofErr w:type="spellStart"/>
      <w:r w:rsidR="009B1BC6" w:rsidRPr="009B07B4">
        <w:t>sloj</w:t>
      </w:r>
      <w:proofErr w:type="spellEnd"/>
      <w:r w:rsidR="009B1BC6" w:rsidRPr="009B07B4">
        <w:t xml:space="preserve"> (OSB)</w:t>
      </w:r>
      <w:bookmarkEnd w:id="38"/>
    </w:p>
    <w:p w14:paraId="43FCB148" w14:textId="6B35B750" w:rsidR="002A68B1" w:rsidRDefault="009B1BC6">
      <w:pPr>
        <w:rPr>
          <w:sz w:val="20"/>
          <w:szCs w:val="20"/>
        </w:rPr>
      </w:pPr>
      <w:r>
        <w:br/>
      </w:r>
      <w:r w:rsidRPr="00A107F2">
        <w:rPr>
          <w:sz w:val="20"/>
          <w:szCs w:val="20"/>
        </w:rPr>
        <w:t xml:space="preserve">Oracle Service Bus (OSB) </w:t>
      </w:r>
      <w:proofErr w:type="spellStart"/>
      <w:r w:rsidRPr="00A107F2">
        <w:rPr>
          <w:sz w:val="20"/>
          <w:szCs w:val="20"/>
        </w:rPr>
        <w:t>predstavlja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centralni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integracioni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sloj</w:t>
      </w:r>
      <w:proofErr w:type="spellEnd"/>
      <w:r w:rsidR="002A68B1">
        <w:rPr>
          <w:sz w:val="20"/>
          <w:szCs w:val="20"/>
        </w:rPr>
        <w:t xml:space="preserve"> I API Layer</w:t>
      </w:r>
      <w:r w:rsidRPr="00A107F2">
        <w:rPr>
          <w:sz w:val="20"/>
          <w:szCs w:val="20"/>
        </w:rPr>
        <w:t xml:space="preserve"> koji </w:t>
      </w:r>
      <w:proofErr w:type="spellStart"/>
      <w:r w:rsidRPr="00A107F2">
        <w:rPr>
          <w:sz w:val="20"/>
          <w:szCs w:val="20"/>
        </w:rPr>
        <w:t>orkestrira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komunikaciju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između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eksternih</w:t>
      </w:r>
      <w:proofErr w:type="spellEnd"/>
      <w:r w:rsidRPr="00A107F2">
        <w:rPr>
          <w:sz w:val="20"/>
          <w:szCs w:val="20"/>
        </w:rPr>
        <w:t xml:space="preserve"> TPP </w:t>
      </w:r>
      <w:proofErr w:type="spellStart"/>
      <w:r w:rsidRPr="00A107F2">
        <w:rPr>
          <w:sz w:val="20"/>
          <w:szCs w:val="20"/>
        </w:rPr>
        <w:t>servisa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internih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bankarskih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sistema</w:t>
      </w:r>
      <w:proofErr w:type="spellEnd"/>
      <w:r w:rsidRPr="00A107F2">
        <w:rPr>
          <w:sz w:val="20"/>
          <w:szCs w:val="20"/>
        </w:rPr>
        <w:t>.</w:t>
      </w:r>
      <w:r w:rsidRPr="00A107F2">
        <w:rPr>
          <w:sz w:val="20"/>
          <w:szCs w:val="20"/>
        </w:rPr>
        <w:br/>
        <w:t xml:space="preserve">OSB je </w:t>
      </w:r>
      <w:proofErr w:type="spellStart"/>
      <w:r w:rsidRPr="00A107F2">
        <w:rPr>
          <w:sz w:val="20"/>
          <w:szCs w:val="20"/>
        </w:rPr>
        <w:t>odgovoran</w:t>
      </w:r>
      <w:proofErr w:type="spellEnd"/>
      <w:r w:rsidRPr="00A107F2">
        <w:rPr>
          <w:sz w:val="20"/>
          <w:szCs w:val="20"/>
        </w:rPr>
        <w:t xml:space="preserve"> za:</w:t>
      </w:r>
      <w:r w:rsidRPr="00A107F2">
        <w:rPr>
          <w:sz w:val="20"/>
          <w:szCs w:val="20"/>
        </w:rPr>
        <w:br/>
        <w:t xml:space="preserve">- </w:t>
      </w:r>
      <w:proofErr w:type="spellStart"/>
      <w:r w:rsidRPr="00A107F2">
        <w:rPr>
          <w:sz w:val="20"/>
          <w:szCs w:val="20"/>
        </w:rPr>
        <w:t>Validaciju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transformaciju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ulaznih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poruka</w:t>
      </w:r>
      <w:proofErr w:type="spellEnd"/>
      <w:r w:rsidRPr="00A107F2">
        <w:rPr>
          <w:sz w:val="20"/>
          <w:szCs w:val="20"/>
        </w:rPr>
        <w:br/>
        <w:t xml:space="preserve">- </w:t>
      </w:r>
      <w:proofErr w:type="spellStart"/>
      <w:r w:rsidRPr="00A107F2">
        <w:rPr>
          <w:sz w:val="20"/>
          <w:szCs w:val="20"/>
        </w:rPr>
        <w:t>Enkripciju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potpisivanje</w:t>
      </w:r>
      <w:proofErr w:type="spellEnd"/>
      <w:r w:rsidRPr="00A107F2">
        <w:rPr>
          <w:sz w:val="20"/>
          <w:szCs w:val="20"/>
        </w:rPr>
        <w:t xml:space="preserve"> (JWS/JWE)</w:t>
      </w:r>
      <w:r w:rsidRPr="00A107F2">
        <w:rPr>
          <w:sz w:val="20"/>
          <w:szCs w:val="20"/>
        </w:rPr>
        <w:br/>
        <w:t xml:space="preserve">- </w:t>
      </w:r>
      <w:proofErr w:type="spellStart"/>
      <w:r w:rsidRPr="00A107F2">
        <w:rPr>
          <w:sz w:val="20"/>
          <w:szCs w:val="20"/>
        </w:rPr>
        <w:t>Autorizaciju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putem</w:t>
      </w:r>
      <w:proofErr w:type="spellEnd"/>
      <w:r w:rsidRPr="00A107F2">
        <w:rPr>
          <w:sz w:val="20"/>
          <w:szCs w:val="20"/>
        </w:rPr>
        <w:t xml:space="preserve"> TLS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OAuth2 </w:t>
      </w:r>
      <w:proofErr w:type="spellStart"/>
      <w:r w:rsidRPr="00A107F2">
        <w:rPr>
          <w:sz w:val="20"/>
          <w:szCs w:val="20"/>
        </w:rPr>
        <w:t>mehanizama</w:t>
      </w:r>
      <w:proofErr w:type="spellEnd"/>
      <w:r w:rsidRPr="00A107F2">
        <w:rPr>
          <w:sz w:val="20"/>
          <w:szCs w:val="20"/>
        </w:rPr>
        <w:br/>
        <w:t xml:space="preserve">- </w:t>
      </w:r>
      <w:proofErr w:type="spellStart"/>
      <w:r w:rsidRPr="00A107F2">
        <w:rPr>
          <w:sz w:val="20"/>
          <w:szCs w:val="20"/>
        </w:rPr>
        <w:t>Standardizaciju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poruka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grešaka</w:t>
      </w:r>
      <w:proofErr w:type="spellEnd"/>
      <w:r w:rsidRPr="00A107F2">
        <w:rPr>
          <w:sz w:val="20"/>
          <w:szCs w:val="20"/>
        </w:rPr>
        <w:t xml:space="preserve"> u </w:t>
      </w:r>
      <w:proofErr w:type="spellStart"/>
      <w:r w:rsidRPr="00A107F2">
        <w:rPr>
          <w:sz w:val="20"/>
          <w:szCs w:val="20"/>
        </w:rPr>
        <w:t>skladu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sa</w:t>
      </w:r>
      <w:proofErr w:type="spellEnd"/>
      <w:r w:rsidRPr="00A107F2">
        <w:rPr>
          <w:sz w:val="20"/>
          <w:szCs w:val="20"/>
        </w:rPr>
        <w:t xml:space="preserve"> Berlin Group </w:t>
      </w:r>
      <w:proofErr w:type="spellStart"/>
      <w:r w:rsidRPr="00A107F2">
        <w:rPr>
          <w:sz w:val="20"/>
          <w:szCs w:val="20"/>
        </w:rPr>
        <w:t>specifikacijom</w:t>
      </w:r>
      <w:proofErr w:type="spellEnd"/>
      <w:r w:rsidRPr="00A107F2">
        <w:rPr>
          <w:sz w:val="20"/>
          <w:szCs w:val="20"/>
        </w:rPr>
        <w:br/>
        <w:t xml:space="preserve">- </w:t>
      </w:r>
      <w:proofErr w:type="spellStart"/>
      <w:r w:rsidRPr="00A107F2">
        <w:rPr>
          <w:sz w:val="20"/>
          <w:szCs w:val="20"/>
        </w:rPr>
        <w:t>Upravljanje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greškama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audit </w:t>
      </w:r>
      <w:proofErr w:type="spellStart"/>
      <w:r w:rsidRPr="00A107F2">
        <w:rPr>
          <w:sz w:val="20"/>
          <w:szCs w:val="20"/>
        </w:rPr>
        <w:t>evidencijom</w:t>
      </w:r>
      <w:proofErr w:type="spellEnd"/>
    </w:p>
    <w:p w14:paraId="72828A27" w14:textId="06C65C05" w:rsidR="002A68B1" w:rsidRPr="00D85FB9" w:rsidRDefault="002A68B1" w:rsidP="002A68B1">
      <w:pPr>
        <w:jc w:val="both"/>
        <w:rPr>
          <w:lang w:val="sr-Latn-RS"/>
        </w:rPr>
      </w:pPr>
      <w:r w:rsidRPr="00D85FB9">
        <w:rPr>
          <w:lang w:val="sr-Latn-RS"/>
        </w:rPr>
        <w:t xml:space="preserve">U skladu sa PSD2 regulativom i Berlin Group specifikacijom, API Layer obezbeđuje standardizovan interfejs za razmenu podataka i omogućava siguran, pouzdan i kontrolisan pristup bankarskim funkcionalnostima, kroz primenu razvijene poslovne logike za obradu zahteva TPP aplikacija. </w:t>
      </w:r>
    </w:p>
    <w:p w14:paraId="14FAF32E" w14:textId="77777777" w:rsidR="002A68B1" w:rsidRPr="00181CCF" w:rsidRDefault="002A68B1" w:rsidP="002A68B1">
      <w:pPr>
        <w:jc w:val="both"/>
      </w:pPr>
      <w:proofErr w:type="spellStart"/>
      <w:r>
        <w:t>Takođe</w:t>
      </w:r>
      <w:proofErr w:type="spellEnd"/>
      <w:r>
        <w:t xml:space="preserve">, </w:t>
      </w:r>
      <w:r w:rsidRPr="005A5FDB">
        <w:t xml:space="preserve">API Layer </w:t>
      </w:r>
      <w:proofErr w:type="spellStart"/>
      <w:r w:rsidRPr="005A5FDB">
        <w:t>funkcioniše</w:t>
      </w:r>
      <w:proofErr w:type="spellEnd"/>
      <w:r w:rsidRPr="005A5FDB"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5A5FDB">
        <w:t>kao</w:t>
      </w:r>
      <w:proofErr w:type="spellEnd"/>
      <w:r w:rsidRPr="005A5FDB">
        <w:t xml:space="preserve"> </w:t>
      </w:r>
      <w:proofErr w:type="spellStart"/>
      <w:r>
        <w:t>transformacioni</w:t>
      </w:r>
      <w:proofErr w:type="spellEnd"/>
      <w:r w:rsidRPr="005A5FDB">
        <w:t xml:space="preserve"> </w:t>
      </w:r>
      <w:proofErr w:type="spellStart"/>
      <w:r w:rsidRPr="005A5FDB">
        <w:t>sloj</w:t>
      </w:r>
      <w:proofErr w:type="spellEnd"/>
      <w:r w:rsidRPr="005A5FDB">
        <w:t xml:space="preserve"> </w:t>
      </w:r>
      <w:proofErr w:type="spellStart"/>
      <w:r w:rsidRPr="005A5FDB">
        <w:t>prema</w:t>
      </w:r>
      <w:proofErr w:type="spellEnd"/>
      <w:r w:rsidRPr="005A5FDB">
        <w:t xml:space="preserve"> </w:t>
      </w:r>
      <w:proofErr w:type="spellStart"/>
      <w:r w:rsidRPr="005A5FDB">
        <w:t>internim</w:t>
      </w:r>
      <w:proofErr w:type="spellEnd"/>
      <w:r w:rsidRPr="005A5FDB">
        <w:t xml:space="preserve"> </w:t>
      </w:r>
      <w:proofErr w:type="spellStart"/>
      <w:r w:rsidRPr="005A5FDB">
        <w:t>sistemima</w:t>
      </w:r>
      <w:proofErr w:type="spellEnd"/>
      <w:r w:rsidRPr="005A5FDB">
        <w:t xml:space="preserve"> </w:t>
      </w:r>
      <w:proofErr w:type="spellStart"/>
      <w:r w:rsidRPr="005A5FDB">
        <w:t>banke</w:t>
      </w:r>
      <w:proofErr w:type="spellEnd"/>
      <w:r w:rsidRPr="005A5FDB">
        <w:t xml:space="preserve">, </w:t>
      </w:r>
      <w:proofErr w:type="spellStart"/>
      <w:r w:rsidRPr="005A5FDB">
        <w:t>omogućavajući</w:t>
      </w:r>
      <w:proofErr w:type="spellEnd"/>
      <w:r w:rsidRPr="005A5FDB">
        <w:t xml:space="preserve"> </w:t>
      </w:r>
      <w:proofErr w:type="spellStart"/>
      <w:r w:rsidRPr="005A5FDB">
        <w:t>transformaciju</w:t>
      </w:r>
      <w:proofErr w:type="spellEnd"/>
      <w:r w:rsidRPr="005A5FDB">
        <w:t xml:space="preserve"> </w:t>
      </w:r>
      <w:proofErr w:type="spellStart"/>
      <w:r w:rsidRPr="005A5FDB">
        <w:t>eksternih</w:t>
      </w:r>
      <w:proofErr w:type="spellEnd"/>
      <w:r w:rsidRPr="005A5FDB">
        <w:t xml:space="preserve"> PSD2 </w:t>
      </w:r>
      <w:proofErr w:type="spellStart"/>
      <w:r w:rsidRPr="005A5FDB">
        <w:t>formata</w:t>
      </w:r>
      <w:proofErr w:type="spellEnd"/>
      <w:r w:rsidRPr="005A5FDB">
        <w:t xml:space="preserve"> u interne </w:t>
      </w:r>
      <w:proofErr w:type="spellStart"/>
      <w:r w:rsidRPr="005A5FDB">
        <w:t>formate</w:t>
      </w:r>
      <w:proofErr w:type="spellEnd"/>
      <w:r w:rsidRPr="005A5FDB">
        <w:t xml:space="preserve"> </w:t>
      </w:r>
      <w:proofErr w:type="spellStart"/>
      <w:r w:rsidRPr="005A5FDB">
        <w:t>i</w:t>
      </w:r>
      <w:proofErr w:type="spellEnd"/>
      <w:r w:rsidRPr="005A5FDB">
        <w:t xml:space="preserve"> </w:t>
      </w:r>
      <w:proofErr w:type="spellStart"/>
      <w:r w:rsidRPr="005A5FDB">
        <w:t>obrnuto</w:t>
      </w:r>
      <w:proofErr w:type="spellEnd"/>
      <w:r w:rsidRPr="005A5FDB">
        <w:t>.</w:t>
      </w:r>
      <w:r>
        <w:t xml:space="preserve"> </w:t>
      </w:r>
      <w:r w:rsidRPr="00B92B48">
        <w:t xml:space="preserve">Interna </w:t>
      </w:r>
      <w:proofErr w:type="spellStart"/>
      <w:r w:rsidRPr="00B92B48">
        <w:t>komunikacija</w:t>
      </w:r>
      <w:proofErr w:type="spellEnd"/>
      <w:r w:rsidRPr="00B92B48">
        <w:t xml:space="preserve"> se ne </w:t>
      </w:r>
      <w:proofErr w:type="spellStart"/>
      <w:r w:rsidRPr="00B92B48">
        <w:t>odvija</w:t>
      </w:r>
      <w:proofErr w:type="spellEnd"/>
      <w:r w:rsidRPr="00B92B48">
        <w:t xml:space="preserve"> </w:t>
      </w:r>
      <w:proofErr w:type="spellStart"/>
      <w:r w:rsidRPr="00B92B48">
        <w:t>direktno</w:t>
      </w:r>
      <w:proofErr w:type="spellEnd"/>
      <w:r w:rsidRPr="00B92B48">
        <w:t xml:space="preserve"> </w:t>
      </w:r>
      <w:proofErr w:type="spellStart"/>
      <w:r w:rsidRPr="00B92B48">
        <w:t>preko</w:t>
      </w:r>
      <w:proofErr w:type="spellEnd"/>
      <w:r w:rsidRPr="00B92B48">
        <w:t xml:space="preserve"> PSD2 API-ja, </w:t>
      </w:r>
      <w:proofErr w:type="spellStart"/>
      <w:r w:rsidRPr="00B92B48">
        <w:t>već</w:t>
      </w:r>
      <w:proofErr w:type="spellEnd"/>
      <w:r w:rsidRPr="00B92B48">
        <w:t xml:space="preserve"> </w:t>
      </w:r>
      <w:proofErr w:type="spellStart"/>
      <w:r w:rsidRPr="00B92B48">
        <w:t>putem</w:t>
      </w:r>
      <w:proofErr w:type="spellEnd"/>
      <w:r w:rsidRPr="00B92B48">
        <w:t xml:space="preserve"> </w:t>
      </w:r>
      <w:proofErr w:type="spellStart"/>
      <w:r w:rsidRPr="00B92B48">
        <w:t>internih</w:t>
      </w:r>
      <w:proofErr w:type="spellEnd"/>
      <w:r w:rsidRPr="00B92B48">
        <w:t xml:space="preserve"> </w:t>
      </w:r>
      <w:proofErr w:type="spellStart"/>
      <w:r w:rsidRPr="00B92B48">
        <w:t>servisa</w:t>
      </w:r>
      <w:proofErr w:type="spellEnd"/>
      <w:r w:rsidRPr="00B92B48">
        <w:t xml:space="preserve">, </w:t>
      </w:r>
      <w:proofErr w:type="spellStart"/>
      <w:r w:rsidRPr="00B92B48">
        <w:t>aplikacija</w:t>
      </w:r>
      <w:proofErr w:type="spellEnd"/>
      <w:r w:rsidRPr="00B92B48">
        <w:t xml:space="preserve"> </w:t>
      </w:r>
      <w:proofErr w:type="spellStart"/>
      <w:r w:rsidRPr="00B92B48">
        <w:t>i</w:t>
      </w:r>
      <w:proofErr w:type="spellEnd"/>
      <w:r w:rsidRPr="00B92B48">
        <w:t xml:space="preserve"> </w:t>
      </w:r>
      <w:proofErr w:type="spellStart"/>
      <w:r w:rsidRPr="00B92B48">
        <w:t>sistema</w:t>
      </w:r>
      <w:proofErr w:type="spellEnd"/>
      <w:r w:rsidRPr="00B92B48">
        <w:t xml:space="preserve"> za </w:t>
      </w:r>
      <w:proofErr w:type="spellStart"/>
      <w:r w:rsidRPr="00B92B48">
        <w:t>razmenu</w:t>
      </w:r>
      <w:proofErr w:type="spellEnd"/>
      <w:r w:rsidRPr="00B92B48">
        <w:t xml:space="preserve"> </w:t>
      </w:r>
      <w:proofErr w:type="spellStart"/>
      <w:r w:rsidRPr="00B92B48">
        <w:t>poruka</w:t>
      </w:r>
      <w:proofErr w:type="spellEnd"/>
      <w:r w:rsidRPr="00B92B48">
        <w:t xml:space="preserve">, </w:t>
      </w:r>
      <w:proofErr w:type="spellStart"/>
      <w:r w:rsidRPr="00B92B48">
        <w:t>čime</w:t>
      </w:r>
      <w:proofErr w:type="spellEnd"/>
      <w:r w:rsidRPr="00B92B48">
        <w:t xml:space="preserve"> se </w:t>
      </w:r>
      <w:proofErr w:type="spellStart"/>
      <w:r w:rsidRPr="00B92B48">
        <w:t>obezbeđuje</w:t>
      </w:r>
      <w:proofErr w:type="spellEnd"/>
      <w:r w:rsidRPr="00B92B48">
        <w:t xml:space="preserve"> </w:t>
      </w:r>
      <w:proofErr w:type="spellStart"/>
      <w:r w:rsidRPr="00B92B48">
        <w:t>izolacija</w:t>
      </w:r>
      <w:proofErr w:type="spellEnd"/>
      <w:r w:rsidRPr="00B92B48">
        <w:t xml:space="preserve"> </w:t>
      </w:r>
      <w:r>
        <w:t xml:space="preserve">interne </w:t>
      </w:r>
      <w:proofErr w:type="spellStart"/>
      <w:r>
        <w:t>arhitekture</w:t>
      </w:r>
      <w:proofErr w:type="spellEnd"/>
      <w:r>
        <w:t xml:space="preserve"> </w:t>
      </w:r>
      <w:r w:rsidRPr="00B92B48">
        <w:t xml:space="preserve">od </w:t>
      </w:r>
      <w:proofErr w:type="spellStart"/>
      <w:r w:rsidRPr="00B92B48">
        <w:t>eksternog</w:t>
      </w:r>
      <w:proofErr w:type="spellEnd"/>
      <w:r w:rsidRPr="00B92B48">
        <w:t xml:space="preserve"> </w:t>
      </w:r>
      <w:proofErr w:type="spellStart"/>
      <w:r w:rsidRPr="00B92B48">
        <w:t>standarda</w:t>
      </w:r>
      <w:proofErr w:type="spellEnd"/>
      <w:r w:rsidRPr="00B92B48">
        <w:t xml:space="preserve"> </w:t>
      </w:r>
      <w:proofErr w:type="spellStart"/>
      <w:r w:rsidRPr="00B92B48">
        <w:t>i</w:t>
      </w:r>
      <w:proofErr w:type="spellEnd"/>
      <w:r w:rsidRPr="00B92B48">
        <w:t xml:space="preserve"> </w:t>
      </w:r>
      <w:proofErr w:type="spellStart"/>
      <w:r w:rsidRPr="00B92B48">
        <w:t>optimizuje</w:t>
      </w:r>
      <w:proofErr w:type="spellEnd"/>
      <w:r w:rsidRPr="00B92B48">
        <w:t xml:space="preserve"> rad </w:t>
      </w:r>
      <w:proofErr w:type="spellStart"/>
      <w:r w:rsidRPr="00B92B48">
        <w:t>unutrašnjih</w:t>
      </w:r>
      <w:proofErr w:type="spellEnd"/>
      <w:r w:rsidRPr="00B92B48">
        <w:t xml:space="preserve"> </w:t>
      </w:r>
      <w:proofErr w:type="spellStart"/>
      <w:r w:rsidRPr="00B92B48">
        <w:t>procesa</w:t>
      </w:r>
      <w:proofErr w:type="spellEnd"/>
      <w:r w:rsidRPr="00B92B48">
        <w:t>.</w:t>
      </w:r>
    </w:p>
    <w:p w14:paraId="7A4FECAC" w14:textId="77777777" w:rsidR="002A68B1" w:rsidRPr="00181CCF" w:rsidRDefault="002A68B1" w:rsidP="002A68B1">
      <w:pPr>
        <w:jc w:val="both"/>
      </w:pPr>
      <w:r>
        <w:t xml:space="preserve">API Layer </w:t>
      </w:r>
      <w:proofErr w:type="spellStart"/>
      <w:r>
        <w:t>obezbeđuje</w:t>
      </w:r>
      <w:proofErr w:type="spellEnd"/>
      <w:r>
        <w:t xml:space="preserve"> </w:t>
      </w:r>
      <w:proofErr w:type="spellStart"/>
      <w:r w:rsidRPr="00181CCF">
        <w:t>bezbed</w:t>
      </w:r>
      <w:r>
        <w:t>an</w:t>
      </w:r>
      <w:proofErr w:type="spellEnd"/>
      <w:r w:rsidRPr="00181CCF">
        <w:t xml:space="preserve">, </w:t>
      </w:r>
      <w:proofErr w:type="spellStart"/>
      <w:r w:rsidRPr="00181CCF">
        <w:t>pouzdan</w:t>
      </w:r>
      <w:proofErr w:type="spellEnd"/>
      <w:r w:rsidRPr="00181CCF">
        <w:t xml:space="preserve"> </w:t>
      </w:r>
      <w:proofErr w:type="spellStart"/>
      <w:r w:rsidRPr="00181CCF">
        <w:t>i</w:t>
      </w:r>
      <w:proofErr w:type="spellEnd"/>
      <w:r w:rsidRPr="00181CCF">
        <w:t xml:space="preserve"> </w:t>
      </w:r>
      <w:proofErr w:type="spellStart"/>
      <w:r w:rsidRPr="00181CCF">
        <w:t>standardizovan</w:t>
      </w:r>
      <w:proofErr w:type="spellEnd"/>
      <w:r w:rsidRPr="00181CCF">
        <w:t xml:space="preserve"> </w:t>
      </w:r>
      <w:proofErr w:type="spellStart"/>
      <w:r w:rsidRPr="00181CCF">
        <w:t>prenos</w:t>
      </w:r>
      <w:proofErr w:type="spellEnd"/>
      <w:r w:rsidRPr="00181CCF">
        <w:t xml:space="preserve"> </w:t>
      </w:r>
      <w:proofErr w:type="spellStart"/>
      <w:r w:rsidRPr="00181CCF">
        <w:t>podataka</w:t>
      </w:r>
      <w:proofErr w:type="spellEnd"/>
      <w:r w:rsidRPr="00181CCF">
        <w:t xml:space="preserve"> </w:t>
      </w:r>
      <w:proofErr w:type="spellStart"/>
      <w:r w:rsidRPr="00181CCF">
        <w:t>između</w:t>
      </w:r>
      <w:proofErr w:type="spellEnd"/>
      <w:r w:rsidRPr="00181CCF">
        <w:t xml:space="preserve"> </w:t>
      </w:r>
      <w:r>
        <w:t xml:space="preserve">TPP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181CCF">
        <w:t>sledećih</w:t>
      </w:r>
      <w:proofErr w:type="spellEnd"/>
      <w:r w:rsidRPr="00181CCF">
        <w:t xml:space="preserve"> </w:t>
      </w:r>
      <w:proofErr w:type="spellStart"/>
      <w:r w:rsidRPr="00181CCF">
        <w:t>komponenti</w:t>
      </w:r>
      <w:proofErr w:type="spellEnd"/>
      <w:r w:rsidRPr="00181CCF">
        <w:t>:</w:t>
      </w:r>
    </w:p>
    <w:p w14:paraId="67376ED4" w14:textId="77777777" w:rsidR="002A68B1" w:rsidRPr="00FE6953" w:rsidRDefault="002A68B1" w:rsidP="002A68B1">
      <w:pPr>
        <w:pStyle w:val="ListParagraph"/>
        <w:numPr>
          <w:ilvl w:val="0"/>
          <w:numId w:val="30"/>
        </w:numPr>
        <w:spacing w:after="120" w:line="252" w:lineRule="auto"/>
        <w:jc w:val="both"/>
        <w:rPr>
          <w:lang w:val="sr-Latn-RS"/>
        </w:rPr>
      </w:pPr>
      <w:r w:rsidRPr="00FE6953">
        <w:rPr>
          <w:lang w:val="sr-Latn-RS"/>
        </w:rPr>
        <w:t>Open Banking servisa (AIS, Consent Management, PIS</w:t>
      </w:r>
      <w:r>
        <w:rPr>
          <w:lang w:val="sr-Latn-RS"/>
        </w:rPr>
        <w:t>, PIIS</w:t>
      </w:r>
      <w:r w:rsidRPr="00FE6953">
        <w:rPr>
          <w:lang w:val="sr-Latn-RS"/>
        </w:rPr>
        <w:t>),</w:t>
      </w:r>
    </w:p>
    <w:p w14:paraId="54A3AE08" w14:textId="02C4EB49" w:rsidR="002A68B1" w:rsidRPr="00FE6953" w:rsidRDefault="002A68B1" w:rsidP="002A68B1">
      <w:pPr>
        <w:pStyle w:val="ListParagraph"/>
        <w:numPr>
          <w:ilvl w:val="0"/>
          <w:numId w:val="30"/>
        </w:numPr>
        <w:spacing w:after="120" w:line="252" w:lineRule="auto"/>
        <w:jc w:val="both"/>
        <w:rPr>
          <w:lang w:val="sr-Latn-RS"/>
        </w:rPr>
      </w:pPr>
      <w:r w:rsidRPr="00FE6953">
        <w:rPr>
          <w:lang w:val="sr-Latn-RS"/>
        </w:rPr>
        <w:t>Internih servisa i aplikacija</w:t>
      </w:r>
    </w:p>
    <w:p w14:paraId="26583BC7" w14:textId="5782FD3A" w:rsidR="002A68B1" w:rsidRPr="00FE6953" w:rsidRDefault="002A68B1" w:rsidP="002A68B1">
      <w:pPr>
        <w:pStyle w:val="ListParagraph"/>
        <w:numPr>
          <w:ilvl w:val="0"/>
          <w:numId w:val="30"/>
        </w:numPr>
        <w:spacing w:after="120" w:line="252" w:lineRule="auto"/>
        <w:jc w:val="both"/>
        <w:rPr>
          <w:lang w:val="sr-Latn-RS"/>
        </w:rPr>
      </w:pPr>
      <w:r w:rsidRPr="00FE6953">
        <w:rPr>
          <w:lang w:val="sr-Latn-RS"/>
        </w:rPr>
        <w:t>Core banking sistema</w:t>
      </w:r>
    </w:p>
    <w:p w14:paraId="21FA1717" w14:textId="57396C45" w:rsidR="002A68B1" w:rsidRPr="00FE6953" w:rsidRDefault="002A68B1" w:rsidP="002A68B1">
      <w:pPr>
        <w:pStyle w:val="ListParagraph"/>
        <w:numPr>
          <w:ilvl w:val="0"/>
          <w:numId w:val="30"/>
        </w:numPr>
        <w:spacing w:after="120" w:line="252" w:lineRule="auto"/>
        <w:jc w:val="both"/>
        <w:rPr>
          <w:lang w:val="sr-Latn-RS"/>
        </w:rPr>
      </w:pPr>
      <w:r w:rsidRPr="00FE6953">
        <w:rPr>
          <w:lang w:val="sr-Latn-RS"/>
        </w:rPr>
        <w:t>Sistema za autentifikaciju (SCA)</w:t>
      </w:r>
    </w:p>
    <w:p w14:paraId="12548003" w14:textId="77777777" w:rsidR="002A68B1" w:rsidRDefault="002A68B1" w:rsidP="002A68B1">
      <w:pPr>
        <w:pStyle w:val="ListParagraph"/>
        <w:numPr>
          <w:ilvl w:val="0"/>
          <w:numId w:val="30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>Baza podatak</w:t>
      </w:r>
      <w:r>
        <w:rPr>
          <w:lang w:val="sr-Latn-RS"/>
        </w:rPr>
        <w:t>a</w:t>
      </w:r>
    </w:p>
    <w:p w14:paraId="4EBF9E79" w14:textId="77777777" w:rsidR="002A68B1" w:rsidRDefault="002A68B1" w:rsidP="002A68B1">
      <w:pPr>
        <w:rPr>
          <w:b/>
          <w:bCs/>
          <w:lang w:val="sr-Latn-RS"/>
        </w:rPr>
      </w:pPr>
    </w:p>
    <w:p w14:paraId="282F6851" w14:textId="77777777" w:rsidR="002A68B1" w:rsidRPr="00FE6953" w:rsidRDefault="002A68B1" w:rsidP="002A68B1">
      <w:pPr>
        <w:rPr>
          <w:b/>
          <w:bCs/>
          <w:lang w:val="sr-Latn-RS"/>
        </w:rPr>
      </w:pPr>
      <w:r w:rsidRPr="00FE6953">
        <w:rPr>
          <w:b/>
          <w:bCs/>
          <w:lang w:val="sr-Latn-RS"/>
        </w:rPr>
        <w:t>Ključne funkcionalnosti:</w:t>
      </w:r>
    </w:p>
    <w:p w14:paraId="3DC1B588" w14:textId="77777777" w:rsidR="002A68B1" w:rsidRPr="00FE6953" w:rsidRDefault="002A68B1" w:rsidP="002A68B1">
      <w:pPr>
        <w:pStyle w:val="ListParagraph"/>
        <w:numPr>
          <w:ilvl w:val="0"/>
          <w:numId w:val="31"/>
        </w:numPr>
        <w:spacing w:after="120" w:line="252" w:lineRule="auto"/>
        <w:rPr>
          <w:lang w:val="sr-Latn-RS"/>
        </w:rPr>
      </w:pPr>
      <w:r w:rsidRPr="00FE6953">
        <w:rPr>
          <w:b/>
          <w:bCs/>
          <w:lang w:val="sr-Latn-RS"/>
        </w:rPr>
        <w:t>Adaptacija podataka</w:t>
      </w:r>
      <w:r w:rsidRPr="00FE6953">
        <w:rPr>
          <w:lang w:val="sr-Latn-RS"/>
        </w:rPr>
        <w:t>: Transformacija podataka iz formata Open API u interni format banke i obrnuto.</w:t>
      </w:r>
    </w:p>
    <w:p w14:paraId="4B5DEE88" w14:textId="77777777" w:rsidR="002A68B1" w:rsidRPr="00FE6953" w:rsidRDefault="002A68B1" w:rsidP="002A68B1">
      <w:pPr>
        <w:pStyle w:val="ListParagraph"/>
        <w:numPr>
          <w:ilvl w:val="0"/>
          <w:numId w:val="31"/>
        </w:numPr>
        <w:spacing w:after="120" w:line="252" w:lineRule="auto"/>
        <w:rPr>
          <w:lang w:val="sr-Latn-RS"/>
        </w:rPr>
      </w:pPr>
      <w:r w:rsidRPr="00FE6953">
        <w:rPr>
          <w:b/>
          <w:bCs/>
          <w:lang w:val="sr-Latn-RS"/>
        </w:rPr>
        <w:t>Orkestracija poziva</w:t>
      </w:r>
      <w:r w:rsidRPr="00FE6953">
        <w:rPr>
          <w:lang w:val="sr-Latn-RS"/>
        </w:rPr>
        <w:t>: Upravljanje kompleksnim sekvencama poziva prema različitim internim servisima.</w:t>
      </w:r>
    </w:p>
    <w:p w14:paraId="6D94C639" w14:textId="77777777" w:rsidR="002A68B1" w:rsidRPr="00FE6953" w:rsidRDefault="002A68B1" w:rsidP="002A68B1">
      <w:pPr>
        <w:pStyle w:val="ListParagraph"/>
        <w:numPr>
          <w:ilvl w:val="0"/>
          <w:numId w:val="31"/>
        </w:numPr>
        <w:spacing w:after="120" w:line="252" w:lineRule="auto"/>
        <w:rPr>
          <w:lang w:val="sr-Latn-RS"/>
        </w:rPr>
      </w:pPr>
      <w:r w:rsidRPr="00FE6953">
        <w:rPr>
          <w:b/>
          <w:bCs/>
          <w:lang w:val="sr-Latn-RS"/>
        </w:rPr>
        <w:t>Monitoring i logovanje</w:t>
      </w:r>
      <w:r w:rsidRPr="00FE6953">
        <w:rPr>
          <w:lang w:val="sr-Latn-RS"/>
        </w:rPr>
        <w:t>: Praćenje svih zahteva, uključujući logove, metrike performansi i praćenje grešaka.</w:t>
      </w:r>
    </w:p>
    <w:p w14:paraId="7F856B58" w14:textId="77777777" w:rsidR="002A68B1" w:rsidRPr="00FE6953" w:rsidRDefault="002A68B1" w:rsidP="002A68B1">
      <w:pPr>
        <w:pStyle w:val="ListParagraph"/>
        <w:numPr>
          <w:ilvl w:val="0"/>
          <w:numId w:val="31"/>
        </w:numPr>
        <w:spacing w:after="120" w:line="252" w:lineRule="auto"/>
        <w:rPr>
          <w:lang w:val="sr-Latn-RS"/>
        </w:rPr>
      </w:pPr>
      <w:r w:rsidRPr="00FE6953">
        <w:rPr>
          <w:b/>
          <w:bCs/>
          <w:lang w:val="sr-Latn-RS"/>
        </w:rPr>
        <w:t xml:space="preserve">Greška i </w:t>
      </w:r>
      <w:r>
        <w:rPr>
          <w:b/>
          <w:bCs/>
          <w:lang w:val="sr-Latn-RS"/>
        </w:rPr>
        <w:t>rolback</w:t>
      </w:r>
      <w:r w:rsidRPr="00FE6953">
        <w:rPr>
          <w:b/>
          <w:bCs/>
          <w:lang w:val="sr-Latn-RS"/>
        </w:rPr>
        <w:t xml:space="preserve"> mehanizmi</w:t>
      </w:r>
      <w:r w:rsidRPr="00FE6953">
        <w:rPr>
          <w:lang w:val="sr-Latn-RS"/>
        </w:rPr>
        <w:t>: Upravljanje greškama i komunikacija sa servisima u slučaju pada pojedinih komponenti.</w:t>
      </w:r>
    </w:p>
    <w:p w14:paraId="3C740BE0" w14:textId="77777777" w:rsidR="002A68B1" w:rsidRDefault="002A68B1" w:rsidP="002A68B1">
      <w:pPr>
        <w:pStyle w:val="ListParagraph"/>
        <w:numPr>
          <w:ilvl w:val="0"/>
          <w:numId w:val="31"/>
        </w:numPr>
        <w:spacing w:after="120" w:line="252" w:lineRule="auto"/>
        <w:rPr>
          <w:lang w:val="sr-Latn-RS"/>
        </w:rPr>
      </w:pPr>
      <w:r w:rsidRPr="00FE6953">
        <w:rPr>
          <w:b/>
          <w:bCs/>
          <w:lang w:val="sr-Latn-RS"/>
        </w:rPr>
        <w:t>Bezbednost i šifrovanje</w:t>
      </w:r>
      <w:r w:rsidRPr="00FE6953">
        <w:rPr>
          <w:lang w:val="sr-Latn-RS"/>
        </w:rPr>
        <w:t>: Obezbeđenje zaštite podataka tokom prenosa i kontrole pristupa.</w:t>
      </w:r>
    </w:p>
    <w:p w14:paraId="4AF8626C" w14:textId="77777777" w:rsidR="002A68B1" w:rsidRDefault="002A68B1" w:rsidP="002A68B1">
      <w:pPr>
        <w:rPr>
          <w:b/>
          <w:bCs/>
          <w:lang w:val="sr-Latn-RS"/>
        </w:rPr>
      </w:pPr>
    </w:p>
    <w:p w14:paraId="35E49F1A" w14:textId="77777777" w:rsidR="002A68B1" w:rsidRPr="00FE6953" w:rsidRDefault="002A68B1" w:rsidP="002A68B1">
      <w:pPr>
        <w:rPr>
          <w:b/>
          <w:bCs/>
          <w:lang w:val="sr-Latn-RS"/>
        </w:rPr>
      </w:pPr>
      <w:r w:rsidRPr="00FE6953">
        <w:rPr>
          <w:b/>
          <w:bCs/>
          <w:lang w:val="sr-Latn-RS"/>
        </w:rPr>
        <w:lastRenderedPageBreak/>
        <w:t>Tehnologije i alati:</w:t>
      </w:r>
    </w:p>
    <w:p w14:paraId="1EB8886E" w14:textId="57F48262" w:rsidR="002A68B1" w:rsidRPr="00FE6953" w:rsidRDefault="002A68B1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 xml:space="preserve">Integracioni alat - </w:t>
      </w:r>
      <w:r>
        <w:rPr>
          <w:lang w:val="sr-Latn-RS"/>
        </w:rPr>
        <w:t>Oracle Service Bus</w:t>
      </w:r>
    </w:p>
    <w:p w14:paraId="2856B197" w14:textId="3D5387E1" w:rsidR="002A68B1" w:rsidRDefault="002A68B1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>REST adapteri</w:t>
      </w:r>
    </w:p>
    <w:p w14:paraId="449CA6A9" w14:textId="4D2AC82F" w:rsidR="00315817" w:rsidRPr="00FE6953" w:rsidRDefault="00315817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>
        <w:rPr>
          <w:lang w:val="sr-Latn-RS"/>
        </w:rPr>
        <w:t>DB adapteri</w:t>
      </w:r>
    </w:p>
    <w:p w14:paraId="20E7A83A" w14:textId="50FAB737" w:rsidR="002A68B1" w:rsidRPr="00FE6953" w:rsidRDefault="002A68B1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>JSON/XML transformacije</w:t>
      </w:r>
    </w:p>
    <w:p w14:paraId="722D7FA6" w14:textId="4890A6D8" w:rsidR="002A68B1" w:rsidRPr="00FE6953" w:rsidRDefault="002A68B1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>Message queue sistemi</w:t>
      </w:r>
    </w:p>
    <w:p w14:paraId="5687078D" w14:textId="705D79B8" w:rsidR="002A68B1" w:rsidRPr="00B23A7D" w:rsidRDefault="002A68B1" w:rsidP="002A68B1">
      <w:pPr>
        <w:pStyle w:val="ListParagraph"/>
        <w:numPr>
          <w:ilvl w:val="0"/>
          <w:numId w:val="32"/>
        </w:numPr>
        <w:spacing w:after="120" w:line="252" w:lineRule="auto"/>
        <w:rPr>
          <w:lang w:val="sr-Latn-RS"/>
        </w:rPr>
      </w:pPr>
      <w:r w:rsidRPr="00FE6953">
        <w:rPr>
          <w:lang w:val="sr-Latn-RS"/>
        </w:rPr>
        <w:t>Logovanje i tracing (</w:t>
      </w:r>
      <w:r>
        <w:rPr>
          <w:lang w:val="sr-Latn-RS"/>
        </w:rPr>
        <w:t>Splunk</w:t>
      </w:r>
      <w:r w:rsidRPr="00FE6953">
        <w:rPr>
          <w:lang w:val="sr-Latn-RS"/>
        </w:rPr>
        <w:t>)</w:t>
      </w:r>
    </w:p>
    <w:p w14:paraId="7904BBE2" w14:textId="3C167113" w:rsidR="00685DDC" w:rsidRPr="00A107F2" w:rsidRDefault="009B1BC6">
      <w:pPr>
        <w:rPr>
          <w:sz w:val="20"/>
          <w:szCs w:val="20"/>
        </w:rPr>
      </w:pPr>
      <w:r w:rsidRPr="00A107F2">
        <w:rPr>
          <w:sz w:val="20"/>
          <w:szCs w:val="20"/>
        </w:rPr>
        <w:br/>
      </w:r>
    </w:p>
    <w:p w14:paraId="74A320FB" w14:textId="77777777" w:rsidR="002E5AF2" w:rsidRDefault="002E5AF2"/>
    <w:p w14:paraId="63BD9DB4" w14:textId="2998E734" w:rsidR="002E5AF2" w:rsidRPr="002E5AF2" w:rsidRDefault="00D276AA" w:rsidP="002E5AF2">
      <w:pPr>
        <w:pStyle w:val="Heading2"/>
      </w:pPr>
      <w:bookmarkStart w:id="39" w:name="_Toc205756170"/>
      <w:bookmarkStart w:id="40" w:name="_Toc207105411"/>
      <w:bookmarkStart w:id="41" w:name="_Toc213665087"/>
      <w:r>
        <w:t>6</w:t>
      </w:r>
      <w:r w:rsidR="002E5AF2" w:rsidRPr="002E5AF2">
        <w:t>.</w:t>
      </w:r>
      <w:r>
        <w:t>3</w:t>
      </w:r>
      <w:r w:rsidR="002E5AF2" w:rsidRPr="002E5AF2">
        <w:t xml:space="preserve"> IBM API Connect</w:t>
      </w:r>
      <w:bookmarkEnd w:id="39"/>
      <w:bookmarkEnd w:id="40"/>
      <w:bookmarkEnd w:id="41"/>
    </w:p>
    <w:p w14:paraId="7C57DC4D" w14:textId="77777777" w:rsidR="002E5AF2" w:rsidRPr="00A107F2" w:rsidRDefault="002E5AF2" w:rsidP="002E5AF2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IBM API Connect - APIC je napredna platforma dizajnirana da olakša i ubrza integraciju aplikacija, podataka i servisa u hibridnim i multi cloud okruženjima. Ova platforma pruža sveobuhvatne alate za različite aspekte integracije, uključujući upravljanje API-jima, razmenu poruka, transformaciju podataka i event streaming. Zahvaljujući integraciji sa Kubernetes i Red Hat OpenShift, IBM API Connect - APIC omogućava visoku skalabilnost i fleksibilnost, što je ključno za moderne IT infrastrukture.</w:t>
      </w:r>
    </w:p>
    <w:p w14:paraId="51AB74FA" w14:textId="77777777" w:rsidR="002E5AF2" w:rsidRPr="00A107F2" w:rsidRDefault="002E5AF2" w:rsidP="002E5AF2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Jedna od glavnih prednosti ove platforme je podrška za agilnu integraciju, koja omogućava organizacijama da brzo reaguju na promene u poslovnim potrebama. Platforma dolazi sa pre konfigurisanim integracionim kapacitetima, što značajno smanjuje vreme potrebno za implementaciju i povećava produktivnost timova. Centralizovano upravljanje integracionim resursima olakšava praćenje i kontrolu svih procesa, čime se smanjuje rizik od grešaka i povećava transparentnost.</w:t>
      </w:r>
    </w:p>
    <w:p w14:paraId="39B3702A" w14:textId="77777777" w:rsidR="002E5AF2" w:rsidRPr="00A107F2" w:rsidRDefault="002E5AF2" w:rsidP="002E5AF2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IBM API Connect - Apic podržava različite protokole i standarde, što je idealno za moderne heterogene IT sisteme. Visok nivo bezbednosti i kompatibilnosti sa propisima čini ga pogodnim za industrije sa strogim zahtevima, kao što su finansije i zdravstvo. Platforma je dizajnirana da smanji kompleksnost integracije i omogući organizacijama bržu dostavu inovativnih rešenja na tržište.</w:t>
      </w:r>
    </w:p>
    <w:p w14:paraId="33E2D0D4" w14:textId="77777777" w:rsidR="002E5AF2" w:rsidRPr="00A107F2" w:rsidRDefault="002E5AF2" w:rsidP="002E5AF2">
      <w:pPr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Zahvaljujući podršci za hibridna i multi cloud okruženja, organizacije mogu integrisati resurse bilo gde – u sopstvenom data centru, javnom ili privatnom oblaku. Ova fleksibilnost čini IBM CloudPak for Integration ključnim alatom za moderne poslovne strategije koje zahtevaju brzu adaptaciju i skalabilnost.</w:t>
      </w:r>
    </w:p>
    <w:p w14:paraId="1F721921" w14:textId="77777777" w:rsidR="002E5AF2" w:rsidRPr="00A107F2" w:rsidRDefault="002E5AF2" w:rsidP="002E5AF2">
      <w:pPr>
        <w:rPr>
          <w:b/>
          <w:bCs/>
          <w:sz w:val="20"/>
          <w:szCs w:val="20"/>
          <w:lang w:val="sr-Latn-RS"/>
        </w:rPr>
      </w:pPr>
      <w:r w:rsidRPr="00A107F2">
        <w:rPr>
          <w:b/>
          <w:bCs/>
          <w:sz w:val="20"/>
          <w:szCs w:val="20"/>
          <w:lang w:val="sr-Latn-RS"/>
        </w:rPr>
        <w:t>IBM API Connect - APIC sastoji se od sledećih ključnih komponenti:</w:t>
      </w:r>
    </w:p>
    <w:p w14:paraId="773ABEBB" w14:textId="5F9E4024" w:rsidR="002E5AF2" w:rsidRPr="00F55C2A" w:rsidRDefault="004A0E63" w:rsidP="003948B3">
      <w:pPr>
        <w:pStyle w:val="Heading3"/>
        <w:ind w:firstLine="720"/>
        <w:rPr>
          <w:lang w:val="sr-Latn-RS"/>
        </w:rPr>
      </w:pPr>
      <w:bookmarkStart w:id="42" w:name="_Toc205756171"/>
      <w:bookmarkStart w:id="43" w:name="_Toc207105412"/>
      <w:bookmarkStart w:id="44" w:name="_Toc213665088"/>
      <w:r>
        <w:rPr>
          <w:lang w:val="sr-Latn-RS"/>
        </w:rPr>
        <w:t>6</w:t>
      </w:r>
      <w:r w:rsidR="001222AE" w:rsidRPr="00F55C2A">
        <w:rPr>
          <w:lang w:val="sr-Latn-RS"/>
        </w:rPr>
        <w:t>.</w:t>
      </w:r>
      <w:r>
        <w:rPr>
          <w:lang w:val="sr-Latn-RS"/>
        </w:rPr>
        <w:t>3.</w:t>
      </w:r>
      <w:r w:rsidR="001222AE" w:rsidRPr="00F55C2A">
        <w:rPr>
          <w:lang w:val="sr-Latn-RS"/>
        </w:rPr>
        <w:t xml:space="preserve">1 </w:t>
      </w:r>
      <w:r w:rsidR="002E5AF2" w:rsidRPr="00F55C2A">
        <w:rPr>
          <w:lang w:val="sr-Latn-RS"/>
        </w:rPr>
        <w:t>API Management</w:t>
      </w:r>
      <w:bookmarkEnd w:id="42"/>
      <w:bookmarkEnd w:id="43"/>
      <w:bookmarkEnd w:id="44"/>
    </w:p>
    <w:p w14:paraId="23B41188" w14:textId="77777777" w:rsidR="002E5AF2" w:rsidRPr="00A107F2" w:rsidRDefault="002E5AF2" w:rsidP="007F4436">
      <w:pPr>
        <w:ind w:left="720"/>
        <w:jc w:val="both"/>
        <w:rPr>
          <w:sz w:val="20"/>
          <w:szCs w:val="20"/>
          <w:lang w:val="sr-Latn-RS"/>
        </w:rPr>
      </w:pPr>
      <w:r w:rsidRPr="00A107F2">
        <w:rPr>
          <w:w w:val="110"/>
          <w:sz w:val="20"/>
          <w:szCs w:val="20"/>
          <w:lang w:val="sr-Latn-RS"/>
        </w:rPr>
        <w:t>IBM</w:t>
      </w:r>
      <w:r w:rsidRPr="00A107F2">
        <w:rPr>
          <w:spacing w:val="-4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API</w:t>
      </w:r>
      <w:r w:rsidRPr="00A107F2">
        <w:rPr>
          <w:spacing w:val="-3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Connect</w:t>
      </w:r>
      <w:r w:rsidRPr="00A107F2">
        <w:rPr>
          <w:spacing w:val="-5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predstavlja</w:t>
      </w:r>
      <w:r w:rsidRPr="00A107F2">
        <w:rPr>
          <w:spacing w:val="-4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centralizovanu</w:t>
      </w:r>
      <w:r w:rsidRPr="00A107F2">
        <w:rPr>
          <w:spacing w:val="-3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platformu</w:t>
      </w:r>
      <w:r w:rsidRPr="00A107F2">
        <w:rPr>
          <w:spacing w:val="-4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za</w:t>
      </w:r>
      <w:r w:rsidRPr="00A107F2">
        <w:rPr>
          <w:spacing w:val="-4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upravljanje</w:t>
      </w:r>
      <w:r w:rsidRPr="00A107F2">
        <w:rPr>
          <w:spacing w:val="-3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 xml:space="preserve">celokupnim životnim ciklusom API-ja: od razvoja i testiranja do verzionisanja i objavljivanja. U </w:t>
      </w:r>
      <w:r w:rsidRPr="00A107F2">
        <w:rPr>
          <w:sz w:val="20"/>
          <w:szCs w:val="20"/>
          <w:lang w:val="sr-Latn-RS"/>
        </w:rPr>
        <w:t xml:space="preserve">kontekstu PSD2 arhitekture, njegova ključna uloga je da omogući bankama i trećim </w:t>
      </w:r>
      <w:r w:rsidRPr="00A107F2">
        <w:rPr>
          <w:w w:val="110"/>
          <w:sz w:val="20"/>
          <w:szCs w:val="20"/>
          <w:lang w:val="sr-Latn-RS"/>
        </w:rPr>
        <w:t>stranama</w:t>
      </w:r>
      <w:r w:rsidRPr="00A107F2">
        <w:rPr>
          <w:spacing w:val="-17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jednostavan</w:t>
      </w:r>
      <w:r w:rsidRPr="00A107F2">
        <w:rPr>
          <w:spacing w:val="-17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i</w:t>
      </w:r>
      <w:r w:rsidRPr="00A107F2">
        <w:rPr>
          <w:spacing w:val="-17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siguran</w:t>
      </w:r>
      <w:r w:rsidRPr="00A107F2">
        <w:rPr>
          <w:spacing w:val="-16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pristup</w:t>
      </w:r>
      <w:r w:rsidRPr="00A107F2">
        <w:rPr>
          <w:spacing w:val="-17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definisanim</w:t>
      </w:r>
      <w:r w:rsidRPr="00A107F2">
        <w:rPr>
          <w:spacing w:val="-17"/>
          <w:w w:val="110"/>
          <w:sz w:val="20"/>
          <w:szCs w:val="20"/>
          <w:lang w:val="sr-Latn-RS"/>
        </w:rPr>
        <w:t xml:space="preserve"> </w:t>
      </w:r>
      <w:r w:rsidRPr="00A107F2">
        <w:rPr>
          <w:w w:val="110"/>
          <w:sz w:val="20"/>
          <w:szCs w:val="20"/>
          <w:lang w:val="sr-Latn-RS"/>
        </w:rPr>
        <w:t>interfejsima.</w:t>
      </w:r>
    </w:p>
    <w:p w14:paraId="4E116326" w14:textId="77777777" w:rsidR="002E5AF2" w:rsidRPr="00A107F2" w:rsidRDefault="002E5AF2" w:rsidP="007F4436">
      <w:pPr>
        <w:ind w:left="720"/>
        <w:jc w:val="both"/>
        <w:rPr>
          <w:sz w:val="20"/>
          <w:szCs w:val="20"/>
        </w:rPr>
      </w:pPr>
      <w:proofErr w:type="spellStart"/>
      <w:r w:rsidRPr="00A107F2">
        <w:rPr>
          <w:sz w:val="20"/>
          <w:szCs w:val="20"/>
        </w:rPr>
        <w:t>Ključne</w:t>
      </w:r>
      <w:proofErr w:type="spellEnd"/>
      <w:r w:rsidRPr="00A107F2">
        <w:rPr>
          <w:spacing w:val="53"/>
          <w:sz w:val="20"/>
          <w:szCs w:val="20"/>
        </w:rPr>
        <w:t xml:space="preserve"> </w:t>
      </w:r>
      <w:proofErr w:type="spellStart"/>
      <w:r w:rsidRPr="00A107F2">
        <w:rPr>
          <w:spacing w:val="-2"/>
          <w:sz w:val="20"/>
          <w:szCs w:val="20"/>
        </w:rPr>
        <w:t>funkcionalnosti</w:t>
      </w:r>
      <w:proofErr w:type="spellEnd"/>
      <w:r w:rsidRPr="00A107F2">
        <w:rPr>
          <w:spacing w:val="-2"/>
          <w:sz w:val="20"/>
          <w:szCs w:val="20"/>
        </w:rPr>
        <w:t>:</w:t>
      </w:r>
    </w:p>
    <w:p w14:paraId="0C15935B" w14:textId="77777777" w:rsidR="002E5AF2" w:rsidRPr="00A107F2" w:rsidRDefault="002E5AF2" w:rsidP="007F4436">
      <w:pPr>
        <w:pStyle w:val="ListParagraph"/>
        <w:numPr>
          <w:ilvl w:val="0"/>
          <w:numId w:val="11"/>
        </w:numPr>
        <w:spacing w:after="120" w:line="252" w:lineRule="auto"/>
        <w:ind w:left="1440"/>
        <w:jc w:val="both"/>
        <w:rPr>
          <w:rFonts w:ascii="Symbol" w:hAnsi="Symbol" w:hint="eastAsia"/>
          <w:sz w:val="20"/>
          <w:szCs w:val="20"/>
        </w:rPr>
      </w:pPr>
      <w:r w:rsidRPr="00A107F2">
        <w:rPr>
          <w:sz w:val="20"/>
          <w:szCs w:val="20"/>
        </w:rPr>
        <w:lastRenderedPageBreak/>
        <w:t>Analytics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modul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omogućava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detaljno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praćenje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upotrebe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r w:rsidRPr="00A107F2">
        <w:rPr>
          <w:sz w:val="20"/>
          <w:szCs w:val="20"/>
        </w:rPr>
        <w:t>API-ja,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performansi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trendova</w:t>
      </w:r>
      <w:proofErr w:type="spellEnd"/>
      <w:r w:rsidRPr="00A107F2">
        <w:rPr>
          <w:sz w:val="20"/>
          <w:szCs w:val="20"/>
        </w:rPr>
        <w:t xml:space="preserve">, </w:t>
      </w:r>
      <w:proofErr w:type="spellStart"/>
      <w:r w:rsidRPr="00A107F2">
        <w:rPr>
          <w:sz w:val="20"/>
          <w:szCs w:val="20"/>
        </w:rPr>
        <w:t>što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pomaže</w:t>
      </w:r>
      <w:proofErr w:type="spellEnd"/>
      <w:r w:rsidRPr="00A107F2">
        <w:rPr>
          <w:sz w:val="20"/>
          <w:szCs w:val="20"/>
        </w:rPr>
        <w:t xml:space="preserve"> u </w:t>
      </w:r>
      <w:proofErr w:type="spellStart"/>
      <w:r w:rsidRPr="00A107F2">
        <w:rPr>
          <w:sz w:val="20"/>
          <w:szCs w:val="20"/>
        </w:rPr>
        <w:t>optimizaciji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poslovnoj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analizi</w:t>
      </w:r>
      <w:proofErr w:type="spellEnd"/>
      <w:r w:rsidRPr="00A107F2">
        <w:rPr>
          <w:sz w:val="20"/>
          <w:szCs w:val="20"/>
        </w:rPr>
        <w:t>.</w:t>
      </w:r>
    </w:p>
    <w:p w14:paraId="32C2C8C6" w14:textId="77777777" w:rsidR="002E5AF2" w:rsidRPr="00A107F2" w:rsidRDefault="002E5AF2" w:rsidP="007F4436">
      <w:pPr>
        <w:pStyle w:val="ListParagraph"/>
        <w:numPr>
          <w:ilvl w:val="0"/>
          <w:numId w:val="11"/>
        </w:numPr>
        <w:spacing w:after="120" w:line="252" w:lineRule="auto"/>
        <w:ind w:left="1440"/>
        <w:jc w:val="both"/>
        <w:rPr>
          <w:rFonts w:ascii="Symbol" w:hAnsi="Symbol" w:hint="eastAsia"/>
          <w:sz w:val="20"/>
          <w:szCs w:val="20"/>
        </w:rPr>
      </w:pPr>
      <w:r w:rsidRPr="00A107F2">
        <w:rPr>
          <w:sz w:val="20"/>
          <w:szCs w:val="20"/>
        </w:rPr>
        <w:t>Sandbox</w:t>
      </w:r>
      <w:r w:rsidRPr="00A107F2">
        <w:rPr>
          <w:spacing w:val="34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okruženje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omogućava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trećim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stranama</w:t>
      </w:r>
      <w:proofErr w:type="spellEnd"/>
      <w:r w:rsidRPr="00A107F2">
        <w:rPr>
          <w:sz w:val="20"/>
          <w:szCs w:val="20"/>
        </w:rPr>
        <w:t xml:space="preserve"> da </w:t>
      </w:r>
      <w:proofErr w:type="spellStart"/>
      <w:r w:rsidRPr="00A107F2">
        <w:rPr>
          <w:sz w:val="20"/>
          <w:szCs w:val="20"/>
        </w:rPr>
        <w:t>testiraju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svoje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integracije</w:t>
      </w:r>
      <w:proofErr w:type="spellEnd"/>
      <w:r w:rsidRPr="00A107F2">
        <w:rPr>
          <w:sz w:val="20"/>
          <w:szCs w:val="20"/>
        </w:rPr>
        <w:t xml:space="preserve"> u</w:t>
      </w:r>
      <w:r w:rsidRPr="00A107F2">
        <w:rPr>
          <w:spacing w:val="40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kontrolisanim</w:t>
      </w:r>
      <w:proofErr w:type="spellEnd"/>
      <w:r w:rsidRPr="00A107F2">
        <w:rPr>
          <w:spacing w:val="-17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uslovima</w:t>
      </w:r>
      <w:proofErr w:type="spellEnd"/>
      <w:r w:rsidRPr="00A107F2">
        <w:rPr>
          <w:spacing w:val="-17"/>
          <w:w w:val="110"/>
          <w:sz w:val="20"/>
          <w:szCs w:val="20"/>
        </w:rPr>
        <w:t xml:space="preserve"> </w:t>
      </w:r>
      <w:r w:rsidRPr="00A107F2">
        <w:rPr>
          <w:w w:val="110"/>
          <w:sz w:val="20"/>
          <w:szCs w:val="20"/>
        </w:rPr>
        <w:t>pre</w:t>
      </w:r>
      <w:r w:rsidRPr="00A107F2">
        <w:rPr>
          <w:spacing w:val="-17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nego</w:t>
      </w:r>
      <w:proofErr w:type="spellEnd"/>
      <w:r w:rsidRPr="00A107F2">
        <w:rPr>
          <w:spacing w:val="-16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što</w:t>
      </w:r>
      <w:proofErr w:type="spellEnd"/>
      <w:r w:rsidRPr="00A107F2">
        <w:rPr>
          <w:spacing w:val="-17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pristupe</w:t>
      </w:r>
      <w:proofErr w:type="spellEnd"/>
      <w:r w:rsidRPr="00A107F2">
        <w:rPr>
          <w:spacing w:val="-17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produkcionom</w:t>
      </w:r>
      <w:proofErr w:type="spellEnd"/>
      <w:r w:rsidRPr="00A107F2">
        <w:rPr>
          <w:spacing w:val="-17"/>
          <w:w w:val="110"/>
          <w:sz w:val="20"/>
          <w:szCs w:val="20"/>
        </w:rPr>
        <w:t xml:space="preserve"> </w:t>
      </w:r>
      <w:proofErr w:type="spellStart"/>
      <w:r w:rsidRPr="00A107F2">
        <w:rPr>
          <w:w w:val="110"/>
          <w:sz w:val="20"/>
          <w:szCs w:val="20"/>
        </w:rPr>
        <w:t>okruženju</w:t>
      </w:r>
      <w:proofErr w:type="spellEnd"/>
      <w:r w:rsidRPr="00A107F2">
        <w:rPr>
          <w:w w:val="110"/>
          <w:sz w:val="20"/>
          <w:szCs w:val="20"/>
        </w:rPr>
        <w:t>.</w:t>
      </w:r>
    </w:p>
    <w:p w14:paraId="759D2F0A" w14:textId="77777777" w:rsidR="002E5AF2" w:rsidRPr="00A107F2" w:rsidRDefault="002E5AF2" w:rsidP="007F4436">
      <w:pPr>
        <w:pStyle w:val="ListParagraph"/>
        <w:numPr>
          <w:ilvl w:val="0"/>
          <w:numId w:val="11"/>
        </w:numPr>
        <w:spacing w:after="120" w:line="252" w:lineRule="auto"/>
        <w:ind w:left="1440"/>
        <w:jc w:val="both"/>
        <w:rPr>
          <w:rFonts w:ascii="Symbol" w:hAnsi="Symbol" w:hint="eastAsia"/>
          <w:sz w:val="20"/>
          <w:szCs w:val="20"/>
        </w:rPr>
      </w:pPr>
      <w:proofErr w:type="spellStart"/>
      <w:r w:rsidRPr="00A107F2">
        <w:rPr>
          <w:sz w:val="20"/>
          <w:szCs w:val="20"/>
        </w:rPr>
        <w:t>Upravljanje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r w:rsidRPr="00A107F2">
        <w:rPr>
          <w:sz w:val="20"/>
          <w:szCs w:val="20"/>
        </w:rPr>
        <w:t>(Management)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uključuje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kreiranje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r w:rsidRPr="00A107F2">
        <w:rPr>
          <w:sz w:val="20"/>
          <w:szCs w:val="20"/>
        </w:rPr>
        <w:t>API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verzija</w:t>
      </w:r>
      <w:proofErr w:type="spellEnd"/>
      <w:r w:rsidRPr="00A107F2">
        <w:rPr>
          <w:sz w:val="20"/>
          <w:szCs w:val="20"/>
        </w:rPr>
        <w:t>,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postavljanje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politika</w:t>
      </w:r>
      <w:proofErr w:type="spellEnd"/>
      <w:r w:rsidRPr="00A107F2">
        <w:rPr>
          <w:spacing w:val="8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pristupa</w:t>
      </w:r>
      <w:proofErr w:type="spellEnd"/>
      <w:r w:rsidRPr="00A107F2">
        <w:rPr>
          <w:sz w:val="20"/>
          <w:szCs w:val="20"/>
        </w:rPr>
        <w:t>,</w:t>
      </w:r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kao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upravljanje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korisnicima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registracijom</w:t>
      </w:r>
      <w:proofErr w:type="spellEnd"/>
      <w:r w:rsidRPr="00A107F2">
        <w:rPr>
          <w:spacing w:val="40"/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aplikacija</w:t>
      </w:r>
      <w:proofErr w:type="spellEnd"/>
      <w:r w:rsidRPr="00A107F2">
        <w:rPr>
          <w:sz w:val="20"/>
          <w:szCs w:val="20"/>
        </w:rPr>
        <w:t>.</w:t>
      </w:r>
    </w:p>
    <w:p w14:paraId="2A228E0B" w14:textId="1896555C" w:rsidR="002E5AF2" w:rsidRPr="00922153" w:rsidRDefault="007F4436" w:rsidP="003948B3">
      <w:pPr>
        <w:pStyle w:val="Heading3"/>
        <w:ind w:left="720"/>
        <w:rPr>
          <w:lang w:val="sr-Latn-RS"/>
        </w:rPr>
      </w:pPr>
      <w:bookmarkStart w:id="45" w:name="_Toc205756172"/>
      <w:bookmarkStart w:id="46" w:name="_Toc207105413"/>
      <w:bookmarkStart w:id="47" w:name="_Toc213665089"/>
      <w:r>
        <w:rPr>
          <w:lang w:val="sr-Latn-RS"/>
        </w:rPr>
        <w:t xml:space="preserve">6.3.2 </w:t>
      </w:r>
      <w:r w:rsidR="002E5AF2" w:rsidRPr="00D66F5F">
        <w:rPr>
          <w:lang w:val="sr-Latn-RS"/>
        </w:rPr>
        <w:t>API Gateway – IBM Data Power</w:t>
      </w:r>
      <w:bookmarkEnd w:id="45"/>
      <w:bookmarkEnd w:id="46"/>
      <w:bookmarkEnd w:id="47"/>
      <w:r w:rsidR="002E5AF2">
        <w:rPr>
          <w:lang w:val="sr-Latn-RS"/>
        </w:rPr>
        <w:t xml:space="preserve"> </w:t>
      </w:r>
      <w:r w:rsidR="002E5AF2">
        <w:rPr>
          <w:lang w:val="sr-Latn-RS"/>
        </w:rPr>
        <w:tab/>
      </w:r>
    </w:p>
    <w:p w14:paraId="0AAFF5C5" w14:textId="77777777" w:rsidR="002E5AF2" w:rsidRPr="00A107F2" w:rsidRDefault="002E5AF2" w:rsidP="003948B3">
      <w:pPr>
        <w:ind w:left="720"/>
        <w:jc w:val="both"/>
        <w:rPr>
          <w:sz w:val="20"/>
          <w:szCs w:val="20"/>
        </w:rPr>
      </w:pPr>
      <w:r w:rsidRPr="00A107F2">
        <w:rPr>
          <w:sz w:val="20"/>
          <w:szCs w:val="20"/>
        </w:rPr>
        <w:t xml:space="preserve">DataPower Gateway </w:t>
      </w:r>
      <w:proofErr w:type="spellStart"/>
      <w:r w:rsidRPr="00A107F2">
        <w:rPr>
          <w:sz w:val="20"/>
          <w:szCs w:val="20"/>
        </w:rPr>
        <w:t>predstavlja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sigurnosni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sloj</w:t>
      </w:r>
      <w:proofErr w:type="spellEnd"/>
      <w:r w:rsidRPr="00A107F2">
        <w:rPr>
          <w:sz w:val="20"/>
          <w:szCs w:val="20"/>
        </w:rPr>
        <w:t xml:space="preserve"> koji se </w:t>
      </w:r>
      <w:proofErr w:type="spellStart"/>
      <w:r w:rsidRPr="00A107F2">
        <w:rPr>
          <w:sz w:val="20"/>
          <w:szCs w:val="20"/>
        </w:rPr>
        <w:t>nalazi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između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klijenata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backend </w:t>
      </w:r>
      <w:proofErr w:type="spellStart"/>
      <w:r w:rsidRPr="00A107F2">
        <w:rPr>
          <w:sz w:val="20"/>
          <w:szCs w:val="20"/>
        </w:rPr>
        <w:t>servisa</w:t>
      </w:r>
      <w:proofErr w:type="spellEnd"/>
      <w:r w:rsidRPr="00A107F2">
        <w:rPr>
          <w:sz w:val="20"/>
          <w:szCs w:val="20"/>
        </w:rPr>
        <w:t xml:space="preserve">. </w:t>
      </w:r>
      <w:proofErr w:type="spellStart"/>
      <w:r w:rsidRPr="00A107F2">
        <w:rPr>
          <w:sz w:val="20"/>
          <w:szCs w:val="20"/>
        </w:rPr>
        <w:t>Zadužen</w:t>
      </w:r>
      <w:proofErr w:type="spellEnd"/>
      <w:r w:rsidRPr="00A107F2">
        <w:rPr>
          <w:sz w:val="20"/>
          <w:szCs w:val="20"/>
        </w:rPr>
        <w:t xml:space="preserve"> je za </w:t>
      </w:r>
      <w:proofErr w:type="spellStart"/>
      <w:r w:rsidRPr="00A107F2">
        <w:rPr>
          <w:sz w:val="20"/>
          <w:szCs w:val="20"/>
        </w:rPr>
        <w:t>validaciju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zahteva</w:t>
      </w:r>
      <w:proofErr w:type="spellEnd"/>
      <w:r w:rsidRPr="00A107F2">
        <w:rPr>
          <w:sz w:val="20"/>
          <w:szCs w:val="20"/>
        </w:rPr>
        <w:t>, enforce-</w:t>
      </w:r>
      <w:proofErr w:type="spellStart"/>
      <w:r w:rsidRPr="00A107F2">
        <w:rPr>
          <w:sz w:val="20"/>
          <w:szCs w:val="20"/>
        </w:rPr>
        <w:t>ovanje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pravila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transformaciju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poruka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kako</w:t>
      </w:r>
      <w:proofErr w:type="spellEnd"/>
      <w:r w:rsidRPr="00A107F2">
        <w:rPr>
          <w:sz w:val="20"/>
          <w:szCs w:val="20"/>
        </w:rPr>
        <w:t xml:space="preserve"> bi se </w:t>
      </w:r>
      <w:proofErr w:type="spellStart"/>
      <w:r w:rsidRPr="00A107F2">
        <w:rPr>
          <w:sz w:val="20"/>
          <w:szCs w:val="20"/>
        </w:rPr>
        <w:t>omogućila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kompatibilnost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između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različitih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sistema</w:t>
      </w:r>
      <w:proofErr w:type="spellEnd"/>
      <w:r w:rsidRPr="00A107F2">
        <w:rPr>
          <w:sz w:val="20"/>
          <w:szCs w:val="20"/>
        </w:rPr>
        <w:t>.</w:t>
      </w:r>
    </w:p>
    <w:p w14:paraId="1B743BC5" w14:textId="77777777" w:rsidR="002E5AF2" w:rsidRPr="00A107F2" w:rsidRDefault="002E5AF2" w:rsidP="003948B3">
      <w:pPr>
        <w:ind w:left="720"/>
        <w:jc w:val="both"/>
        <w:rPr>
          <w:sz w:val="20"/>
          <w:szCs w:val="20"/>
        </w:rPr>
      </w:pPr>
      <w:proofErr w:type="spellStart"/>
      <w:r w:rsidRPr="00A107F2">
        <w:rPr>
          <w:sz w:val="20"/>
          <w:szCs w:val="20"/>
        </w:rPr>
        <w:t>Glavne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funkcije</w:t>
      </w:r>
      <w:proofErr w:type="spellEnd"/>
      <w:r w:rsidRPr="00A107F2">
        <w:rPr>
          <w:sz w:val="20"/>
          <w:szCs w:val="20"/>
        </w:rPr>
        <w:t>:</w:t>
      </w:r>
    </w:p>
    <w:p w14:paraId="5525A6B1" w14:textId="77777777" w:rsidR="002E5AF2" w:rsidRPr="00A107F2" w:rsidRDefault="002E5AF2" w:rsidP="003948B3">
      <w:pPr>
        <w:pStyle w:val="ListParagraph"/>
        <w:numPr>
          <w:ilvl w:val="0"/>
          <w:numId w:val="12"/>
        </w:numPr>
        <w:spacing w:after="120" w:line="252" w:lineRule="auto"/>
        <w:ind w:left="1440"/>
        <w:jc w:val="both"/>
        <w:rPr>
          <w:sz w:val="20"/>
          <w:szCs w:val="20"/>
        </w:rPr>
      </w:pPr>
      <w:proofErr w:type="spellStart"/>
      <w:r w:rsidRPr="00A107F2">
        <w:rPr>
          <w:sz w:val="20"/>
          <w:szCs w:val="20"/>
        </w:rPr>
        <w:t>Autentikacija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autorizacija</w:t>
      </w:r>
      <w:proofErr w:type="spellEnd"/>
      <w:r w:rsidRPr="00A107F2">
        <w:rPr>
          <w:sz w:val="20"/>
          <w:szCs w:val="20"/>
        </w:rPr>
        <w:t xml:space="preserve"> – </w:t>
      </w:r>
      <w:proofErr w:type="spellStart"/>
      <w:r w:rsidRPr="00A107F2">
        <w:rPr>
          <w:sz w:val="20"/>
          <w:szCs w:val="20"/>
        </w:rPr>
        <w:t>provera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validnosti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pristupnih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tokena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koristeći</w:t>
      </w:r>
      <w:proofErr w:type="spellEnd"/>
      <w:r w:rsidRPr="00A107F2">
        <w:rPr>
          <w:sz w:val="20"/>
          <w:szCs w:val="20"/>
        </w:rPr>
        <w:t xml:space="preserve"> OAuth2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JWT </w:t>
      </w:r>
      <w:proofErr w:type="spellStart"/>
      <w:r w:rsidRPr="00A107F2">
        <w:rPr>
          <w:sz w:val="20"/>
          <w:szCs w:val="20"/>
        </w:rPr>
        <w:t>standarde</w:t>
      </w:r>
      <w:proofErr w:type="spellEnd"/>
      <w:r w:rsidRPr="00A107F2">
        <w:rPr>
          <w:sz w:val="20"/>
          <w:szCs w:val="20"/>
        </w:rPr>
        <w:t xml:space="preserve">, u </w:t>
      </w:r>
      <w:proofErr w:type="spellStart"/>
      <w:r w:rsidRPr="00A107F2">
        <w:rPr>
          <w:sz w:val="20"/>
          <w:szCs w:val="20"/>
        </w:rPr>
        <w:t>saradnji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Keycloak</w:t>
      </w:r>
      <w:proofErr w:type="spellEnd"/>
      <w:r w:rsidRPr="00A107F2">
        <w:rPr>
          <w:sz w:val="20"/>
          <w:szCs w:val="20"/>
        </w:rPr>
        <w:t xml:space="preserve"> identity provider-</w:t>
      </w:r>
      <w:proofErr w:type="spellStart"/>
      <w:r w:rsidRPr="00A107F2">
        <w:rPr>
          <w:sz w:val="20"/>
          <w:szCs w:val="20"/>
        </w:rPr>
        <w:t>om.</w:t>
      </w:r>
      <w:proofErr w:type="spellEnd"/>
    </w:p>
    <w:p w14:paraId="2078C200" w14:textId="77777777" w:rsidR="002E5AF2" w:rsidRPr="00A107F2" w:rsidRDefault="002E5AF2" w:rsidP="003948B3">
      <w:pPr>
        <w:pStyle w:val="ListParagraph"/>
        <w:numPr>
          <w:ilvl w:val="0"/>
          <w:numId w:val="12"/>
        </w:numPr>
        <w:spacing w:after="120" w:line="252" w:lineRule="auto"/>
        <w:ind w:left="1440"/>
        <w:jc w:val="both"/>
        <w:rPr>
          <w:sz w:val="20"/>
          <w:szCs w:val="20"/>
        </w:rPr>
      </w:pPr>
      <w:r w:rsidRPr="00A107F2">
        <w:rPr>
          <w:sz w:val="20"/>
          <w:szCs w:val="20"/>
        </w:rPr>
        <w:t xml:space="preserve">Rate limiting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throttling – </w:t>
      </w:r>
      <w:proofErr w:type="spellStart"/>
      <w:r w:rsidRPr="00A107F2">
        <w:rPr>
          <w:sz w:val="20"/>
          <w:szCs w:val="20"/>
        </w:rPr>
        <w:t>zaštita</w:t>
      </w:r>
      <w:proofErr w:type="spellEnd"/>
      <w:r w:rsidRPr="00A107F2">
        <w:rPr>
          <w:sz w:val="20"/>
          <w:szCs w:val="20"/>
        </w:rPr>
        <w:t xml:space="preserve"> backend </w:t>
      </w:r>
      <w:proofErr w:type="spellStart"/>
      <w:r w:rsidRPr="00A107F2">
        <w:rPr>
          <w:sz w:val="20"/>
          <w:szCs w:val="20"/>
        </w:rPr>
        <w:t>servisa</w:t>
      </w:r>
      <w:proofErr w:type="spellEnd"/>
      <w:r w:rsidRPr="00A107F2">
        <w:rPr>
          <w:sz w:val="20"/>
          <w:szCs w:val="20"/>
        </w:rPr>
        <w:t xml:space="preserve"> od </w:t>
      </w:r>
      <w:proofErr w:type="spellStart"/>
      <w:r w:rsidRPr="00A107F2">
        <w:rPr>
          <w:sz w:val="20"/>
          <w:szCs w:val="20"/>
        </w:rPr>
        <w:t>preopterećenja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primenom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kvota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kontrola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frekvencije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poziva</w:t>
      </w:r>
      <w:proofErr w:type="spellEnd"/>
      <w:r w:rsidRPr="00A107F2">
        <w:rPr>
          <w:sz w:val="20"/>
          <w:szCs w:val="20"/>
        </w:rPr>
        <w:t>.</w:t>
      </w:r>
    </w:p>
    <w:p w14:paraId="53B72A7A" w14:textId="77777777" w:rsidR="002E5AF2" w:rsidRPr="00A107F2" w:rsidRDefault="002E5AF2" w:rsidP="003948B3">
      <w:pPr>
        <w:pStyle w:val="ListParagraph"/>
        <w:numPr>
          <w:ilvl w:val="0"/>
          <w:numId w:val="12"/>
        </w:numPr>
        <w:spacing w:after="120" w:line="252" w:lineRule="auto"/>
        <w:ind w:left="1440"/>
        <w:jc w:val="both"/>
        <w:rPr>
          <w:sz w:val="20"/>
          <w:szCs w:val="20"/>
        </w:rPr>
      </w:pPr>
      <w:r w:rsidRPr="00A107F2">
        <w:rPr>
          <w:sz w:val="20"/>
          <w:szCs w:val="20"/>
        </w:rPr>
        <w:t xml:space="preserve">Routing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transformacija</w:t>
      </w:r>
      <w:proofErr w:type="spellEnd"/>
      <w:r w:rsidRPr="00A107F2">
        <w:rPr>
          <w:sz w:val="20"/>
          <w:szCs w:val="20"/>
        </w:rPr>
        <w:t xml:space="preserve"> – </w:t>
      </w:r>
      <w:proofErr w:type="spellStart"/>
      <w:r w:rsidRPr="00A107F2">
        <w:rPr>
          <w:sz w:val="20"/>
          <w:szCs w:val="20"/>
        </w:rPr>
        <w:t>preusmeravanje</w:t>
      </w:r>
      <w:proofErr w:type="spellEnd"/>
      <w:r w:rsidRPr="00A107F2">
        <w:rPr>
          <w:sz w:val="20"/>
          <w:szCs w:val="20"/>
        </w:rPr>
        <w:t xml:space="preserve"> API </w:t>
      </w:r>
      <w:proofErr w:type="spellStart"/>
      <w:r w:rsidRPr="00A107F2">
        <w:rPr>
          <w:sz w:val="20"/>
          <w:szCs w:val="20"/>
        </w:rPr>
        <w:t>poziva</w:t>
      </w:r>
      <w:proofErr w:type="spellEnd"/>
      <w:r w:rsidRPr="00A107F2">
        <w:rPr>
          <w:sz w:val="20"/>
          <w:szCs w:val="20"/>
        </w:rPr>
        <w:t xml:space="preserve"> ka </w:t>
      </w:r>
      <w:proofErr w:type="spellStart"/>
      <w:r w:rsidRPr="00A107F2">
        <w:rPr>
          <w:sz w:val="20"/>
          <w:szCs w:val="20"/>
        </w:rPr>
        <w:t>odgovarajućim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servisima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uz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transformaciju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podataka</w:t>
      </w:r>
      <w:proofErr w:type="spellEnd"/>
      <w:r w:rsidRPr="00A107F2">
        <w:rPr>
          <w:sz w:val="20"/>
          <w:szCs w:val="20"/>
        </w:rPr>
        <w:t xml:space="preserve"> (</w:t>
      </w:r>
      <w:proofErr w:type="spellStart"/>
      <w:r w:rsidRPr="00A107F2">
        <w:rPr>
          <w:sz w:val="20"/>
          <w:szCs w:val="20"/>
        </w:rPr>
        <w:t>npr</w:t>
      </w:r>
      <w:proofErr w:type="spellEnd"/>
      <w:r w:rsidRPr="00A107F2">
        <w:rPr>
          <w:sz w:val="20"/>
          <w:szCs w:val="20"/>
        </w:rPr>
        <w:t xml:space="preserve">. </w:t>
      </w:r>
      <w:proofErr w:type="spellStart"/>
      <w:r w:rsidRPr="00A107F2">
        <w:rPr>
          <w:sz w:val="20"/>
          <w:szCs w:val="20"/>
        </w:rPr>
        <w:t>konverzija</w:t>
      </w:r>
      <w:proofErr w:type="spellEnd"/>
      <w:r w:rsidRPr="00A107F2">
        <w:rPr>
          <w:sz w:val="20"/>
          <w:szCs w:val="20"/>
        </w:rPr>
        <w:t xml:space="preserve"> XML u JSON) </w:t>
      </w:r>
      <w:proofErr w:type="spellStart"/>
      <w:r w:rsidRPr="00A107F2">
        <w:rPr>
          <w:sz w:val="20"/>
          <w:szCs w:val="20"/>
        </w:rPr>
        <w:t>kada</w:t>
      </w:r>
      <w:proofErr w:type="spellEnd"/>
      <w:r w:rsidRPr="00A107F2">
        <w:rPr>
          <w:sz w:val="20"/>
          <w:szCs w:val="20"/>
        </w:rPr>
        <w:t xml:space="preserve"> je to </w:t>
      </w:r>
      <w:proofErr w:type="spellStart"/>
      <w:r w:rsidRPr="00A107F2">
        <w:rPr>
          <w:sz w:val="20"/>
          <w:szCs w:val="20"/>
        </w:rPr>
        <w:t>neophodno</w:t>
      </w:r>
      <w:proofErr w:type="spellEnd"/>
      <w:r w:rsidRPr="00A107F2">
        <w:rPr>
          <w:sz w:val="20"/>
          <w:szCs w:val="20"/>
        </w:rPr>
        <w:t>.</w:t>
      </w:r>
    </w:p>
    <w:p w14:paraId="34E5782B" w14:textId="3945E71E" w:rsidR="002E5AF2" w:rsidRPr="00D66F5F" w:rsidRDefault="00D82C47" w:rsidP="003948B3">
      <w:pPr>
        <w:pStyle w:val="Heading3"/>
        <w:ind w:left="720"/>
        <w:rPr>
          <w:i/>
          <w:lang w:val="sr-Latn-RS"/>
        </w:rPr>
      </w:pPr>
      <w:bookmarkStart w:id="48" w:name="_Toc205756173"/>
      <w:bookmarkStart w:id="49" w:name="_Toc207105414"/>
      <w:bookmarkStart w:id="50" w:name="_Toc213665090"/>
      <w:r>
        <w:rPr>
          <w:lang w:val="sr-Latn-RS"/>
        </w:rPr>
        <w:t xml:space="preserve">6.3.3 </w:t>
      </w:r>
      <w:r w:rsidR="002E5AF2" w:rsidRPr="00D66F5F">
        <w:rPr>
          <w:lang w:val="sr-Latn-RS"/>
        </w:rPr>
        <w:t>Developer portal</w:t>
      </w:r>
      <w:bookmarkEnd w:id="48"/>
      <w:bookmarkEnd w:id="49"/>
      <w:bookmarkEnd w:id="50"/>
    </w:p>
    <w:p w14:paraId="623FC809" w14:textId="22C88330" w:rsidR="002E5AF2" w:rsidRPr="00A107F2" w:rsidRDefault="002E5AF2" w:rsidP="003948B3">
      <w:pPr>
        <w:ind w:left="720"/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Developer portal obezbeđuje organizacijma potpuno prilagodiv web protal, na kome korisnici mogu da se samostalno prijave, istraže i pre</w:t>
      </w:r>
      <w:r w:rsidR="00006EBD">
        <w:rPr>
          <w:sz w:val="20"/>
          <w:szCs w:val="20"/>
          <w:lang w:val="sr-Latn-RS"/>
        </w:rPr>
        <w:t>t</w:t>
      </w:r>
      <w:r w:rsidRPr="00A107F2">
        <w:rPr>
          <w:sz w:val="20"/>
          <w:szCs w:val="20"/>
          <w:lang w:val="sr-Latn-RS"/>
        </w:rPr>
        <w:t>plate se na API-je koje žele da koriste.</w:t>
      </w:r>
    </w:p>
    <w:p w14:paraId="43E9E6DF" w14:textId="77777777" w:rsidR="002E5AF2" w:rsidRPr="00A107F2" w:rsidRDefault="002E5AF2" w:rsidP="003948B3">
      <w:pPr>
        <w:ind w:left="720"/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Kada API Provider-i objave API-je iz API Manage UI komponente, API-ji postaju vidljivi na Developer portalu za API potrošače (programeri, krajnji korisnici). API potrošači mogu da pristupe Developer portalu kako bi registrovali svoje korisničke aplikacije i pretplatili se na API-je i tako ih koristili i testirali.</w:t>
      </w:r>
    </w:p>
    <w:p w14:paraId="7F4ADE89" w14:textId="77777777" w:rsidR="002E5AF2" w:rsidRPr="00A107F2" w:rsidRDefault="002E5AF2" w:rsidP="003948B3">
      <w:pPr>
        <w:ind w:left="720"/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Pored navedenih funkcionalnosti Portal, takođe pruža i funkcionalnosti kao što su forumi, blogovi, komentari i ocene. Korisni takođe mogu da vide i informacije o analitici vezane za korišćenje API-ja od strane aplikacije ili korišćenje unutar čitave korisničke organizacije.</w:t>
      </w:r>
    </w:p>
    <w:p w14:paraId="764832B0" w14:textId="291A9383" w:rsidR="002E5AF2" w:rsidRPr="00D66F5F" w:rsidRDefault="00824B5C" w:rsidP="003948B3">
      <w:pPr>
        <w:pStyle w:val="Heading3"/>
        <w:ind w:left="720"/>
        <w:rPr>
          <w:i/>
          <w:lang w:val="sr-Latn-RS"/>
        </w:rPr>
      </w:pPr>
      <w:bookmarkStart w:id="51" w:name="_Toc205756174"/>
      <w:bookmarkStart w:id="52" w:name="_Toc207105415"/>
      <w:bookmarkStart w:id="53" w:name="_Toc213665091"/>
      <w:r>
        <w:rPr>
          <w:lang w:val="sr-Latn-RS"/>
        </w:rPr>
        <w:t xml:space="preserve">6.3.4 </w:t>
      </w:r>
      <w:r w:rsidR="002E5AF2" w:rsidRPr="00D66F5F">
        <w:rPr>
          <w:lang w:val="sr-Latn-RS"/>
        </w:rPr>
        <w:t>API Analitika</w:t>
      </w:r>
      <w:bookmarkEnd w:id="51"/>
      <w:bookmarkEnd w:id="52"/>
      <w:bookmarkEnd w:id="53"/>
    </w:p>
    <w:p w14:paraId="65D51086" w14:textId="7364D30F" w:rsidR="002E5AF2" w:rsidRPr="00A107F2" w:rsidRDefault="002E5AF2" w:rsidP="003948B3">
      <w:pPr>
        <w:ind w:left="720"/>
        <w:jc w:val="both"/>
        <w:rPr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 xml:space="preserve">API Connect omogućava filtriranje, sortiranje i agregaciju podataka o korišćenju API-ja. Ovi podaci se predstavljaju kroz intuitivne dijagrame, tabele i mape i pomažu prilikom uspostavlja kvota korišćenja, sigurnosne politike, upravljanja pružanjem usluga i analizom trendova. Analitika API-ja </w:t>
      </w:r>
      <w:r w:rsidR="00F74C48">
        <w:rPr>
          <w:sz w:val="20"/>
          <w:szCs w:val="20"/>
          <w:lang w:val="sr-Latn-RS"/>
        </w:rPr>
        <w:t>ce biti</w:t>
      </w:r>
      <w:r w:rsidRPr="00A107F2">
        <w:rPr>
          <w:sz w:val="20"/>
          <w:szCs w:val="20"/>
          <w:lang w:val="sr-Latn-RS"/>
        </w:rPr>
        <w:t xml:space="preserve"> implementirana na </w:t>
      </w:r>
      <w:r w:rsidR="00F74C48">
        <w:rPr>
          <w:sz w:val="20"/>
          <w:szCs w:val="20"/>
          <w:lang w:val="sr-Latn-RS"/>
        </w:rPr>
        <w:t>Splunk</w:t>
      </w:r>
      <w:r w:rsidRPr="00A107F2">
        <w:rPr>
          <w:sz w:val="20"/>
          <w:szCs w:val="20"/>
          <w:lang w:val="sr-Latn-RS"/>
        </w:rPr>
        <w:t xml:space="preserve"> platformi, koja je dizajnirana da </w:t>
      </w:r>
      <w:r w:rsidR="00F74C48">
        <w:rPr>
          <w:sz w:val="20"/>
          <w:szCs w:val="20"/>
          <w:lang w:val="sr-Latn-RS"/>
        </w:rPr>
        <w:t>koristi</w:t>
      </w:r>
      <w:r w:rsidRPr="00A107F2">
        <w:rPr>
          <w:sz w:val="20"/>
          <w:szCs w:val="20"/>
          <w:lang w:val="sr-Latn-RS"/>
        </w:rPr>
        <w:t xml:space="preserve"> za pretragu i analitiku u realnom vremenu.</w:t>
      </w:r>
    </w:p>
    <w:p w14:paraId="45A8D3BF" w14:textId="70475EDD" w:rsidR="00943B28" w:rsidRPr="0057580F" w:rsidRDefault="002E5AF2" w:rsidP="0057580F">
      <w:pPr>
        <w:ind w:left="720"/>
        <w:jc w:val="both"/>
        <w:rPr>
          <w:b/>
          <w:bCs/>
          <w:sz w:val="20"/>
          <w:szCs w:val="20"/>
          <w:lang w:val="sr-Latn-RS"/>
        </w:rPr>
      </w:pPr>
      <w:r w:rsidRPr="00A107F2">
        <w:rPr>
          <w:sz w:val="20"/>
          <w:szCs w:val="20"/>
          <w:lang w:val="sr-Latn-RS"/>
        </w:rPr>
        <w:t>Banka ima instaliran i podešen APIC, koji će se koristiti za potrebe projekta i biće predmet zajedničke analize u smislu provera dostupnosti i testiranja određenih API-ja, pre početka implementacije na ovom projektu.</w:t>
      </w:r>
    </w:p>
    <w:p w14:paraId="78D02FF5" w14:textId="47B43E32" w:rsidR="00685DDC" w:rsidRPr="00F55C2A" w:rsidRDefault="009B1BC6">
      <w:pPr>
        <w:rPr>
          <w:sz w:val="20"/>
          <w:szCs w:val="20"/>
          <w:lang w:val="sr-Latn-RS"/>
        </w:rPr>
      </w:pPr>
      <w:r w:rsidRPr="00F55C2A">
        <w:rPr>
          <w:sz w:val="20"/>
          <w:szCs w:val="20"/>
          <w:lang w:val="sr-Latn-RS"/>
        </w:rPr>
        <w:br/>
      </w:r>
    </w:p>
    <w:p w14:paraId="65CCC795" w14:textId="0A9F404B" w:rsidR="00685DDC" w:rsidRDefault="003203F7">
      <w:pPr>
        <w:pStyle w:val="Heading2"/>
      </w:pPr>
      <w:bookmarkStart w:id="54" w:name="_Toc213665092"/>
      <w:r>
        <w:lastRenderedPageBreak/>
        <w:t>7</w:t>
      </w:r>
      <w:r w:rsidR="009B1BC6">
        <w:t xml:space="preserve">. Audit </w:t>
      </w:r>
      <w:proofErr w:type="spellStart"/>
      <w:r w:rsidR="009B1BC6">
        <w:t>i</w:t>
      </w:r>
      <w:proofErr w:type="spellEnd"/>
      <w:r w:rsidR="009B1BC6">
        <w:t xml:space="preserve"> </w:t>
      </w:r>
      <w:proofErr w:type="spellStart"/>
      <w:r w:rsidR="009B1BC6">
        <w:t>evidencija</w:t>
      </w:r>
      <w:proofErr w:type="spellEnd"/>
      <w:r w:rsidR="009B1BC6">
        <w:t xml:space="preserve"> </w:t>
      </w:r>
      <w:proofErr w:type="spellStart"/>
      <w:r w:rsidR="009B1BC6">
        <w:t>pristupa</w:t>
      </w:r>
      <w:bookmarkEnd w:id="54"/>
      <w:proofErr w:type="spellEnd"/>
    </w:p>
    <w:p w14:paraId="7C118973" w14:textId="77777777" w:rsidR="00685DDC" w:rsidRPr="00A107F2" w:rsidRDefault="009B1BC6">
      <w:pPr>
        <w:rPr>
          <w:sz w:val="20"/>
          <w:szCs w:val="20"/>
        </w:rPr>
      </w:pPr>
      <w:r>
        <w:br/>
      </w:r>
      <w:proofErr w:type="spellStart"/>
      <w:r w:rsidRPr="00A107F2">
        <w:rPr>
          <w:sz w:val="20"/>
          <w:szCs w:val="20"/>
        </w:rPr>
        <w:t>Sve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aktivnosti</w:t>
      </w:r>
      <w:proofErr w:type="spellEnd"/>
      <w:r w:rsidRPr="00A107F2">
        <w:rPr>
          <w:sz w:val="20"/>
          <w:szCs w:val="20"/>
        </w:rPr>
        <w:t xml:space="preserve"> u </w:t>
      </w:r>
      <w:proofErr w:type="spellStart"/>
      <w:r w:rsidRPr="00A107F2">
        <w:rPr>
          <w:sz w:val="20"/>
          <w:szCs w:val="20"/>
        </w:rPr>
        <w:t>okviru</w:t>
      </w:r>
      <w:proofErr w:type="spellEnd"/>
      <w:r w:rsidRPr="00A107F2">
        <w:rPr>
          <w:sz w:val="20"/>
          <w:szCs w:val="20"/>
        </w:rPr>
        <w:t xml:space="preserve"> PSD2 </w:t>
      </w:r>
      <w:proofErr w:type="spellStart"/>
      <w:r w:rsidRPr="00A107F2">
        <w:rPr>
          <w:sz w:val="20"/>
          <w:szCs w:val="20"/>
        </w:rPr>
        <w:t>servisa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moraju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biti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evidentirane</w:t>
      </w:r>
      <w:proofErr w:type="spellEnd"/>
      <w:r w:rsidRPr="00A107F2">
        <w:rPr>
          <w:sz w:val="20"/>
          <w:szCs w:val="20"/>
        </w:rPr>
        <w:t>.</w:t>
      </w:r>
      <w:r w:rsidRPr="00A107F2">
        <w:rPr>
          <w:sz w:val="20"/>
          <w:szCs w:val="20"/>
        </w:rPr>
        <w:br/>
        <w:t xml:space="preserve">Audit log mora </w:t>
      </w:r>
      <w:proofErr w:type="spellStart"/>
      <w:r w:rsidRPr="00A107F2">
        <w:rPr>
          <w:sz w:val="20"/>
          <w:szCs w:val="20"/>
        </w:rPr>
        <w:t>sadržati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podatke</w:t>
      </w:r>
      <w:proofErr w:type="spellEnd"/>
      <w:r w:rsidRPr="00A107F2">
        <w:rPr>
          <w:sz w:val="20"/>
          <w:szCs w:val="20"/>
        </w:rPr>
        <w:t xml:space="preserve"> o </w:t>
      </w:r>
      <w:proofErr w:type="spellStart"/>
      <w:r w:rsidRPr="00A107F2">
        <w:rPr>
          <w:sz w:val="20"/>
          <w:szCs w:val="20"/>
        </w:rPr>
        <w:t>identitetu</w:t>
      </w:r>
      <w:proofErr w:type="spellEnd"/>
      <w:r w:rsidRPr="00A107F2">
        <w:rPr>
          <w:sz w:val="20"/>
          <w:szCs w:val="20"/>
        </w:rPr>
        <w:t xml:space="preserve"> TPP-a, </w:t>
      </w:r>
      <w:proofErr w:type="spellStart"/>
      <w:r w:rsidRPr="00A107F2">
        <w:rPr>
          <w:sz w:val="20"/>
          <w:szCs w:val="20"/>
        </w:rPr>
        <w:t>sertifikatima</w:t>
      </w:r>
      <w:proofErr w:type="spellEnd"/>
      <w:r w:rsidRPr="00A107F2">
        <w:rPr>
          <w:sz w:val="20"/>
          <w:szCs w:val="20"/>
        </w:rPr>
        <w:t xml:space="preserve">, </w:t>
      </w:r>
      <w:proofErr w:type="spellStart"/>
      <w:r w:rsidRPr="00A107F2">
        <w:rPr>
          <w:sz w:val="20"/>
          <w:szCs w:val="20"/>
        </w:rPr>
        <w:t>vremenu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pristupa</w:t>
      </w:r>
      <w:proofErr w:type="spellEnd"/>
      <w:r w:rsidRPr="00A107F2">
        <w:rPr>
          <w:sz w:val="20"/>
          <w:szCs w:val="20"/>
        </w:rPr>
        <w:t xml:space="preserve">, </w:t>
      </w:r>
      <w:proofErr w:type="spellStart"/>
      <w:r w:rsidRPr="00A107F2">
        <w:rPr>
          <w:sz w:val="20"/>
          <w:szCs w:val="20"/>
        </w:rPr>
        <w:t>tipu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operacije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statusu</w:t>
      </w:r>
      <w:proofErr w:type="spellEnd"/>
      <w:r w:rsidRPr="00A107F2">
        <w:rPr>
          <w:sz w:val="20"/>
          <w:szCs w:val="20"/>
        </w:rPr>
        <w:t>.</w:t>
      </w:r>
      <w:r w:rsidRPr="00A107F2">
        <w:rPr>
          <w:sz w:val="20"/>
          <w:szCs w:val="20"/>
        </w:rPr>
        <w:br/>
      </w:r>
      <w:proofErr w:type="spellStart"/>
      <w:r w:rsidRPr="00A107F2">
        <w:rPr>
          <w:sz w:val="20"/>
          <w:szCs w:val="20"/>
        </w:rPr>
        <w:t>Podaci</w:t>
      </w:r>
      <w:proofErr w:type="spellEnd"/>
      <w:r w:rsidRPr="00A107F2">
        <w:rPr>
          <w:sz w:val="20"/>
          <w:szCs w:val="20"/>
        </w:rPr>
        <w:t xml:space="preserve"> o </w:t>
      </w:r>
      <w:proofErr w:type="spellStart"/>
      <w:r w:rsidRPr="00A107F2">
        <w:rPr>
          <w:sz w:val="20"/>
          <w:szCs w:val="20"/>
        </w:rPr>
        <w:t>neuspešnim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pokušajima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autentifikacije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i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pristupa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moraju</w:t>
      </w:r>
      <w:proofErr w:type="spellEnd"/>
      <w:r w:rsidRPr="00A107F2">
        <w:rPr>
          <w:sz w:val="20"/>
          <w:szCs w:val="20"/>
        </w:rPr>
        <w:t xml:space="preserve"> se </w:t>
      </w:r>
      <w:proofErr w:type="spellStart"/>
      <w:r w:rsidRPr="00A107F2">
        <w:rPr>
          <w:sz w:val="20"/>
          <w:szCs w:val="20"/>
        </w:rPr>
        <w:t>takođe</w:t>
      </w:r>
      <w:proofErr w:type="spellEnd"/>
      <w:r w:rsidRPr="00A107F2">
        <w:rPr>
          <w:sz w:val="20"/>
          <w:szCs w:val="20"/>
        </w:rPr>
        <w:t xml:space="preserve"> </w:t>
      </w:r>
      <w:proofErr w:type="spellStart"/>
      <w:r w:rsidRPr="00A107F2">
        <w:rPr>
          <w:sz w:val="20"/>
          <w:szCs w:val="20"/>
        </w:rPr>
        <w:t>čuvati</w:t>
      </w:r>
      <w:proofErr w:type="spellEnd"/>
      <w:r w:rsidRPr="00A107F2">
        <w:rPr>
          <w:sz w:val="20"/>
          <w:szCs w:val="20"/>
        </w:rPr>
        <w:t>.</w:t>
      </w:r>
      <w:r w:rsidRPr="00A107F2">
        <w:rPr>
          <w:sz w:val="20"/>
          <w:szCs w:val="20"/>
        </w:rPr>
        <w:br/>
      </w:r>
    </w:p>
    <w:p w14:paraId="47D2F750" w14:textId="50EFBECA" w:rsidR="00685DDC" w:rsidRPr="0070217E" w:rsidRDefault="001C5BBC">
      <w:pPr>
        <w:pStyle w:val="Heading2"/>
        <w:rPr>
          <w:lang w:val="nl-NL"/>
        </w:rPr>
      </w:pPr>
      <w:bookmarkStart w:id="55" w:name="_Toc213665093"/>
      <w:r>
        <w:rPr>
          <w:lang w:val="nl-NL"/>
        </w:rPr>
        <w:t>8</w:t>
      </w:r>
      <w:r w:rsidR="009B1BC6" w:rsidRPr="0070217E">
        <w:rPr>
          <w:lang w:val="nl-NL"/>
        </w:rPr>
        <w:t>. Bezbednosni zahtevi</w:t>
      </w:r>
      <w:bookmarkEnd w:id="55"/>
    </w:p>
    <w:p w14:paraId="009B8009" w14:textId="0EB2B743" w:rsidR="00F55C2A" w:rsidRDefault="009B1BC6">
      <w:pPr>
        <w:rPr>
          <w:sz w:val="20"/>
          <w:szCs w:val="20"/>
          <w:lang w:val="nl-NL"/>
        </w:rPr>
      </w:pPr>
      <w:r w:rsidRPr="0070217E">
        <w:rPr>
          <w:lang w:val="nl-NL"/>
        </w:rPr>
        <w:br/>
      </w:r>
      <w:r w:rsidRPr="00A107F2">
        <w:rPr>
          <w:sz w:val="20"/>
          <w:szCs w:val="20"/>
          <w:lang w:val="nl-NL"/>
        </w:rPr>
        <w:t>Bezbednost sistema mora biti u skladu sa PSD2 RTS zahtevima i politikama E</w:t>
      </w:r>
      <w:r w:rsidR="00545B97">
        <w:rPr>
          <w:sz w:val="20"/>
          <w:szCs w:val="20"/>
          <w:lang w:val="nl-NL"/>
        </w:rPr>
        <w:t>RSTE</w:t>
      </w:r>
      <w:r w:rsidRPr="00A107F2">
        <w:rPr>
          <w:sz w:val="20"/>
          <w:szCs w:val="20"/>
          <w:lang w:val="nl-NL"/>
        </w:rPr>
        <w:t xml:space="preserve"> Banke.</w:t>
      </w:r>
      <w:r w:rsidRPr="00A107F2">
        <w:rPr>
          <w:sz w:val="20"/>
          <w:szCs w:val="20"/>
          <w:lang w:val="nl-NL"/>
        </w:rPr>
        <w:br/>
        <w:t>Obuhvata sledeće mere:</w:t>
      </w:r>
      <w:r w:rsidRPr="00A107F2">
        <w:rPr>
          <w:sz w:val="20"/>
          <w:szCs w:val="20"/>
          <w:lang w:val="nl-NL"/>
        </w:rPr>
        <w:br/>
        <w:t>- Validacija kvalifikovanih sertifikata (QWAC, QSealC)</w:t>
      </w:r>
      <w:r w:rsidRPr="00A107F2">
        <w:rPr>
          <w:sz w:val="20"/>
          <w:szCs w:val="20"/>
          <w:lang w:val="nl-NL"/>
        </w:rPr>
        <w:br/>
        <w:t>- Primena HTTPS i mutual TLS komunikacije</w:t>
      </w:r>
      <w:r w:rsidRPr="00A107F2">
        <w:rPr>
          <w:sz w:val="20"/>
          <w:szCs w:val="20"/>
          <w:lang w:val="nl-NL"/>
        </w:rPr>
        <w:br/>
        <w:t>- Enkripcija i digitalni potpis svih poruka</w:t>
      </w:r>
      <w:r w:rsidRPr="00A107F2">
        <w:rPr>
          <w:sz w:val="20"/>
          <w:szCs w:val="20"/>
          <w:lang w:val="nl-NL"/>
        </w:rPr>
        <w:br/>
        <w:t>- Upravljanje tokenima, vremenskim ograničenjima i sesijama</w:t>
      </w:r>
      <w:r w:rsidRPr="00A107F2">
        <w:rPr>
          <w:sz w:val="20"/>
          <w:szCs w:val="20"/>
          <w:lang w:val="nl-NL"/>
        </w:rPr>
        <w:br/>
        <w:t>- Primena rate limiting i anti-fraud mehanizama</w:t>
      </w:r>
    </w:p>
    <w:p w14:paraId="57ACA32F" w14:textId="39AC8671" w:rsidR="00F55C2A" w:rsidRPr="00F55C2A" w:rsidRDefault="001D255F" w:rsidP="00F55C2A">
      <w:pPr>
        <w:pStyle w:val="Heading2"/>
        <w:rPr>
          <w:lang w:val="nl-NL"/>
        </w:rPr>
      </w:pPr>
      <w:bookmarkStart w:id="56" w:name="_Toc205756158"/>
      <w:bookmarkStart w:id="57" w:name="_Toc207105393"/>
      <w:bookmarkStart w:id="58" w:name="_Toc213665094"/>
      <w:r>
        <w:rPr>
          <w:lang w:val="nl-NL"/>
        </w:rPr>
        <w:t>9</w:t>
      </w:r>
      <w:r w:rsidR="00F55C2A" w:rsidRPr="00F55C2A">
        <w:rPr>
          <w:lang w:val="nl-NL"/>
        </w:rPr>
        <w:t>. Obuhvat projekta</w:t>
      </w:r>
      <w:bookmarkEnd w:id="56"/>
      <w:bookmarkEnd w:id="57"/>
      <w:bookmarkEnd w:id="58"/>
    </w:p>
    <w:p w14:paraId="14FD1BD7" w14:textId="77777777" w:rsidR="00F55C2A" w:rsidRPr="00607BA6" w:rsidRDefault="00F55C2A" w:rsidP="00F55C2A">
      <w:pPr>
        <w:pStyle w:val="CTbody"/>
        <w:rPr>
          <w:sz w:val="22"/>
          <w:lang w:val="nl-NL"/>
        </w:rPr>
      </w:pPr>
      <w:r w:rsidRPr="00607BA6">
        <w:rPr>
          <w:sz w:val="22"/>
          <w:lang w:val="nl-NL"/>
        </w:rPr>
        <w:t>Obuhvatom projekta predviđeno je izlaganje sledećih 18 obaveznih metoda:</w:t>
      </w:r>
    </w:p>
    <w:tbl>
      <w:tblPr>
        <w:tblStyle w:val="TableGrid"/>
        <w:tblW w:w="9209" w:type="dxa"/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988"/>
        <w:gridCol w:w="3827"/>
        <w:gridCol w:w="4394"/>
      </w:tblGrid>
      <w:tr w:rsidR="00F55C2A" w:rsidRPr="00B75C69" w14:paraId="74D2675D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vAlign w:val="center"/>
            <w:hideMark/>
          </w:tcPr>
          <w:p w14:paraId="4D21D1CF" w14:textId="77777777" w:rsidR="00F55C2A" w:rsidRPr="007D5578" w:rsidRDefault="00F55C2A" w:rsidP="001D05C0">
            <w:pPr>
              <w:rPr>
                <w:b/>
                <w:color w:val="FFFFFF"/>
                <w:lang w:val="sr-Latn-RS"/>
              </w:rPr>
            </w:pPr>
            <w:r w:rsidRPr="007D5578">
              <w:rPr>
                <w:b/>
                <w:color w:val="FFFFFF"/>
                <w:lang w:val="sr-Latn-RS"/>
              </w:rPr>
              <w:t>Tip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  <w:hideMark/>
          </w:tcPr>
          <w:p w14:paraId="257ACFB6" w14:textId="77777777" w:rsidR="00F55C2A" w:rsidRPr="007D5578" w:rsidRDefault="00F55C2A" w:rsidP="001D05C0">
            <w:pPr>
              <w:rPr>
                <w:b/>
                <w:color w:val="FFFFFF"/>
                <w:lang w:val="sr-Latn-RS"/>
              </w:rPr>
            </w:pPr>
            <w:r w:rsidRPr="007D5578">
              <w:rPr>
                <w:b/>
                <w:color w:val="FFFFFF"/>
                <w:lang w:val="sr-Latn-RS"/>
              </w:rPr>
              <w:t>Metoda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4F81BD" w:themeFill="accent1"/>
          </w:tcPr>
          <w:p w14:paraId="737F46F7" w14:textId="77777777" w:rsidR="00F55C2A" w:rsidRDefault="00F55C2A" w:rsidP="001D05C0">
            <w:pPr>
              <w:rPr>
                <w:rFonts w:eastAsia="Calibri" w:cstheme="minorHAnsi"/>
                <w:b/>
                <w:i/>
                <w:lang w:val="sr-Latn-RS" w:eastAsia="sr-Latn-CS"/>
              </w:rPr>
            </w:pPr>
            <w:r w:rsidRPr="00132DEB">
              <w:rPr>
                <w:b/>
                <w:color w:val="FFFFFF"/>
                <w:lang w:val="sr-Latn-RS"/>
              </w:rPr>
              <w:t>Opis</w:t>
            </w:r>
          </w:p>
        </w:tc>
      </w:tr>
      <w:tr w:rsidR="00F55C2A" w:rsidRPr="007733C7" w14:paraId="17A2E717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4F81BD" w:themeColor="accen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D461E1" w14:textId="77777777" w:rsidR="00F55C2A" w:rsidRPr="00F55C2A" w:rsidRDefault="00F55C2A" w:rsidP="001D05C0">
            <w:pPr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POST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BBE1C2" w14:textId="77777777" w:rsidR="00F55C2A" w:rsidRPr="00F55C2A" w:rsidRDefault="00F55C2A" w:rsidP="001D05C0">
            <w:pPr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payments/{payment-product}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D0B455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Kreiranje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resursa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iniciranje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plaćanja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dostupan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pod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identifikatorom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{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paymentId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},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sa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svim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relevantnim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podacima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odgovarajući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proizvod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plaćanja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. Ovo je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prvi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korak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u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procesu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pokretanja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odgovarajućeg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plaćanja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29A69C3E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4F81BD" w:themeColor="accen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F881866" w14:textId="77777777" w:rsidR="00F55C2A" w:rsidRPr="00F55C2A" w:rsidRDefault="00F55C2A" w:rsidP="001D05C0">
            <w:pPr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031CDFFE" w14:textId="77777777" w:rsidR="00F55C2A" w:rsidRPr="00F55C2A" w:rsidRDefault="00F55C2A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payments/{payment-product}/{paymentId}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9CC13" w14:textId="77777777" w:rsidR="00F55C2A" w:rsidRPr="00F55C2A" w:rsidRDefault="00F55C2A" w:rsidP="001D05C0">
            <w:pPr>
              <w:jc w:val="both"/>
              <w:rPr>
                <w:rFonts w:eastAsia="Calibri" w:cstheme="minorHAnsi"/>
                <w:i/>
                <w:sz w:val="20"/>
                <w:szCs w:val="20"/>
                <w:lang w:val="sr-Latn-RS" w:eastAsia="sr-Latn-CS"/>
              </w:rPr>
            </w:pPr>
            <w:r w:rsidRPr="00F55C2A">
              <w:rPr>
                <w:rFonts w:cstheme="minorHAnsi"/>
                <w:sz w:val="20"/>
                <w:szCs w:val="20"/>
                <w:lang w:val="nl-NL"/>
              </w:rPr>
              <w:t>Prikaz detalja već iniciranog plaćanja.</w:t>
            </w:r>
          </w:p>
        </w:tc>
      </w:tr>
      <w:tr w:rsidR="00F55C2A" w:rsidRPr="006579A2" w14:paraId="03E24462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7C4CEDA" w14:textId="77777777" w:rsidR="00F55C2A" w:rsidRPr="00F55C2A" w:rsidRDefault="00F55C2A" w:rsidP="001D05C0">
            <w:pPr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4407811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payments/{payment-product}/{paymentId}/status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B17F1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nl-NL"/>
              </w:rPr>
            </w:pPr>
            <w:r w:rsidRPr="00F55C2A">
              <w:rPr>
                <w:rFonts w:cstheme="minorHAnsi"/>
                <w:sz w:val="20"/>
                <w:szCs w:val="20"/>
                <w:lang w:val="nl-NL"/>
              </w:rPr>
              <w:t>Vraća status transakcije za određeno plaćanje.</w:t>
            </w:r>
          </w:p>
        </w:tc>
      </w:tr>
      <w:tr w:rsidR="00F55C2A" w14:paraId="62427C56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661030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sz w:val="20"/>
                <w:szCs w:val="20"/>
                <w:lang w:val="sr-Latn-RS" w:eastAsia="sr-Latn-RS"/>
              </w:rPr>
              <w:t>POST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87B7D6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{payment-service}/{payment-product}/{paymentId}/authorisations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A461A2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pokreće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proces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. Ova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metoda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se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ponavlja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n puta za n PSU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kod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multi-level SCA. Kada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u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pitanju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višestruka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SCA, ASPSP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može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automatski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nakon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prvog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POST payments/{payment-product}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poziva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49CD191F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A8CC14" w14:textId="77777777" w:rsidR="00F55C2A" w:rsidRPr="00F55C2A" w:rsidRDefault="00F55C2A" w:rsidP="001D05C0">
            <w:pPr>
              <w:rPr>
                <w:rFonts w:eastAsia="Times New Roman" w:cstheme="minorHAnsi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A9F722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{payment-service}/{payment-product}/{paymentId}/authorisations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7A7AFD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sr-Latn-RS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>Vraća listu svih ID-jeva podresursa autorizacije koji su kreirani.</w:t>
            </w:r>
          </w:p>
        </w:tc>
      </w:tr>
      <w:tr w:rsidR="00F55C2A" w14:paraId="26C92C0E" w14:textId="77777777" w:rsidTr="00F55C2A">
        <w:trPr>
          <w:trHeight w:val="960"/>
        </w:trPr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49929A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89FDB5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{payment-service}/{payment-product}/{paymentId}/authorisations/{authorisationId}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D6C17B" w14:textId="77777777" w:rsidR="00F55C2A" w:rsidRPr="00F55C2A" w:rsidRDefault="00F55C2A" w:rsidP="001D05C0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Vraća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SCA status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konkretan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authorisationId</w:t>
            </w:r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38E4D383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ABDA8D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EC05F2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accounts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AD13FF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sr-Latn-RS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>Vraća ID-jeve i osnovne informacije o računima za koje je PSU odobrio pristup putem /consents endpoint-a. U slučaju global consent-a, vraća podatke o svim dostupnim računima koje PSU ima kod ASPSP-a.</w:t>
            </w:r>
          </w:p>
        </w:tc>
      </w:tr>
      <w:tr w:rsidR="00F55C2A" w:rsidRPr="006579A2" w14:paraId="61809E2E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931312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4F6225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accounts/{account-id}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74FFA7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nl-NL"/>
              </w:rPr>
            </w:pPr>
            <w:r w:rsidRPr="00F55C2A">
              <w:rPr>
                <w:rFonts w:cstheme="minorHAnsi"/>
                <w:sz w:val="20"/>
                <w:szCs w:val="20"/>
                <w:lang w:val="nl-NL"/>
              </w:rPr>
              <w:t>Vraća detaljne informacije o konkretnom računu.</w:t>
            </w:r>
          </w:p>
        </w:tc>
      </w:tr>
      <w:tr w:rsidR="00F55C2A" w:rsidRPr="006579A2" w14:paraId="08147932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4135DC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lastRenderedPageBreak/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BC0905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accounts/{account-id}/balances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2E553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nl-NL"/>
              </w:rPr>
            </w:pPr>
            <w:r w:rsidRPr="00F55C2A">
              <w:rPr>
                <w:rFonts w:cstheme="minorHAnsi"/>
                <w:sz w:val="20"/>
                <w:szCs w:val="20"/>
                <w:lang w:val="nl-NL"/>
              </w:rPr>
              <w:t>Vraća detaljne informacije o stanju konkretnog računa.</w:t>
            </w:r>
          </w:p>
        </w:tc>
      </w:tr>
      <w:tr w:rsidR="00F55C2A" w14:paraId="0634B937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A370D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9EB6EE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accounts/{account-id}/transactions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C8DB1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 xml:space="preserve">Vraća izveštaje o transakcijama ili listu transakcija za dati račun. </w:t>
            </w:r>
            <w:r w:rsidRPr="00F55C2A">
              <w:rPr>
                <w:rFonts w:cstheme="minorHAnsi"/>
                <w:sz w:val="20"/>
                <w:szCs w:val="20"/>
              </w:rPr>
              <w:t xml:space="preserve">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račun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dodatni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parametri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mogu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uključivati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atribute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poput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dateFrom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dateTo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. ASPSP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može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dodati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informacije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o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stanju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ako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liste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transakcija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bez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stanja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nisu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podržane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14:paraId="0997333A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B2147A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POST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C84736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60D9FA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pristanka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kojim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se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definišu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prava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pristupa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određenim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računima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PSU-ID. Ovi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računi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se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eksplicitno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navode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u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metodi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kao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parametri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56395275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94DEA9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2EC1C6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CB499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sr-Latn-RS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>Vraća tačnu definiciju datog resursa pristanka ({consentId}), uključujući i status njegove validnosti.</w:t>
            </w:r>
          </w:p>
        </w:tc>
      </w:tr>
      <w:tr w:rsidR="00F55C2A" w14:paraId="465544DC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1D3C86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DELETE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A7E1B5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AAE80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Prekida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važenje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navedenog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pristanka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14:paraId="370A65D4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3F7606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9FB6AC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consents/{consentId}/status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2FACF0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Vraća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pristanka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navedeni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pristanka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14:paraId="26E1B10E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F14C69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POST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0D1C2E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consents/{consentId}/authorisations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FEE7DB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pokreće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proces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Može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, pored toga,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prenositi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podatke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vezane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autentifikaciju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  <w:p w14:paraId="1311798E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070EA85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r w:rsidRPr="00F55C2A">
              <w:rPr>
                <w:rFonts w:cstheme="minorHAnsi"/>
                <w:sz w:val="20"/>
                <w:szCs w:val="20"/>
              </w:rPr>
              <w:t xml:space="preserve">ASPSP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može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učiniti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upotrebu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ovog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metoda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nepotrebnom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pošto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će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povezani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resurs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automatski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kreirati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nakon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slanja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podataka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o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pristanku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putem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prvog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POST /consents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poziva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23869CBE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23D87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0F3CE8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consents/{consentId}/authorisations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A07A75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sr-Latn-RS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>Vraća listu svih ID-jeva podresursa autorizacije koji su kreirani za dati consentId.</w:t>
            </w:r>
          </w:p>
        </w:tc>
      </w:tr>
      <w:tr w:rsidR="00F55C2A" w14:paraId="22F9B10D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7EE60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GET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C0D269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consents/{consentId}/authorisations/{authorisationId}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54D198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5C2A">
              <w:rPr>
                <w:rFonts w:cstheme="minorHAnsi"/>
                <w:sz w:val="20"/>
                <w:szCs w:val="20"/>
              </w:rPr>
              <w:t>Vraća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SCA status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autorizacije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za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dati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5C2A">
              <w:rPr>
                <w:rFonts w:cstheme="minorHAnsi"/>
                <w:sz w:val="20"/>
                <w:szCs w:val="20"/>
              </w:rPr>
              <w:t>authorisationId</w:t>
            </w:r>
            <w:proofErr w:type="spellEnd"/>
            <w:r w:rsidRPr="00F55C2A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5C2A" w:rsidRPr="006579A2" w14:paraId="659AD3BE" w14:textId="77777777" w:rsidTr="00F55C2A">
        <w:tc>
          <w:tcPr>
            <w:tcW w:w="9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A0AE0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POST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501454" w14:textId="77777777" w:rsidR="00F55C2A" w:rsidRPr="00F55C2A" w:rsidRDefault="00F55C2A" w:rsidP="001D05C0">
            <w:pPr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</w:pPr>
            <w:r w:rsidRPr="00F55C2A">
              <w:rPr>
                <w:rFonts w:eastAsia="Times New Roman" w:cstheme="minorHAnsi"/>
                <w:color w:val="000000"/>
                <w:sz w:val="20"/>
                <w:szCs w:val="20"/>
                <w:lang w:val="sr-Latn-RS" w:eastAsia="sr-Latn-RS"/>
              </w:rPr>
              <w:t>funds-confirmations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8DC5E" w14:textId="77777777" w:rsidR="00F55C2A" w:rsidRPr="00F55C2A" w:rsidRDefault="00F55C2A" w:rsidP="001D05C0">
            <w:pPr>
              <w:jc w:val="both"/>
              <w:rPr>
                <w:rFonts w:cstheme="minorHAnsi"/>
                <w:sz w:val="20"/>
                <w:szCs w:val="20"/>
                <w:lang w:val="sr-Latn-RS"/>
              </w:rPr>
            </w:pPr>
            <w:r w:rsidRPr="00F55C2A">
              <w:rPr>
                <w:rFonts w:cstheme="minorHAnsi"/>
                <w:sz w:val="20"/>
                <w:szCs w:val="20"/>
                <w:lang w:val="sr-Latn-RS"/>
              </w:rPr>
              <w:t>Vrši proveru da li je određeni iznos dostupan u trenutku slanja zahteva na računu povezanom sa zadatim parom TPP / broj kartice, ili identifikovan putem IBAN-a i TPP-a.</w:t>
            </w:r>
          </w:p>
        </w:tc>
      </w:tr>
    </w:tbl>
    <w:p w14:paraId="4AE5ED2E" w14:textId="77A6236B" w:rsidR="00C01627" w:rsidRPr="00C01627" w:rsidRDefault="009B1BC6" w:rsidP="00C01627">
      <w:pPr>
        <w:pStyle w:val="Heading3"/>
        <w:rPr>
          <w:lang w:val="sr-Latn-RS"/>
        </w:rPr>
      </w:pPr>
      <w:r w:rsidRPr="00F55C2A">
        <w:rPr>
          <w:sz w:val="20"/>
          <w:szCs w:val="20"/>
          <w:lang w:val="sr-Latn-RS"/>
        </w:rPr>
        <w:br/>
      </w:r>
      <w:bookmarkStart w:id="59" w:name="_Toc213665095"/>
      <w:r w:rsidR="000B012D">
        <w:rPr>
          <w:lang w:val="sr-Latn-RS"/>
        </w:rPr>
        <w:t>9</w:t>
      </w:r>
      <w:r w:rsidR="00C01627">
        <w:rPr>
          <w:lang w:val="sr-Latn-RS"/>
        </w:rPr>
        <w:t xml:space="preserve">.1 </w:t>
      </w:r>
      <w:r w:rsidR="00C01627" w:rsidRPr="00C01627">
        <w:rPr>
          <w:lang w:val="sr-Latn-RS"/>
        </w:rPr>
        <w:t>Obuhvatom projekta nije predviđeno izlaganje sledećih metoda:</w:t>
      </w:r>
      <w:bookmarkEnd w:id="59"/>
    </w:p>
    <w:tbl>
      <w:tblPr>
        <w:tblStyle w:val="TableGrid"/>
        <w:tblW w:w="9067" w:type="dxa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1271"/>
        <w:gridCol w:w="7796"/>
      </w:tblGrid>
      <w:tr w:rsidR="00C01627" w:rsidRPr="00B75C69" w14:paraId="2A10D5BD" w14:textId="77777777" w:rsidTr="00F93008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  <w:hideMark/>
          </w:tcPr>
          <w:p w14:paraId="71C8E123" w14:textId="77777777" w:rsidR="00C01627" w:rsidRPr="00562325" w:rsidRDefault="00C01627" w:rsidP="001D05C0">
            <w:pPr>
              <w:rPr>
                <w:rFonts w:eastAsia="Calibri" w:cstheme="minorHAnsi"/>
                <w:b/>
                <w:i/>
                <w:lang w:val="sr-Latn-RS" w:eastAsia="sr-Latn-CS"/>
              </w:rPr>
            </w:pPr>
            <w:r w:rsidRPr="002A6098">
              <w:rPr>
                <w:b/>
                <w:color w:val="FFFFFF"/>
                <w:lang w:val="sr-Latn-RS"/>
              </w:rPr>
              <w:t>Tip</w:t>
            </w:r>
          </w:p>
        </w:tc>
        <w:tc>
          <w:tcPr>
            <w:tcW w:w="7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hideMark/>
          </w:tcPr>
          <w:p w14:paraId="4271FD57" w14:textId="77777777" w:rsidR="00C01627" w:rsidRPr="002A6098" w:rsidRDefault="00C01627" w:rsidP="001D05C0">
            <w:pPr>
              <w:rPr>
                <w:rFonts w:eastAsia="Calibri" w:cstheme="minorHAnsi"/>
                <w:b/>
                <w:lang w:val="sr-Latn-RS" w:eastAsia="sr-Latn-CS"/>
              </w:rPr>
            </w:pPr>
            <w:r w:rsidRPr="002A6098">
              <w:rPr>
                <w:b/>
                <w:color w:val="FFFFFF"/>
                <w:lang w:val="sr-Latn-RS"/>
              </w:rPr>
              <w:t>Metoda</w:t>
            </w:r>
          </w:p>
        </w:tc>
      </w:tr>
      <w:tr w:rsidR="00C01627" w:rsidRPr="001E6BA9" w14:paraId="3B2722F8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2E4730C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POST</w:t>
            </w:r>
          </w:p>
        </w:tc>
        <w:tc>
          <w:tcPr>
            <w:tcW w:w="7796" w:type="dxa"/>
            <w:noWrap/>
            <w:hideMark/>
          </w:tcPr>
          <w:p w14:paraId="711E86D2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bulk-payments/{payment-product}</w:t>
            </w:r>
          </w:p>
        </w:tc>
      </w:tr>
      <w:tr w:rsidR="00C01627" w:rsidRPr="001E6BA9" w14:paraId="1ADAB289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775678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1E115AF2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bulk-payments/{payment-product}/{paymentId}</w:t>
            </w:r>
          </w:p>
        </w:tc>
      </w:tr>
      <w:tr w:rsidR="00C01627" w:rsidRPr="001E6BA9" w14:paraId="1092E34B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52FFE339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3DBCD70D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bulk-payments/{payment-product}/{paymentId}/status</w:t>
            </w:r>
          </w:p>
        </w:tc>
      </w:tr>
      <w:tr w:rsidR="00C01627" w:rsidRPr="001E6BA9" w14:paraId="4DA665DB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E26785A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54E4192B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bulk-payments/{payment-product}/{paymentId}/extended-status</w:t>
            </w:r>
          </w:p>
        </w:tc>
      </w:tr>
      <w:tr w:rsidR="00C01627" w:rsidRPr="001E6BA9" w14:paraId="4C81DC81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039E573B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POST</w:t>
            </w:r>
          </w:p>
        </w:tc>
        <w:tc>
          <w:tcPr>
            <w:tcW w:w="7796" w:type="dxa"/>
            <w:noWrap/>
            <w:hideMark/>
          </w:tcPr>
          <w:p w14:paraId="6C852FA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periodic-payments/{payment-product}</w:t>
            </w:r>
          </w:p>
        </w:tc>
      </w:tr>
      <w:tr w:rsidR="00C01627" w:rsidRPr="001E6BA9" w14:paraId="32965EE4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2CF51B9A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5230BB83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periodic-payments/{payment-product}/{paymentId}</w:t>
            </w:r>
          </w:p>
        </w:tc>
      </w:tr>
      <w:tr w:rsidR="00C01627" w:rsidRPr="001E6BA9" w14:paraId="3B050086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4DC3238C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5237A014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periodic-payments/{payment-product}/{paymentId}/status</w:t>
            </w:r>
          </w:p>
        </w:tc>
      </w:tr>
      <w:tr w:rsidR="00C01627" w:rsidRPr="001E6BA9" w14:paraId="3BA73534" w14:textId="77777777" w:rsidTr="001D05C0">
        <w:tblPrEx>
          <w:shd w:val="clear" w:color="auto" w:fill="auto"/>
        </w:tblPrEx>
        <w:trPr>
          <w:trHeight w:val="334"/>
        </w:trPr>
        <w:tc>
          <w:tcPr>
            <w:tcW w:w="1271" w:type="dxa"/>
            <w:noWrap/>
            <w:hideMark/>
          </w:tcPr>
          <w:p w14:paraId="49F1E5AD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PUT</w:t>
            </w:r>
          </w:p>
        </w:tc>
        <w:tc>
          <w:tcPr>
            <w:tcW w:w="7796" w:type="dxa"/>
            <w:noWrap/>
            <w:hideMark/>
          </w:tcPr>
          <w:p w14:paraId="6005053F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{payment-service}/{payment-product}/{paymentId}/authorisations/{authorisationId}</w:t>
            </w:r>
          </w:p>
        </w:tc>
      </w:tr>
      <w:tr w:rsidR="00C01627" w:rsidRPr="001E6BA9" w14:paraId="01C29B2D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18B0D44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DELETE</w:t>
            </w:r>
          </w:p>
        </w:tc>
        <w:tc>
          <w:tcPr>
            <w:tcW w:w="7796" w:type="dxa"/>
            <w:noWrap/>
            <w:hideMark/>
          </w:tcPr>
          <w:p w14:paraId="52CC46BD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{payment-service}/{payment-product}/{paymentId}</w:t>
            </w:r>
          </w:p>
        </w:tc>
      </w:tr>
      <w:tr w:rsidR="00C01627" w:rsidRPr="001E6BA9" w14:paraId="5CDD28ED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21C7D103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lastRenderedPageBreak/>
              <w:t>POST</w:t>
            </w:r>
          </w:p>
        </w:tc>
        <w:tc>
          <w:tcPr>
            <w:tcW w:w="7796" w:type="dxa"/>
            <w:noWrap/>
            <w:hideMark/>
          </w:tcPr>
          <w:p w14:paraId="09AA146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{payment-service}/{payment-product}/{paymentId}/cancellation-authorisations</w:t>
            </w:r>
          </w:p>
        </w:tc>
      </w:tr>
      <w:tr w:rsidR="00C01627" w:rsidRPr="001E6BA9" w14:paraId="021B0E64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2B77FBD1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35045419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{payment-service}{payment-product}/{paymentId}/cancellation-authorisations</w:t>
            </w:r>
          </w:p>
        </w:tc>
      </w:tr>
      <w:tr w:rsidR="00C01627" w:rsidRPr="001E6BA9" w14:paraId="75FC7BDF" w14:textId="77777777" w:rsidTr="001D05C0">
        <w:tblPrEx>
          <w:shd w:val="clear" w:color="auto" w:fill="auto"/>
        </w:tblPrEx>
        <w:trPr>
          <w:trHeight w:val="576"/>
        </w:trPr>
        <w:tc>
          <w:tcPr>
            <w:tcW w:w="1271" w:type="dxa"/>
            <w:noWrap/>
            <w:hideMark/>
          </w:tcPr>
          <w:p w14:paraId="6303B47E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PUT</w:t>
            </w:r>
          </w:p>
        </w:tc>
        <w:tc>
          <w:tcPr>
            <w:tcW w:w="7796" w:type="dxa"/>
            <w:noWrap/>
            <w:hideMark/>
          </w:tcPr>
          <w:p w14:paraId="20303F63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{payment-service}/{payment-product}/{paymentId}/cancellation-authorisations/{authorisationId}</w:t>
            </w:r>
          </w:p>
        </w:tc>
      </w:tr>
      <w:tr w:rsidR="00C01627" w:rsidRPr="001E6BA9" w14:paraId="2D5F2BA7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72292214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2F0D5413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{payment-service}/{payment-product}/{paymentId}/cancelation-authorisations/{authorisationId}</w:t>
            </w:r>
          </w:p>
        </w:tc>
      </w:tr>
      <w:tr w:rsidR="00C01627" w:rsidRPr="001E6BA9" w14:paraId="3A495F4D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371A7BD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0E0D963D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accounts?withBalance</w:t>
            </w:r>
          </w:p>
        </w:tc>
      </w:tr>
      <w:tr w:rsidR="00C01627" w:rsidRPr="001E6BA9" w14:paraId="2750A9F1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2BD9EF3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62BA7CC0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accounts/{account-id}?withBalance</w:t>
            </w:r>
          </w:p>
        </w:tc>
      </w:tr>
      <w:tr w:rsidR="00C01627" w:rsidRPr="001E6BA9" w14:paraId="59B4A916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5C94545F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4175A7D7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accounts/{account-id}/transactions?withBalance</w:t>
            </w:r>
          </w:p>
        </w:tc>
      </w:tr>
      <w:tr w:rsidR="00C01627" w:rsidRPr="001E6BA9" w14:paraId="73C8F698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02C7A3DC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3FE5F3DB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accounts/{account-id}/transactions/{transactionId}</w:t>
            </w:r>
          </w:p>
        </w:tc>
      </w:tr>
      <w:tr w:rsidR="00C01627" w:rsidRPr="001E6BA9" w14:paraId="1FB10F54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7FA9147C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1483CF3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card-accounts</w:t>
            </w:r>
          </w:p>
        </w:tc>
      </w:tr>
      <w:tr w:rsidR="00C01627" w:rsidRPr="001E6BA9" w14:paraId="3F7D00B5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6A5D2A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028EE893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card-accounts/{account-id}</w:t>
            </w:r>
          </w:p>
        </w:tc>
      </w:tr>
      <w:tr w:rsidR="00C01627" w:rsidRPr="001E6BA9" w14:paraId="4D1E7469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3990E72A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070104B6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card-accounts/{account-id}/balances</w:t>
            </w:r>
          </w:p>
        </w:tc>
      </w:tr>
      <w:tr w:rsidR="00C01627" w:rsidRPr="001E6BA9" w14:paraId="3DCCA205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2464C620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4911754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card-accounts/{account-id}/transactions</w:t>
            </w:r>
          </w:p>
        </w:tc>
      </w:tr>
      <w:tr w:rsidR="00C01627" w:rsidRPr="001E6BA9" w14:paraId="3D2F8A38" w14:textId="77777777" w:rsidTr="001D05C0">
        <w:tblPrEx>
          <w:shd w:val="clear" w:color="auto" w:fill="auto"/>
        </w:tblPrEx>
        <w:trPr>
          <w:trHeight w:val="253"/>
        </w:trPr>
        <w:tc>
          <w:tcPr>
            <w:tcW w:w="1271" w:type="dxa"/>
            <w:noWrap/>
            <w:hideMark/>
          </w:tcPr>
          <w:p w14:paraId="6E707E5E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PUT</w:t>
            </w:r>
          </w:p>
        </w:tc>
        <w:tc>
          <w:tcPr>
            <w:tcW w:w="7796" w:type="dxa"/>
            <w:noWrap/>
            <w:hideMark/>
          </w:tcPr>
          <w:p w14:paraId="6CACD33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consents/{consentId}/authorisations/{authorisationId}</w:t>
            </w:r>
          </w:p>
        </w:tc>
      </w:tr>
      <w:tr w:rsidR="00C01627" w:rsidRPr="001E6BA9" w14:paraId="57488140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3D66AD2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POST</w:t>
            </w:r>
          </w:p>
        </w:tc>
        <w:tc>
          <w:tcPr>
            <w:tcW w:w="7796" w:type="dxa"/>
            <w:noWrap/>
            <w:hideMark/>
          </w:tcPr>
          <w:p w14:paraId="33CCEA62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</w:t>
            </w:r>
          </w:p>
        </w:tc>
      </w:tr>
      <w:tr w:rsidR="00C01627" w:rsidRPr="001E6BA9" w14:paraId="3120A13B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13935150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15A33478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</w:t>
            </w:r>
          </w:p>
        </w:tc>
      </w:tr>
      <w:tr w:rsidR="00C01627" w:rsidRPr="001E6BA9" w14:paraId="3DE36146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4BD632C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DELETE</w:t>
            </w:r>
          </w:p>
        </w:tc>
        <w:tc>
          <w:tcPr>
            <w:tcW w:w="7796" w:type="dxa"/>
            <w:noWrap/>
            <w:hideMark/>
          </w:tcPr>
          <w:p w14:paraId="73667D57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</w:t>
            </w:r>
          </w:p>
        </w:tc>
      </w:tr>
      <w:tr w:rsidR="00C01627" w:rsidRPr="001E6BA9" w14:paraId="7C724C15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57179F3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404399DB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signing-baskets/{basketId}/status</w:t>
            </w:r>
          </w:p>
        </w:tc>
      </w:tr>
      <w:tr w:rsidR="00C01627" w:rsidRPr="001E6BA9" w14:paraId="6550CCF7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47DDC68D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POST</w:t>
            </w:r>
          </w:p>
        </w:tc>
        <w:tc>
          <w:tcPr>
            <w:tcW w:w="7796" w:type="dxa"/>
            <w:noWrap/>
            <w:hideMark/>
          </w:tcPr>
          <w:p w14:paraId="2216F20E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signing-baskets/{basketId}/authorisations</w:t>
            </w:r>
          </w:p>
        </w:tc>
      </w:tr>
      <w:tr w:rsidR="00C01627" w:rsidRPr="001E6BA9" w14:paraId="7232F909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67D3FD50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4AA9E13F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signing-baskets/{basketId}/authorisations</w:t>
            </w:r>
          </w:p>
        </w:tc>
      </w:tr>
      <w:tr w:rsidR="00C01627" w:rsidRPr="001E6BA9" w14:paraId="7F1C0A3B" w14:textId="77777777" w:rsidTr="001D05C0">
        <w:tblPrEx>
          <w:shd w:val="clear" w:color="auto" w:fill="auto"/>
        </w:tblPrEx>
        <w:trPr>
          <w:trHeight w:val="310"/>
        </w:trPr>
        <w:tc>
          <w:tcPr>
            <w:tcW w:w="1271" w:type="dxa"/>
            <w:noWrap/>
            <w:hideMark/>
          </w:tcPr>
          <w:p w14:paraId="2888D597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PUT</w:t>
            </w:r>
          </w:p>
        </w:tc>
        <w:tc>
          <w:tcPr>
            <w:tcW w:w="7796" w:type="dxa"/>
            <w:noWrap/>
            <w:hideMark/>
          </w:tcPr>
          <w:p w14:paraId="2476DD7F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signing-baskets/{basketId}/authorisations/{authorisationId}</w:t>
            </w:r>
          </w:p>
        </w:tc>
      </w:tr>
      <w:tr w:rsidR="00C01627" w:rsidRPr="001E6BA9" w14:paraId="561959D2" w14:textId="77777777" w:rsidTr="001D05C0">
        <w:tblPrEx>
          <w:shd w:val="clear" w:color="auto" w:fill="auto"/>
        </w:tblPrEx>
        <w:trPr>
          <w:trHeight w:val="288"/>
        </w:trPr>
        <w:tc>
          <w:tcPr>
            <w:tcW w:w="1271" w:type="dxa"/>
            <w:noWrap/>
            <w:hideMark/>
          </w:tcPr>
          <w:p w14:paraId="71C16301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GET</w:t>
            </w:r>
          </w:p>
        </w:tc>
        <w:tc>
          <w:tcPr>
            <w:tcW w:w="7796" w:type="dxa"/>
            <w:noWrap/>
            <w:hideMark/>
          </w:tcPr>
          <w:p w14:paraId="23001B05" w14:textId="77777777" w:rsidR="00C01627" w:rsidRPr="001E6BA9" w:rsidRDefault="00C01627" w:rsidP="001D05C0">
            <w:pPr>
              <w:rPr>
                <w:rFonts w:eastAsia="Times New Roman" w:cstheme="minorHAnsi"/>
                <w:color w:val="000000"/>
                <w:lang w:val="sr-Latn-RS" w:eastAsia="sr-Latn-RS"/>
              </w:rPr>
            </w:pPr>
            <w:r w:rsidRPr="001E6BA9">
              <w:rPr>
                <w:rFonts w:eastAsia="Times New Roman" w:cstheme="minorHAnsi"/>
                <w:color w:val="000000"/>
                <w:lang w:val="sr-Latn-RS" w:eastAsia="sr-Latn-RS"/>
              </w:rPr>
              <w:t>signing-baskets/{basketId}/authorisations/{authorisationId}</w:t>
            </w:r>
          </w:p>
        </w:tc>
      </w:tr>
    </w:tbl>
    <w:p w14:paraId="03669FB1" w14:textId="2597A050" w:rsidR="00685DDC" w:rsidRDefault="00685DDC">
      <w:pPr>
        <w:rPr>
          <w:sz w:val="20"/>
          <w:szCs w:val="20"/>
        </w:rPr>
      </w:pPr>
    </w:p>
    <w:p w14:paraId="58B47FE0" w14:textId="6DDB5707" w:rsidR="009473DE" w:rsidRPr="00653FDC" w:rsidRDefault="00E46996" w:rsidP="009473DE">
      <w:pPr>
        <w:pStyle w:val="Heading2"/>
        <w:rPr>
          <w:lang w:val="nl-NL"/>
        </w:rPr>
      </w:pPr>
      <w:bookmarkStart w:id="60" w:name="_Toc207105394"/>
      <w:bookmarkStart w:id="61" w:name="_Toc213665096"/>
      <w:r>
        <w:rPr>
          <w:lang w:val="nl-NL"/>
        </w:rPr>
        <w:t>10</w:t>
      </w:r>
      <w:r w:rsidR="009473DE" w:rsidRPr="00653FDC">
        <w:rPr>
          <w:lang w:val="nl-NL"/>
        </w:rPr>
        <w:t xml:space="preserve">. </w:t>
      </w:r>
      <w:r w:rsidR="009473DE" w:rsidRPr="00653FDC">
        <w:rPr>
          <w:lang w:val="nl-NL"/>
        </w:rPr>
        <w:t>Tok biznis procesa</w:t>
      </w:r>
      <w:bookmarkEnd w:id="60"/>
      <w:bookmarkEnd w:id="61"/>
    </w:p>
    <w:p w14:paraId="1F9AA8E4" w14:textId="11CAA3D5" w:rsidR="009473DE" w:rsidRPr="00653FDC" w:rsidRDefault="00C4174B" w:rsidP="00036639">
      <w:pPr>
        <w:pStyle w:val="Heading3"/>
        <w:rPr>
          <w:lang w:val="nl-NL"/>
        </w:rPr>
      </w:pPr>
      <w:bookmarkStart w:id="62" w:name="_Toc207105395"/>
      <w:bookmarkStart w:id="63" w:name="_Toc213665097"/>
      <w:r>
        <w:rPr>
          <w:lang w:val="nl-NL"/>
        </w:rPr>
        <w:t>10</w:t>
      </w:r>
      <w:r w:rsidR="00036639" w:rsidRPr="00653FDC">
        <w:rPr>
          <w:lang w:val="nl-NL"/>
        </w:rPr>
        <w:t xml:space="preserve">.1 </w:t>
      </w:r>
      <w:r w:rsidR="009473DE" w:rsidRPr="00653FDC">
        <w:rPr>
          <w:lang w:val="nl-NL"/>
        </w:rPr>
        <w:t>AIS – Informacije o računu</w:t>
      </w:r>
      <w:bookmarkEnd w:id="62"/>
      <w:bookmarkEnd w:id="63"/>
    </w:p>
    <w:p w14:paraId="0B4DF79E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Korisnik otvara TPP aplikaciju</w:t>
      </w:r>
      <w:r w:rsidRPr="00653FDC">
        <w:rPr>
          <w:sz w:val="20"/>
          <w:szCs w:val="20"/>
          <w:lang w:val="sr-Latn-RS"/>
        </w:rPr>
        <w:br/>
        <w:t>– PSU kreće iz TPP-a.</w:t>
      </w:r>
    </w:p>
    <w:p w14:paraId="49211222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“Poveži račun / Prikaži stanje i transakcije”</w:t>
      </w:r>
      <w:r w:rsidRPr="00653FDC">
        <w:rPr>
          <w:sz w:val="20"/>
          <w:szCs w:val="20"/>
          <w:lang w:val="sr-Latn-RS"/>
        </w:rPr>
        <w:br/>
        <w:t>– TPP objašnjava svrhu obrade i traženi opseg.</w:t>
      </w:r>
    </w:p>
    <w:p w14:paraId="14C182DD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Izbor banke i opsega (scope/access)</w:t>
      </w:r>
      <w:r w:rsidRPr="00653FDC">
        <w:rPr>
          <w:sz w:val="20"/>
          <w:szCs w:val="20"/>
          <w:lang w:val="sr-Latn-RS"/>
        </w:rPr>
        <w:br/>
        <w:t>– PSU bira banku.</w:t>
      </w:r>
      <w:r w:rsidRPr="00653FDC">
        <w:rPr>
          <w:sz w:val="20"/>
          <w:szCs w:val="20"/>
          <w:lang w:val="sr-Latn-RS"/>
        </w:rPr>
        <w:br/>
        <w:t>– PSU bira opseg podataka koje deli:</w:t>
      </w:r>
    </w:p>
    <w:p w14:paraId="5EC609F6" w14:textId="77777777" w:rsidR="009473DE" w:rsidRPr="00653FDC" w:rsidRDefault="009473DE" w:rsidP="009473DE">
      <w:pPr>
        <w:pStyle w:val="ListParagraph"/>
        <w:numPr>
          <w:ilvl w:val="0"/>
          <w:numId w:val="42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Global = allPsd2:"allAccounts"</w:t>
      </w:r>
    </w:p>
    <w:p w14:paraId="6E790C9D" w14:textId="77777777" w:rsidR="009473DE" w:rsidRPr="00653FDC" w:rsidRDefault="009473DE" w:rsidP="009473DE">
      <w:pPr>
        <w:pStyle w:val="ListParagraph"/>
        <w:numPr>
          <w:ilvl w:val="0"/>
          <w:numId w:val="42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Dedicated (detailed) </w:t>
      </w:r>
      <w:r w:rsidRPr="00653FDC">
        <w:rPr>
          <w:sz w:val="20"/>
          <w:szCs w:val="20"/>
        </w:rPr>
        <w:t>=</w:t>
      </w:r>
      <w:r w:rsidRPr="00653FDC">
        <w:rPr>
          <w:sz w:val="20"/>
          <w:szCs w:val="20"/>
          <w:lang w:val="sr-Latn-RS"/>
        </w:rPr>
        <w:t xml:space="preserve"> eksplicitno navedeni nalozi/vrste podataka</w:t>
      </w:r>
    </w:p>
    <w:p w14:paraId="34E5D29B" w14:textId="77777777" w:rsidR="009473DE" w:rsidRPr="00653FDC" w:rsidRDefault="009473DE" w:rsidP="009473DE">
      <w:pPr>
        <w:pStyle w:val="ListParagraph"/>
        <w:numPr>
          <w:ilvl w:val="0"/>
          <w:numId w:val="42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Bank-offered = prazne liste (banka odlučuje koji računi/entiteti)</w:t>
      </w:r>
    </w:p>
    <w:p w14:paraId="6FCD499D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TPP formira i šalje zahtev banci: POST /v1/consents</w:t>
      </w:r>
      <w:r w:rsidRPr="00653FDC">
        <w:rPr>
          <w:sz w:val="20"/>
          <w:szCs w:val="20"/>
          <w:lang w:val="sr-Latn-RS"/>
        </w:rPr>
        <w:br/>
        <w:t>– Body: access, recurringIndicator, frequencyPerDay, validUntil (≤ politika banke, npr. 180 dana).</w:t>
      </w:r>
      <w:r w:rsidRPr="00653FDC">
        <w:rPr>
          <w:sz w:val="20"/>
          <w:szCs w:val="20"/>
          <w:lang w:val="sr-Latn-RS"/>
        </w:rPr>
        <w:br/>
        <w:t>– Banka upisuje consent (status=received) i vraća linkove:</w:t>
      </w:r>
    </w:p>
    <w:p w14:paraId="318E0CEA" w14:textId="77777777" w:rsidR="009473DE" w:rsidRPr="00653FDC" w:rsidRDefault="009473DE" w:rsidP="009473DE">
      <w:pPr>
        <w:ind w:left="1440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tipično _links.startAuthorisation (BG dvo-korak),</w:t>
      </w:r>
    </w:p>
    <w:p w14:paraId="319230AB" w14:textId="77777777" w:rsidR="009473DE" w:rsidRPr="00653FDC" w:rsidRDefault="009473DE" w:rsidP="009473DE">
      <w:pPr>
        <w:ind w:left="1440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lastRenderedPageBreak/>
        <w:t>ili odmah scaOAuth/scaRedirect (auto-start varijanta).</w:t>
      </w:r>
    </w:p>
    <w:p w14:paraId="5061EAC9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Start SCA: POST /v1/consents/{consentId}/authorisations</w:t>
      </w:r>
      <w:r w:rsidRPr="00653FDC">
        <w:rPr>
          <w:sz w:val="20"/>
          <w:szCs w:val="20"/>
          <w:lang w:val="sr-Latn-RS"/>
        </w:rPr>
        <w:br/>
        <w:t>– Banka bira SCA pristup prema podršci i/ili TPP preferenciji:</w:t>
      </w:r>
    </w:p>
    <w:p w14:paraId="5778F29E" w14:textId="77777777" w:rsidR="009473DE" w:rsidRPr="00653FDC" w:rsidRDefault="009473DE" w:rsidP="009473DE">
      <w:pPr>
        <w:pStyle w:val="ListParagraph"/>
        <w:numPr>
          <w:ilvl w:val="0"/>
          <w:numId w:val="43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Grana A – OAuth (redirect):</w:t>
      </w:r>
      <w:r w:rsidRPr="00653FDC">
        <w:rPr>
          <w:sz w:val="20"/>
          <w:szCs w:val="20"/>
          <w:lang w:val="sr-Latn-RS"/>
        </w:rPr>
        <w:br/>
        <w:t>a) Banka vrati 201 sa _links.scaOAuth (authorize URL) i scaStatus linkom.</w:t>
      </w:r>
      <w:r w:rsidRPr="00653FDC">
        <w:rPr>
          <w:sz w:val="20"/>
          <w:szCs w:val="20"/>
          <w:lang w:val="sr-Latn-RS"/>
        </w:rPr>
        <w:br/>
        <w:t>b) TPP preusmeri PSU na taj URL (state/PKCE obavezni na TPP strani).</w:t>
      </w:r>
      <w:r w:rsidRPr="00653FDC">
        <w:rPr>
          <w:sz w:val="20"/>
          <w:szCs w:val="20"/>
          <w:lang w:val="sr-Latn-RS"/>
        </w:rPr>
        <w:br/>
        <w:t>c) Na bankinom portalu PSU bira tip klijenta (fizičko/pravno) i dalje ide kroz SCA.</w:t>
      </w:r>
    </w:p>
    <w:p w14:paraId="560069D2" w14:textId="77777777" w:rsidR="009473DE" w:rsidRPr="00653FDC" w:rsidRDefault="009473DE" w:rsidP="009473DE">
      <w:pPr>
        <w:pStyle w:val="ListParagraph"/>
        <w:numPr>
          <w:ilvl w:val="0"/>
          <w:numId w:val="43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Grana B – Decoupled (push):</w:t>
      </w:r>
      <w:r w:rsidRPr="00653FDC">
        <w:rPr>
          <w:sz w:val="20"/>
          <w:szCs w:val="20"/>
          <w:lang w:val="sr-Latn-RS"/>
        </w:rPr>
        <w:br/>
        <w:t>a) Banka vrati 201 bez redirecta, samo scaStatus link (TPP počinje polling).</w:t>
      </w:r>
      <w:r w:rsidRPr="00653FDC">
        <w:rPr>
          <w:sz w:val="20"/>
          <w:szCs w:val="20"/>
          <w:lang w:val="sr-Latn-RS"/>
        </w:rPr>
        <w:br/>
        <w:t>b) Bankina mobilna app prikazuje zahtev za potvrdu.</w:t>
      </w:r>
    </w:p>
    <w:p w14:paraId="68E86FA2" w14:textId="6DA6E66C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SCA portali / vendori (</w:t>
      </w:r>
      <w:r w:rsidR="00653FDC">
        <w:rPr>
          <w:sz w:val="20"/>
          <w:szCs w:val="20"/>
          <w:lang w:val="sr-Latn-RS"/>
        </w:rPr>
        <w:t>Vega</w:t>
      </w:r>
      <w:r w:rsidRPr="00653FDC">
        <w:rPr>
          <w:sz w:val="20"/>
          <w:szCs w:val="20"/>
          <w:lang w:val="sr-Latn-RS"/>
        </w:rPr>
        <w:t>, Halcom, Asseco…)</w:t>
      </w:r>
      <w:r w:rsidRPr="00653FDC">
        <w:rPr>
          <w:sz w:val="20"/>
          <w:szCs w:val="20"/>
          <w:lang w:val="sr-Latn-RS"/>
        </w:rPr>
        <w:br/>
        <w:t>– Ovo je UX na strani banke, ne TPP. U zavisnosti od banke i tipa klijenta PSU radi:</w:t>
      </w:r>
    </w:p>
    <w:p w14:paraId="380F8B98" w14:textId="77777777" w:rsidR="009473DE" w:rsidRPr="00653FDC" w:rsidRDefault="009473DE" w:rsidP="009473DE">
      <w:pPr>
        <w:pStyle w:val="ListParagraph"/>
        <w:numPr>
          <w:ilvl w:val="0"/>
          <w:numId w:val="44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identifikaciju (npr. izbor pravnog/fizičkog),</w:t>
      </w:r>
    </w:p>
    <w:p w14:paraId="476B15B8" w14:textId="77777777" w:rsidR="009473DE" w:rsidRPr="00653FDC" w:rsidRDefault="009473DE" w:rsidP="009473DE">
      <w:pPr>
        <w:pStyle w:val="ListParagraph"/>
        <w:numPr>
          <w:ilvl w:val="0"/>
          <w:numId w:val="44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2FA (npr. serijski broj/aktivacija tokena, OTP iz mBank, smart-card, QR).</w:t>
      </w:r>
      <w:r w:rsidRPr="00653FDC">
        <w:rPr>
          <w:sz w:val="20"/>
          <w:szCs w:val="20"/>
          <w:lang w:val="sr-Latn-RS"/>
        </w:rPr>
        <w:br/>
        <w:t>– PSU eksplicitno potvrđuje pristanak (consent) i (ako je dedicated) selektuje račune.</w:t>
      </w:r>
    </w:p>
    <w:p w14:paraId="722D02F7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Završetak SCA i aktivacija consent-a</w:t>
      </w:r>
      <w:r w:rsidRPr="00653FDC">
        <w:rPr>
          <w:sz w:val="20"/>
          <w:szCs w:val="20"/>
          <w:lang w:val="sr-Latn-RS"/>
        </w:rPr>
        <w:br/>
        <w:t>– Nakon uspešnog SCA:</w:t>
      </w:r>
    </w:p>
    <w:p w14:paraId="43D7B6BD" w14:textId="77777777" w:rsidR="009473DE" w:rsidRPr="00653FDC" w:rsidRDefault="009473DE" w:rsidP="009473DE">
      <w:pPr>
        <w:pStyle w:val="ListParagraph"/>
        <w:numPr>
          <w:ilvl w:val="0"/>
          <w:numId w:val="45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single-level: consentStatus → valid.</w:t>
      </w:r>
    </w:p>
    <w:p w14:paraId="458A57FC" w14:textId="77777777" w:rsidR="009473DE" w:rsidRPr="00653FDC" w:rsidRDefault="009473DE" w:rsidP="009473DE">
      <w:pPr>
        <w:pStyle w:val="ListParagraph"/>
        <w:numPr>
          <w:ilvl w:val="0"/>
          <w:numId w:val="45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multi-level (pravna lica): → partiallyAuthorised dok se ne skupe svi potpisi; finalnim potpisom → valid.</w:t>
      </w:r>
      <w:r w:rsidRPr="00653FDC">
        <w:rPr>
          <w:sz w:val="20"/>
          <w:szCs w:val="20"/>
          <w:lang w:val="sr-Latn-RS"/>
        </w:rPr>
        <w:br/>
      </w:r>
    </w:p>
    <w:p w14:paraId="675E4AE4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Korišćenje podataka (AIS pozivi)</w:t>
      </w:r>
      <w:r w:rsidRPr="00653FDC">
        <w:rPr>
          <w:sz w:val="20"/>
          <w:szCs w:val="20"/>
          <w:lang w:val="sr-Latn-RS"/>
        </w:rPr>
        <w:br/>
        <w:t>– TPP poziva /accounts (?withBalance=true/false), /balances, /transactions u okviru prava iz consent-a.</w:t>
      </w:r>
      <w:r w:rsidRPr="00653FDC">
        <w:rPr>
          <w:sz w:val="20"/>
          <w:szCs w:val="20"/>
          <w:lang w:val="sr-Latn-RS"/>
        </w:rPr>
        <w:br/>
        <w:t>– Banka enforcuje: samo odobreni računi, samo odobrene vrste podataka; frequencyPerDay (koliko puta dnevno).</w:t>
      </w:r>
    </w:p>
    <w:p w14:paraId="276BFFB2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Obnova SCA / produženje važenja</w:t>
      </w:r>
      <w:r w:rsidRPr="00653FDC">
        <w:rPr>
          <w:sz w:val="20"/>
          <w:szCs w:val="20"/>
          <w:lang w:val="sr-Latn-RS"/>
        </w:rPr>
        <w:br/>
        <w:t>– Pre isteka (npr. do 180 dana od poslednje SCA, po banci/regulatoru) TPP pokreće novi SCA za nastavak pristupa.</w:t>
      </w:r>
      <w:r w:rsidRPr="00653FDC">
        <w:rPr>
          <w:sz w:val="20"/>
          <w:szCs w:val="20"/>
          <w:lang w:val="sr-Latn-RS"/>
        </w:rPr>
        <w:br/>
        <w:t>– Za pravna lica može ponovo biti potreban multilevel.</w:t>
      </w:r>
    </w:p>
    <w:p w14:paraId="753D1498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Povratak i UX u TPP</w:t>
      </w:r>
      <w:r w:rsidRPr="00653FDC">
        <w:rPr>
          <w:sz w:val="20"/>
          <w:szCs w:val="20"/>
          <w:lang w:val="sr-Latn-RS"/>
        </w:rPr>
        <w:br/>
        <w:t>– TPP prikazuje naloge, stanja, transakcije.</w:t>
      </w:r>
      <w:r w:rsidRPr="00653FDC">
        <w:rPr>
          <w:sz w:val="20"/>
          <w:szCs w:val="20"/>
          <w:lang w:val="sr-Latn-RS"/>
        </w:rPr>
        <w:br/>
        <w:t>– Jasna opcija “prekini deljenje” i info kada pristup ističe.</w:t>
      </w:r>
    </w:p>
    <w:p w14:paraId="434C0F9E" w14:textId="77777777" w:rsidR="009473DE" w:rsidRPr="00653FDC" w:rsidRDefault="009473DE" w:rsidP="009473DE">
      <w:pPr>
        <w:pStyle w:val="ListParagraph"/>
        <w:numPr>
          <w:ilvl w:val="0"/>
          <w:numId w:val="4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Opoziv / prekid pristanka</w:t>
      </w:r>
      <w:r w:rsidRPr="00653FDC">
        <w:rPr>
          <w:sz w:val="20"/>
          <w:szCs w:val="20"/>
          <w:lang w:val="sr-Latn-RS"/>
        </w:rPr>
        <w:br/>
        <w:t xml:space="preserve">– Uvek moguć: u bankinom kanalu (portal/app) i/ili kroz DELETE /v1/consents/{consentId} </w:t>
      </w:r>
      <w:r w:rsidRPr="00653FDC">
        <w:rPr>
          <w:sz w:val="20"/>
          <w:szCs w:val="20"/>
          <w:lang w:val="sr-Latn-RS"/>
        </w:rPr>
        <w:br/>
        <w:t>– Nakon opoziva: banka vraća greške (CONSENT_INVALID/EXPIRED/TERMINATED), TPP prestaje sa pozivima.</w:t>
      </w:r>
    </w:p>
    <w:p w14:paraId="57FFF8BD" w14:textId="2032FECA" w:rsidR="009473DE" w:rsidRPr="00653FDC" w:rsidRDefault="00FB0717" w:rsidP="003D7799">
      <w:pPr>
        <w:pStyle w:val="Heading3"/>
      </w:pPr>
      <w:bookmarkStart w:id="64" w:name="_Toc207105396"/>
      <w:bookmarkStart w:id="65" w:name="_Toc213665098"/>
      <w:r>
        <w:t>10</w:t>
      </w:r>
      <w:r w:rsidR="003D7799">
        <w:t xml:space="preserve">.2 </w:t>
      </w:r>
      <w:r w:rsidR="009473DE" w:rsidRPr="00653FDC">
        <w:t xml:space="preserve">PIS – </w:t>
      </w:r>
      <w:proofErr w:type="spellStart"/>
      <w:r w:rsidR="009473DE" w:rsidRPr="00653FDC">
        <w:t>Iniciranje</w:t>
      </w:r>
      <w:proofErr w:type="spellEnd"/>
      <w:r w:rsidR="009473DE" w:rsidRPr="00653FDC">
        <w:t xml:space="preserve"> </w:t>
      </w:r>
      <w:proofErr w:type="spellStart"/>
      <w:r w:rsidR="009473DE" w:rsidRPr="00653FDC">
        <w:t>plaćanja</w:t>
      </w:r>
      <w:bookmarkEnd w:id="64"/>
      <w:bookmarkEnd w:id="65"/>
      <w:proofErr w:type="spellEnd"/>
    </w:p>
    <w:p w14:paraId="11F64A6C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Korisnik otvara TPP aplikaciju</w:t>
      </w:r>
      <w:r w:rsidRPr="00653FDC">
        <w:rPr>
          <w:sz w:val="20"/>
          <w:szCs w:val="20"/>
          <w:lang w:val="sr-Latn-RS"/>
        </w:rPr>
        <w:br/>
        <w:t>– PSU započinje plaćanje iz TPP-a (“Plati sa svog računa”).</w:t>
      </w:r>
    </w:p>
    <w:p w14:paraId="3091C9F5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Unos/confirm podataka o plaćanju u TPP-u</w:t>
      </w:r>
      <w:r w:rsidRPr="00653FDC">
        <w:rPr>
          <w:sz w:val="20"/>
          <w:szCs w:val="20"/>
          <w:lang w:val="sr-Latn-RS"/>
        </w:rPr>
        <w:br/>
        <w:t>– TPP ima popunjene: iznos, valuta, primalac (naziv), račun primaoca (IBAN/BBAN), opis, datum izvršenja (danas/scheduled).</w:t>
      </w:r>
    </w:p>
    <w:p w14:paraId="63FD82BC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Izbor banke</w:t>
      </w:r>
      <w:r w:rsidRPr="00653FDC">
        <w:rPr>
          <w:sz w:val="20"/>
          <w:szCs w:val="20"/>
          <w:lang w:val="sr-Latn-RS"/>
        </w:rPr>
        <w:br/>
        <w:t>– PSU bira banku sa liste u TPP-u.</w:t>
      </w:r>
    </w:p>
    <w:p w14:paraId="0F8D521F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TPP kreira nalog za plaćanje kod banke</w:t>
      </w:r>
      <w:r w:rsidRPr="00653FDC">
        <w:rPr>
          <w:sz w:val="20"/>
          <w:szCs w:val="20"/>
          <w:lang w:val="sr-Latn-RS"/>
        </w:rPr>
        <w:br/>
        <w:t xml:space="preserve">– POST /v1/payments/{payment-product} (npr. sepa-credit-transfers, domestic-transfers…) </w:t>
      </w:r>
      <w:r w:rsidRPr="00653FDC">
        <w:rPr>
          <w:sz w:val="20"/>
          <w:szCs w:val="20"/>
          <w:lang w:val="sr-Latn-RS"/>
        </w:rPr>
        <w:lastRenderedPageBreak/>
        <w:t>sa gore navedenim poljima.</w:t>
      </w:r>
      <w:r w:rsidRPr="00653FDC">
        <w:rPr>
          <w:sz w:val="20"/>
          <w:szCs w:val="20"/>
          <w:lang w:val="sr-Latn-RS"/>
        </w:rPr>
        <w:br/>
        <w:t>– Odgovor: paymentId + _links (tipično startAuthorisation ili odmah scaOAuth/scaRedirect).</w:t>
      </w:r>
    </w:p>
    <w:p w14:paraId="3B943159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Start SCA za taj paymentId</w:t>
      </w:r>
      <w:r w:rsidRPr="00653FDC">
        <w:rPr>
          <w:sz w:val="20"/>
          <w:szCs w:val="20"/>
          <w:lang w:val="sr-Latn-RS"/>
        </w:rPr>
        <w:br/>
        <w:t>– POST /v1/payments/{paymentId}/authorisations → banka bira SCA pristup:</w:t>
      </w:r>
    </w:p>
    <w:p w14:paraId="3F36051D" w14:textId="77777777" w:rsidR="009473DE" w:rsidRPr="00653FDC" w:rsidRDefault="009473DE" w:rsidP="009473DE">
      <w:pPr>
        <w:pStyle w:val="ListParagraph"/>
        <w:numPr>
          <w:ilvl w:val="0"/>
          <w:numId w:val="47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Grana A: OAuth/redirect</w:t>
      </w:r>
      <w:r w:rsidRPr="00653FDC">
        <w:rPr>
          <w:sz w:val="20"/>
          <w:szCs w:val="20"/>
          <w:lang w:val="sr-Latn-RS"/>
        </w:rPr>
        <w:br/>
        <w:t>a) 201 sa _links.scaOAuth (authorize URL) + scaStatus link</w:t>
      </w:r>
      <w:r w:rsidRPr="00653FDC">
        <w:rPr>
          <w:sz w:val="20"/>
          <w:szCs w:val="20"/>
          <w:lang w:val="sr-Latn-RS"/>
        </w:rPr>
        <w:br/>
        <w:t>b) Redirect PSU-a na banku (state/PKCE sa TPP strane)</w:t>
      </w:r>
    </w:p>
    <w:p w14:paraId="166F04F3" w14:textId="77777777" w:rsidR="009473DE" w:rsidRPr="00653FDC" w:rsidRDefault="009473DE" w:rsidP="009473DE">
      <w:pPr>
        <w:pStyle w:val="ListParagraph"/>
        <w:numPr>
          <w:ilvl w:val="0"/>
          <w:numId w:val="47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Grana B: Decoupled</w:t>
      </w:r>
      <w:r w:rsidRPr="00653FDC">
        <w:rPr>
          <w:sz w:val="20"/>
          <w:szCs w:val="20"/>
          <w:lang w:val="sr-Latn-RS"/>
        </w:rPr>
        <w:br/>
        <w:t>a) 201 bez redirecta; TPP dobije scaStatus link</w:t>
      </w:r>
      <w:r w:rsidRPr="00653FDC">
        <w:rPr>
          <w:sz w:val="20"/>
          <w:szCs w:val="20"/>
          <w:lang w:val="sr-Latn-RS"/>
        </w:rPr>
        <w:br/>
        <w:t>b) Banka šalje push u mobilnu aplikaciju PSU-a</w:t>
      </w:r>
    </w:p>
    <w:p w14:paraId="3C1DA8D5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Dinamičko vezivanje (RTS SCA “dynamic linking”)</w:t>
      </w:r>
      <w:r w:rsidRPr="00653FDC">
        <w:rPr>
          <w:sz w:val="20"/>
          <w:szCs w:val="20"/>
          <w:lang w:val="sr-Latn-RS"/>
        </w:rPr>
        <w:br/>
        <w:t>– Na bančinom ekranu (ili u mobilnoj app) PSU mora jasno videti: iznos i primaoca (račun), i odobriti baš te vrednosti.</w:t>
      </w:r>
      <w:r w:rsidRPr="00653FDC">
        <w:rPr>
          <w:sz w:val="20"/>
          <w:szCs w:val="20"/>
          <w:lang w:val="sr-Latn-RS"/>
        </w:rPr>
        <w:br/>
        <w:t>– SCA kod/odgovor je kriptografski vezan za taj iznos + primaoca; ako bi se usput promenilo, odobrenje postaje nevažeće.</w:t>
      </w:r>
    </w:p>
    <w:p w14:paraId="58E2C2F4" w14:textId="0726F1D6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PSU autentikacija i odobrenje (SCA)</w:t>
      </w:r>
      <w:r w:rsidRPr="00653FDC">
        <w:rPr>
          <w:sz w:val="20"/>
          <w:szCs w:val="20"/>
          <w:lang w:val="sr-Latn-RS"/>
        </w:rPr>
        <w:br/>
        <w:t>– Banka vodi PSU kroz korake u skladu sa svojim rešenjem (</w:t>
      </w:r>
      <w:r w:rsidR="00086409">
        <w:rPr>
          <w:sz w:val="20"/>
          <w:szCs w:val="20"/>
          <w:lang w:val="sr-Latn-RS"/>
        </w:rPr>
        <w:t>Vega</w:t>
      </w:r>
      <w:r w:rsidRPr="00653FDC">
        <w:rPr>
          <w:sz w:val="20"/>
          <w:szCs w:val="20"/>
          <w:lang w:val="sr-Latn-RS"/>
        </w:rPr>
        <w:t>/Halcom/Asseco… to je banka, ne TPP):</w:t>
      </w:r>
    </w:p>
    <w:p w14:paraId="0E5DE0BD" w14:textId="77777777" w:rsidR="009473DE" w:rsidRPr="00653FDC" w:rsidRDefault="009473DE" w:rsidP="009473DE">
      <w:pPr>
        <w:pStyle w:val="ListParagraph"/>
        <w:numPr>
          <w:ilvl w:val="0"/>
          <w:numId w:val="48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token/One-Time kod, smart-card, mBank app potvrda, itd.</w:t>
      </w:r>
    </w:p>
    <w:p w14:paraId="42835AD2" w14:textId="77777777" w:rsidR="009473DE" w:rsidRPr="00653FDC" w:rsidRDefault="009473DE" w:rsidP="009473DE">
      <w:pPr>
        <w:pStyle w:val="ListParagraph"/>
        <w:numPr>
          <w:ilvl w:val="0"/>
          <w:numId w:val="48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za pravna lica: moguće više potpisa (multi-level); svaki potpis je novi authorisation dok ne postane finalised.</w:t>
      </w:r>
    </w:p>
    <w:p w14:paraId="444011EA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Završetak SCA i status plaćanja</w:t>
      </w:r>
      <w:r w:rsidRPr="00653FDC">
        <w:rPr>
          <w:sz w:val="20"/>
          <w:szCs w:val="20"/>
          <w:lang w:val="sr-Latn-RS"/>
        </w:rPr>
        <w:br/>
        <w:t>– Po uspešnom SCA: banka potvrđuje prijem plaćanja. Ne treba očekivati uvek “odmah izvršeno”:</w:t>
      </w:r>
    </w:p>
    <w:p w14:paraId="68FC1FDD" w14:textId="77777777" w:rsidR="009473DE" w:rsidRPr="00653FDC" w:rsidRDefault="009473DE" w:rsidP="009473DE">
      <w:pPr>
        <w:pStyle w:val="ListParagraph"/>
        <w:numPr>
          <w:ilvl w:val="0"/>
          <w:numId w:val="49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često će biti “accepted/received” (tehnički/klijentski profil),</w:t>
      </w:r>
    </w:p>
    <w:p w14:paraId="2B5F43AB" w14:textId="77777777" w:rsidR="009473DE" w:rsidRPr="00653FDC" w:rsidRDefault="009473DE" w:rsidP="009473DE">
      <w:pPr>
        <w:pStyle w:val="ListParagraph"/>
        <w:numPr>
          <w:ilvl w:val="0"/>
          <w:numId w:val="49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konačni “settled” zavisi od rails-a (SCT Inst/domestic clearing).</w:t>
      </w:r>
      <w:r w:rsidRPr="00653FDC">
        <w:rPr>
          <w:sz w:val="20"/>
          <w:szCs w:val="20"/>
          <w:lang w:val="sr-Latn-RS"/>
        </w:rPr>
        <w:br/>
        <w:t>– TPP treba da zove GET /v1/payments/{paymentId}/status (polling) ili da prima webhook.</w:t>
      </w:r>
    </w:p>
    <w:p w14:paraId="00B3BD8F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 Povratak u TPP i prikaz rezultata</w:t>
      </w:r>
      <w:r w:rsidRPr="00653FDC">
        <w:rPr>
          <w:sz w:val="20"/>
          <w:szCs w:val="20"/>
          <w:lang w:val="sr-Latn-RS"/>
        </w:rPr>
        <w:br/>
        <w:t>– TPP prikazuje rezultat (uspeh/na čekanju/odbijeno) + detalje plaćanja (endToEndId, datum, iznos, primalac).</w:t>
      </w:r>
    </w:p>
    <w:p w14:paraId="0A7BC08A" w14:textId="77777777" w:rsidR="009473DE" w:rsidRPr="00653FDC" w:rsidRDefault="009473DE" w:rsidP="009473DE">
      <w:pPr>
        <w:pStyle w:val="ListParagraph"/>
        <w:numPr>
          <w:ilvl w:val="0"/>
          <w:numId w:val="46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 Korekcije, ponavljanje, otkaz</w:t>
      </w:r>
      <w:r w:rsidRPr="00653FDC">
        <w:rPr>
          <w:sz w:val="20"/>
          <w:szCs w:val="20"/>
          <w:lang w:val="sr-Latn-RS"/>
        </w:rPr>
        <w:br/>
        <w:t>– Ako SCA padne/istekne: TPP može pokrenuti novi POST …/authorisations (možda drugi pristup: OAuth ↔ decoupled).</w:t>
      </w:r>
    </w:p>
    <w:p w14:paraId="48961A57" w14:textId="3E891182" w:rsidR="009473DE" w:rsidRPr="00653FDC" w:rsidRDefault="000E28C3" w:rsidP="00495EDB">
      <w:pPr>
        <w:pStyle w:val="Heading3"/>
      </w:pPr>
      <w:bookmarkStart w:id="66" w:name="_Toc207105397"/>
      <w:bookmarkStart w:id="67" w:name="_Toc213665099"/>
      <w:r>
        <w:t>10</w:t>
      </w:r>
      <w:r w:rsidR="00495EDB">
        <w:t xml:space="preserve">.3 </w:t>
      </w:r>
      <w:r w:rsidR="009473DE" w:rsidRPr="00653FDC">
        <w:t xml:space="preserve">PIIS - Provera </w:t>
      </w:r>
      <w:proofErr w:type="spellStart"/>
      <w:r w:rsidR="009473DE" w:rsidRPr="00653FDC">
        <w:t>sredstava</w:t>
      </w:r>
      <w:bookmarkEnd w:id="66"/>
      <w:bookmarkEnd w:id="67"/>
      <w:proofErr w:type="spellEnd"/>
    </w:p>
    <w:p w14:paraId="417D6764" w14:textId="77777777" w:rsidR="009473DE" w:rsidRPr="00653FDC" w:rsidRDefault="009473DE" w:rsidP="009473DE">
      <w:pPr>
        <w:rPr>
          <w:b/>
          <w:bCs/>
          <w:sz w:val="20"/>
          <w:szCs w:val="20"/>
          <w:lang w:val="sr-Latn-RS"/>
        </w:rPr>
      </w:pPr>
      <w:r w:rsidRPr="00653FDC">
        <w:rPr>
          <w:b/>
          <w:bCs/>
          <w:sz w:val="20"/>
          <w:szCs w:val="20"/>
          <w:lang w:val="sr-Latn-RS"/>
        </w:rPr>
        <w:t>Jednokratno podešavanje (PIIS consent)</w:t>
      </w:r>
    </w:p>
    <w:p w14:paraId="02F43927" w14:textId="77777777" w:rsidR="009473DE" w:rsidRPr="00653FDC" w:rsidRDefault="009473DE" w:rsidP="009473DE">
      <w:pPr>
        <w:pStyle w:val="ListParagraph"/>
        <w:numPr>
          <w:ilvl w:val="0"/>
          <w:numId w:val="50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Korisnik u TPP  aplikaciji bira „Omogući potvrdu sredstava za karticu/račun”.</w:t>
      </w:r>
    </w:p>
    <w:p w14:paraId="6E414E21" w14:textId="77777777" w:rsidR="009473DE" w:rsidRPr="00653FDC" w:rsidRDefault="009473DE" w:rsidP="009473DE">
      <w:pPr>
        <w:pStyle w:val="ListParagraph"/>
        <w:numPr>
          <w:ilvl w:val="0"/>
          <w:numId w:val="50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TPP kreira PIIS consent kod banke (bank-offered model): account reference (IBAN/BBAN) i, ako banka traži, valuta sub-računa. Ovo je odvojeno od AIS/PIS i zahteva SCA.</w:t>
      </w:r>
    </w:p>
    <w:p w14:paraId="5A5F3456" w14:textId="77777777" w:rsidR="009473DE" w:rsidRPr="00653FDC" w:rsidRDefault="009473DE" w:rsidP="009473DE">
      <w:pPr>
        <w:pStyle w:val="ListParagraph"/>
        <w:numPr>
          <w:ilvl w:val="0"/>
          <w:numId w:val="50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SCA kod banke (redirect/decoupled): PSU se autentifikuje i potvrđuje da sme da pita za sredstva na tom računu.</w:t>
      </w:r>
    </w:p>
    <w:p w14:paraId="1167AAD3" w14:textId="77777777" w:rsidR="009473DE" w:rsidRPr="00653FDC" w:rsidRDefault="009473DE" w:rsidP="009473DE">
      <w:pPr>
        <w:pStyle w:val="ListParagraph"/>
        <w:numPr>
          <w:ilvl w:val="0"/>
          <w:numId w:val="50"/>
        </w:numPr>
        <w:spacing w:after="120" w:line="252" w:lineRule="auto"/>
        <w:rPr>
          <w:sz w:val="20"/>
          <w:szCs w:val="20"/>
        </w:rPr>
      </w:pPr>
      <w:r w:rsidRPr="00653FDC">
        <w:rPr>
          <w:sz w:val="20"/>
          <w:szCs w:val="20"/>
          <w:lang w:val="sr-Latn-RS"/>
        </w:rPr>
        <w:t xml:space="preserve">Consent status → valid; TPP čuva consentId, account reference i valutu. </w:t>
      </w:r>
    </w:p>
    <w:p w14:paraId="5111237D" w14:textId="77777777" w:rsidR="009473DE" w:rsidRPr="00653FDC" w:rsidRDefault="009473DE" w:rsidP="009473DE">
      <w:pPr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Napomena: </w:t>
      </w:r>
      <w:r w:rsidRPr="00653FDC">
        <w:rPr>
          <w:sz w:val="20"/>
          <w:szCs w:val="20"/>
        </w:rPr>
        <w:t xml:space="preserve"> Banka </w:t>
      </w:r>
      <w:proofErr w:type="spellStart"/>
      <w:r w:rsidRPr="00653FDC">
        <w:rPr>
          <w:sz w:val="20"/>
          <w:szCs w:val="20"/>
        </w:rPr>
        <w:t>može</w:t>
      </w:r>
      <w:proofErr w:type="spellEnd"/>
      <w:r w:rsidRPr="00653FDC">
        <w:rPr>
          <w:sz w:val="20"/>
          <w:szCs w:val="20"/>
        </w:rPr>
        <w:t xml:space="preserve"> da </w:t>
      </w:r>
      <w:proofErr w:type="spellStart"/>
      <w:r w:rsidRPr="00653FDC">
        <w:rPr>
          <w:sz w:val="20"/>
          <w:szCs w:val="20"/>
        </w:rPr>
        <w:t>definiše</w:t>
      </w:r>
      <w:proofErr w:type="spellEnd"/>
      <w:r w:rsidRPr="00653FDC">
        <w:rPr>
          <w:sz w:val="20"/>
          <w:szCs w:val="20"/>
        </w:rPr>
        <w:t xml:space="preserve"> da</w:t>
      </w:r>
      <w:r w:rsidRPr="00653FDC">
        <w:rPr>
          <w:sz w:val="20"/>
          <w:szCs w:val="20"/>
          <w:lang w:val="sr-Latn-RS"/>
        </w:rPr>
        <w:t xml:space="preserve"> PIIS consent nema vremensko ograničenje (policy banke).</w:t>
      </w:r>
    </w:p>
    <w:p w14:paraId="198B4D27" w14:textId="77777777" w:rsidR="009473DE" w:rsidRPr="00653FDC" w:rsidRDefault="009473DE" w:rsidP="009473DE">
      <w:pPr>
        <w:rPr>
          <w:b/>
          <w:bCs/>
          <w:sz w:val="20"/>
          <w:szCs w:val="20"/>
          <w:lang w:val="sr-Latn-RS"/>
        </w:rPr>
      </w:pPr>
      <w:r w:rsidRPr="00653FDC">
        <w:rPr>
          <w:b/>
          <w:bCs/>
          <w:sz w:val="20"/>
          <w:szCs w:val="20"/>
          <w:lang w:val="sr-Latn-RS"/>
        </w:rPr>
        <w:t>Runtime — potvrda sredstava (svaki put kad je potrebno)</w:t>
      </w:r>
    </w:p>
    <w:p w14:paraId="101B8360" w14:textId="77777777" w:rsidR="009473DE" w:rsidRPr="00653FDC" w:rsidRDefault="009473DE" w:rsidP="009473DE">
      <w:pPr>
        <w:pStyle w:val="ListParagraph"/>
        <w:numPr>
          <w:ilvl w:val="0"/>
          <w:numId w:val="5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TPP šalje POST /v1/funds-confirmations sa telom tipično:</w:t>
      </w:r>
    </w:p>
    <w:p w14:paraId="0A8BA1D1" w14:textId="77777777" w:rsidR="009473DE" w:rsidRPr="00653FDC" w:rsidRDefault="009473DE" w:rsidP="009473DE">
      <w:pPr>
        <w:pStyle w:val="ListParagraph"/>
        <w:numPr>
          <w:ilvl w:val="0"/>
          <w:numId w:val="52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account (mora se poklapati sa onim iz PIIS consent-a),</w:t>
      </w:r>
    </w:p>
    <w:p w14:paraId="29CB7B49" w14:textId="77777777" w:rsidR="009473DE" w:rsidRPr="00653FDC" w:rsidRDefault="009473DE" w:rsidP="009473DE">
      <w:pPr>
        <w:pStyle w:val="ListParagraph"/>
        <w:numPr>
          <w:ilvl w:val="0"/>
          <w:numId w:val="52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lastRenderedPageBreak/>
        <w:t>instructedAmount { currency, amount },</w:t>
      </w:r>
    </w:p>
    <w:p w14:paraId="7E45675F" w14:textId="77777777" w:rsidR="009473DE" w:rsidRPr="00653FDC" w:rsidRDefault="009473DE" w:rsidP="009473DE">
      <w:pPr>
        <w:pStyle w:val="ListParagraph"/>
        <w:numPr>
          <w:ilvl w:val="0"/>
          <w:numId w:val="5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 xml:space="preserve">Banka proverava da li na tom računu ima traženog iznosa u toj valuti – u tom trenutku i vraća samo fundsAvailable: true|false. </w:t>
      </w:r>
    </w:p>
    <w:p w14:paraId="479BAF22" w14:textId="77777777" w:rsidR="009473DE" w:rsidRPr="00653FDC" w:rsidRDefault="009473DE" w:rsidP="009473DE">
      <w:pPr>
        <w:pStyle w:val="ListParagraph"/>
        <w:numPr>
          <w:ilvl w:val="0"/>
          <w:numId w:val="51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TPP postupa prema odgovoru:</w:t>
      </w:r>
    </w:p>
    <w:p w14:paraId="3A9A7C80" w14:textId="77777777" w:rsidR="009473DE" w:rsidRPr="00653FDC" w:rsidRDefault="009473DE" w:rsidP="009473DE">
      <w:pPr>
        <w:pStyle w:val="ListParagraph"/>
        <w:numPr>
          <w:ilvl w:val="0"/>
          <w:numId w:val="53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true → dozvoli nastavak card autorizacije/rezervacije;</w:t>
      </w:r>
    </w:p>
    <w:p w14:paraId="53A70979" w14:textId="77777777" w:rsidR="009473DE" w:rsidRPr="00653FDC" w:rsidRDefault="009473DE" w:rsidP="009473DE">
      <w:pPr>
        <w:pStyle w:val="ListParagraph"/>
        <w:numPr>
          <w:ilvl w:val="0"/>
          <w:numId w:val="53"/>
        </w:numPr>
        <w:spacing w:after="120" w:line="252" w:lineRule="auto"/>
        <w:rPr>
          <w:sz w:val="20"/>
          <w:szCs w:val="20"/>
          <w:lang w:val="sr-Latn-RS"/>
        </w:rPr>
      </w:pPr>
      <w:r w:rsidRPr="00653FDC">
        <w:rPr>
          <w:sz w:val="20"/>
          <w:szCs w:val="20"/>
          <w:lang w:val="sr-Latn-RS"/>
        </w:rPr>
        <w:t>false → odbij ili zatraži drugi instrument/iznos.</w:t>
      </w:r>
    </w:p>
    <w:p w14:paraId="23650538" w14:textId="77777777" w:rsidR="00CA647F" w:rsidRPr="009473DE" w:rsidRDefault="00CA647F">
      <w:pPr>
        <w:rPr>
          <w:sz w:val="20"/>
          <w:szCs w:val="20"/>
          <w:lang w:val="sr-Latn-RS"/>
        </w:rPr>
      </w:pPr>
    </w:p>
    <w:p w14:paraId="60F578D7" w14:textId="38227E56" w:rsidR="00156D4C" w:rsidRPr="00607BA6" w:rsidRDefault="00C47A88" w:rsidP="007534EA">
      <w:pPr>
        <w:pStyle w:val="Heading2"/>
        <w:rPr>
          <w:lang w:val="sr-Latn-RS"/>
        </w:rPr>
      </w:pPr>
      <w:bookmarkStart w:id="68" w:name="_Toc213665100"/>
      <w:r>
        <w:rPr>
          <w:lang w:val="sr-Latn-RS"/>
        </w:rPr>
        <w:t>11</w:t>
      </w:r>
      <w:r w:rsidR="009B1BC6" w:rsidRPr="00607BA6">
        <w:rPr>
          <w:lang w:val="sr-Latn-RS"/>
        </w:rPr>
        <w:t xml:space="preserve">. </w:t>
      </w:r>
      <w:bookmarkStart w:id="69" w:name="_Toc205756162"/>
      <w:bookmarkStart w:id="70" w:name="_Toc207105403"/>
      <w:r w:rsidR="00156D4C" w:rsidRPr="00607BA6">
        <w:rPr>
          <w:lang w:val="sr-Latn-RS"/>
        </w:rPr>
        <w:t>Referentna dokumentacija</w:t>
      </w:r>
      <w:bookmarkEnd w:id="68"/>
      <w:bookmarkEnd w:id="69"/>
      <w:bookmarkEnd w:id="70"/>
    </w:p>
    <w:p w14:paraId="4429B6D5" w14:textId="77777777" w:rsidR="00156D4C" w:rsidRPr="00607BA6" w:rsidRDefault="00156D4C" w:rsidP="00156D4C">
      <w:pPr>
        <w:pStyle w:val="CTbody"/>
        <w:rPr>
          <w:sz w:val="20"/>
          <w:szCs w:val="20"/>
          <w:lang w:val="sr-Latn-RS"/>
        </w:rPr>
      </w:pPr>
      <w:r w:rsidRPr="00607BA6">
        <w:rPr>
          <w:sz w:val="20"/>
          <w:szCs w:val="20"/>
          <w:lang w:val="sr-Latn-RS"/>
        </w:rPr>
        <w:t>Referentna dokumentacija služi kao dodatni izvor informacija, radi boljeg razumevanja tehničkih i poslovnih aspekata predloženog rešenja.</w:t>
      </w:r>
    </w:p>
    <w:p w14:paraId="0F57E458" w14:textId="77777777" w:rsidR="00156D4C" w:rsidRPr="00607BA6" w:rsidRDefault="00156D4C" w:rsidP="00156D4C">
      <w:pPr>
        <w:pStyle w:val="CTbody"/>
        <w:rPr>
          <w:sz w:val="20"/>
          <w:szCs w:val="20"/>
          <w:lang w:val="sr-Latn-RS"/>
        </w:rPr>
      </w:pPr>
      <w:r w:rsidRPr="00607BA6">
        <w:rPr>
          <w:sz w:val="20"/>
          <w:szCs w:val="20"/>
          <w:lang w:val="sr-Latn-RS"/>
        </w:rPr>
        <w:t>U skladu s tim, ovo podpoglavlje sadrži listu svih dodatnih relevantnih dokumenata, pravila, standarda, zakona, smernica i drugih izvora informacija koji su korišćeni ili na koje se poziva u izradi ovog dokumenta.</w:t>
      </w:r>
    </w:p>
    <w:p w14:paraId="04743131" w14:textId="77777777" w:rsidR="00156D4C" w:rsidRPr="00607BA6" w:rsidRDefault="00156D4C" w:rsidP="00156D4C">
      <w:pPr>
        <w:pStyle w:val="CTbody"/>
        <w:rPr>
          <w:sz w:val="22"/>
          <w:lang w:val="sr-Latn-RS"/>
        </w:rPr>
      </w:pPr>
    </w:p>
    <w:tbl>
      <w:tblPr>
        <w:tblStyle w:val="LightList-Accent1"/>
        <w:tblW w:w="522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2"/>
        <w:gridCol w:w="3368"/>
        <w:gridCol w:w="1085"/>
        <w:gridCol w:w="1654"/>
        <w:gridCol w:w="1060"/>
        <w:gridCol w:w="1272"/>
      </w:tblGrid>
      <w:tr w:rsidR="00156D4C" w:rsidRPr="00A107F2" w14:paraId="352F3AD9" w14:textId="77777777" w:rsidTr="00F55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DFCB14" w14:textId="77777777" w:rsidR="00156D4C" w:rsidRPr="00A107F2" w:rsidRDefault="00156D4C" w:rsidP="00F55C2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Ref.</w:t>
            </w:r>
          </w:p>
        </w:tc>
        <w:tc>
          <w:tcPr>
            <w:tcW w:w="18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7E8034" w14:textId="77777777" w:rsidR="00156D4C" w:rsidRPr="00A107F2" w:rsidRDefault="00156D4C" w:rsidP="00F55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107F2">
              <w:rPr>
                <w:sz w:val="20"/>
                <w:szCs w:val="20"/>
              </w:rPr>
              <w:t>Naziv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91EBC" w14:textId="77777777" w:rsidR="00156D4C" w:rsidRPr="00A107F2" w:rsidRDefault="00156D4C" w:rsidP="00F55C2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Autor</w:t>
            </w:r>
          </w:p>
        </w:tc>
        <w:tc>
          <w:tcPr>
            <w:tcW w:w="9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ECF5F4" w14:textId="77777777" w:rsidR="00156D4C" w:rsidRPr="00A107F2" w:rsidRDefault="00156D4C" w:rsidP="00F55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107F2">
              <w:rPr>
                <w:sz w:val="20"/>
                <w:szCs w:val="20"/>
              </w:rPr>
              <w:t>Napomena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45B73" w14:textId="77777777" w:rsidR="00156D4C" w:rsidRPr="00A107F2" w:rsidRDefault="00156D4C" w:rsidP="00F55C2A">
            <w:pPr>
              <w:jc w:val="center"/>
              <w:rPr>
                <w:sz w:val="20"/>
                <w:szCs w:val="20"/>
              </w:rPr>
            </w:pPr>
            <w:proofErr w:type="spellStart"/>
            <w:r w:rsidRPr="00A107F2">
              <w:rPr>
                <w:sz w:val="20"/>
                <w:szCs w:val="20"/>
              </w:rPr>
              <w:t>Verzija</w:t>
            </w:r>
            <w:proofErr w:type="spellEnd"/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54FB07" w14:textId="77777777" w:rsidR="00156D4C" w:rsidRPr="00A107F2" w:rsidRDefault="00156D4C" w:rsidP="00F55C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Datum</w:t>
            </w:r>
          </w:p>
        </w:tc>
      </w:tr>
      <w:tr w:rsidR="00156D4C" w:rsidRPr="00A107F2" w14:paraId="55E9395C" w14:textId="77777777" w:rsidTr="00F55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" w:type="pct"/>
          </w:tcPr>
          <w:p w14:paraId="6FF1789C" w14:textId="77777777" w:rsidR="00156D4C" w:rsidRPr="00A107F2" w:rsidRDefault="00156D4C" w:rsidP="007E63EA">
            <w:pPr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[1]</w:t>
            </w:r>
          </w:p>
        </w:tc>
        <w:tc>
          <w:tcPr>
            <w:tcW w:w="1869" w:type="pct"/>
          </w:tcPr>
          <w:p w14:paraId="1DACFA73" w14:textId="77777777" w:rsidR="00156D4C" w:rsidRPr="00A107F2" w:rsidRDefault="00156D4C" w:rsidP="007E63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 xml:space="preserve">Directive (EU) 2015/2366 of the European Parliament and of the Council of 25 November 2015 on payment services in the internal market, amending Directives 2002/65/EC, 2009/110/EC and 2013/36/EU and Regulation (EU) No 1093/2010, and repealing Directive 2007/64/EC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2" w:type="pct"/>
          </w:tcPr>
          <w:p w14:paraId="1010D856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  <w:proofErr w:type="spellStart"/>
            <w:r w:rsidRPr="00A107F2">
              <w:rPr>
                <w:sz w:val="20"/>
                <w:szCs w:val="20"/>
              </w:rPr>
              <w:t>Evropska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komisija</w:t>
            </w:r>
            <w:proofErr w:type="spellEnd"/>
          </w:p>
        </w:tc>
        <w:tc>
          <w:tcPr>
            <w:tcW w:w="918" w:type="pct"/>
          </w:tcPr>
          <w:p w14:paraId="71480473" w14:textId="77777777" w:rsidR="00156D4C" w:rsidRPr="00A107F2" w:rsidRDefault="00156D4C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The revised Payment Services Directive (PSD2)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pct"/>
          </w:tcPr>
          <w:p w14:paraId="72DFAC3B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6" w:type="pct"/>
          </w:tcPr>
          <w:p w14:paraId="09DF4866" w14:textId="77777777" w:rsidR="00156D4C" w:rsidRPr="00A107F2" w:rsidRDefault="00156D4C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56D4C" w:rsidRPr="00A107F2" w14:paraId="6DFCC48D" w14:textId="77777777" w:rsidTr="00F55C2A">
        <w:trPr>
          <w:trHeight w:val="8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" w:type="pct"/>
          </w:tcPr>
          <w:p w14:paraId="6F4A631F" w14:textId="77777777" w:rsidR="00156D4C" w:rsidRPr="00A107F2" w:rsidRDefault="00156D4C" w:rsidP="007E63EA">
            <w:pPr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[2]</w:t>
            </w:r>
          </w:p>
        </w:tc>
        <w:tc>
          <w:tcPr>
            <w:tcW w:w="1869" w:type="pct"/>
          </w:tcPr>
          <w:p w14:paraId="13C9A143" w14:textId="77777777" w:rsidR="00156D4C" w:rsidRPr="00A107F2" w:rsidRDefault="00156D4C" w:rsidP="007E63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 xml:space="preserve">Zakon o </w:t>
            </w:r>
            <w:proofErr w:type="spellStart"/>
            <w:r w:rsidRPr="00A107F2">
              <w:rPr>
                <w:sz w:val="20"/>
                <w:szCs w:val="20"/>
              </w:rPr>
              <w:t>platnim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107F2">
              <w:rPr>
                <w:sz w:val="20"/>
                <w:szCs w:val="20"/>
              </w:rPr>
              <w:t>uslugama</w:t>
            </w:r>
            <w:proofErr w:type="spellEnd"/>
            <w:r w:rsidRPr="00A107F2">
              <w:rPr>
                <w:sz w:val="20"/>
                <w:szCs w:val="20"/>
              </w:rPr>
              <w:t>(</w:t>
            </w:r>
            <w:proofErr w:type="gramEnd"/>
            <w:r w:rsidRPr="00A107F2">
              <w:rPr>
                <w:sz w:val="20"/>
                <w:szCs w:val="20"/>
              </w:rPr>
              <w:t xml:space="preserve">"Sl. </w:t>
            </w:r>
            <w:proofErr w:type="spellStart"/>
            <w:r w:rsidRPr="00A107F2">
              <w:rPr>
                <w:sz w:val="20"/>
                <w:szCs w:val="20"/>
              </w:rPr>
              <w:t>glasnik</w:t>
            </w:r>
            <w:proofErr w:type="spellEnd"/>
            <w:r w:rsidRPr="00A107F2">
              <w:rPr>
                <w:sz w:val="20"/>
                <w:szCs w:val="20"/>
              </w:rPr>
              <w:t xml:space="preserve"> RS", br. 139/2014, 44/2018 </w:t>
            </w:r>
            <w:proofErr w:type="spellStart"/>
            <w:r w:rsidRPr="00A107F2">
              <w:rPr>
                <w:sz w:val="20"/>
                <w:szCs w:val="20"/>
              </w:rPr>
              <w:t>i</w:t>
            </w:r>
            <w:proofErr w:type="spellEnd"/>
            <w:r w:rsidRPr="00A107F2">
              <w:rPr>
                <w:sz w:val="20"/>
                <w:szCs w:val="20"/>
              </w:rPr>
              <w:t xml:space="preserve"> 64/2024)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2" w:type="pct"/>
          </w:tcPr>
          <w:p w14:paraId="393C4AB3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NBS</w:t>
            </w:r>
          </w:p>
        </w:tc>
        <w:tc>
          <w:tcPr>
            <w:tcW w:w="918" w:type="pct"/>
          </w:tcPr>
          <w:p w14:paraId="590A9A2E" w14:textId="77777777" w:rsidR="00156D4C" w:rsidRPr="00A107F2" w:rsidRDefault="00156D4C" w:rsidP="007E6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pct"/>
          </w:tcPr>
          <w:p w14:paraId="06C9B8CC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6" w:type="pct"/>
          </w:tcPr>
          <w:p w14:paraId="03C314AC" w14:textId="77777777" w:rsidR="00156D4C" w:rsidRPr="00A107F2" w:rsidRDefault="00156D4C" w:rsidP="007E6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56D4C" w:rsidRPr="00A107F2" w14:paraId="1D7AA3A2" w14:textId="77777777" w:rsidTr="00F55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" w:type="pct"/>
          </w:tcPr>
          <w:p w14:paraId="150D4CA9" w14:textId="77777777" w:rsidR="00156D4C" w:rsidRPr="00A107F2" w:rsidRDefault="00156D4C" w:rsidP="007E63EA">
            <w:pPr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[3]</w:t>
            </w:r>
          </w:p>
        </w:tc>
        <w:tc>
          <w:tcPr>
            <w:tcW w:w="1869" w:type="pct"/>
          </w:tcPr>
          <w:p w14:paraId="3A42B78D" w14:textId="77777777" w:rsidR="00156D4C" w:rsidRPr="00A107F2" w:rsidRDefault="00156D4C" w:rsidP="007E63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107F2">
              <w:rPr>
                <w:sz w:val="20"/>
                <w:szCs w:val="20"/>
              </w:rPr>
              <w:t>Odluka</w:t>
            </w:r>
            <w:proofErr w:type="spellEnd"/>
            <w:r w:rsidRPr="00A107F2">
              <w:rPr>
                <w:sz w:val="20"/>
                <w:szCs w:val="20"/>
              </w:rPr>
              <w:t xml:space="preserve"> o </w:t>
            </w:r>
            <w:proofErr w:type="spellStart"/>
            <w:r w:rsidRPr="00A107F2">
              <w:rPr>
                <w:sz w:val="20"/>
                <w:szCs w:val="20"/>
              </w:rPr>
              <w:t>tehničkim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standardima</w:t>
            </w:r>
            <w:proofErr w:type="spellEnd"/>
            <w:r w:rsidRPr="00A107F2">
              <w:rPr>
                <w:sz w:val="20"/>
                <w:szCs w:val="20"/>
              </w:rPr>
              <w:t xml:space="preserve"> za </w:t>
            </w:r>
            <w:proofErr w:type="spellStart"/>
            <w:r w:rsidRPr="00A107F2">
              <w:rPr>
                <w:sz w:val="20"/>
                <w:szCs w:val="20"/>
              </w:rPr>
              <w:t>pouzdanu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autentifikaciju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korisnika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i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zajedničkim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i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bezbednim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otvorenim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standardima</w:t>
            </w:r>
            <w:proofErr w:type="spellEnd"/>
            <w:r w:rsidRPr="00A107F2">
              <w:rPr>
                <w:sz w:val="20"/>
                <w:szCs w:val="20"/>
              </w:rPr>
              <w:t xml:space="preserve"> </w:t>
            </w:r>
            <w:proofErr w:type="spellStart"/>
            <w:r w:rsidRPr="00A107F2">
              <w:rPr>
                <w:sz w:val="20"/>
                <w:szCs w:val="20"/>
              </w:rPr>
              <w:t>komunikacije</w:t>
            </w:r>
            <w:proofErr w:type="spellEnd"/>
            <w:r w:rsidRPr="00A107F2">
              <w:rPr>
                <w:sz w:val="20"/>
                <w:szCs w:val="20"/>
              </w:rPr>
              <w:t xml:space="preserve"> ("Sl. </w:t>
            </w:r>
            <w:proofErr w:type="spellStart"/>
            <w:r w:rsidRPr="00A107F2">
              <w:rPr>
                <w:sz w:val="20"/>
                <w:szCs w:val="20"/>
              </w:rPr>
              <w:t>glasnik</w:t>
            </w:r>
            <w:proofErr w:type="spellEnd"/>
            <w:r w:rsidRPr="00A107F2">
              <w:rPr>
                <w:sz w:val="20"/>
                <w:szCs w:val="20"/>
              </w:rPr>
              <w:t xml:space="preserve"> RS", br. 102/2024)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2" w:type="pct"/>
          </w:tcPr>
          <w:p w14:paraId="2C8872FE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NBS</w:t>
            </w:r>
          </w:p>
        </w:tc>
        <w:tc>
          <w:tcPr>
            <w:tcW w:w="918" w:type="pct"/>
          </w:tcPr>
          <w:p w14:paraId="09B03ACA" w14:textId="77777777" w:rsidR="00156D4C" w:rsidRPr="00A107F2" w:rsidRDefault="00156D4C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pct"/>
          </w:tcPr>
          <w:p w14:paraId="48CC19EB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6" w:type="pct"/>
          </w:tcPr>
          <w:p w14:paraId="1D6D8416" w14:textId="77777777" w:rsidR="00156D4C" w:rsidRPr="00A107F2" w:rsidRDefault="00156D4C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18F5063" w14:textId="77777777" w:rsidR="005F5857" w:rsidRPr="00A107F2" w:rsidRDefault="005F5857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90B3199" w14:textId="77777777" w:rsidR="005F5857" w:rsidRPr="00A107F2" w:rsidRDefault="005F5857" w:rsidP="007E63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56D4C" w:rsidRPr="00A107F2" w14:paraId="2039CDA8" w14:textId="77777777" w:rsidTr="00F55C2A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" w:type="pct"/>
          </w:tcPr>
          <w:p w14:paraId="04E44AA8" w14:textId="77777777" w:rsidR="00156D4C" w:rsidRPr="00A107F2" w:rsidRDefault="00156D4C" w:rsidP="007E63EA">
            <w:pPr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[4]</w:t>
            </w:r>
          </w:p>
        </w:tc>
        <w:tc>
          <w:tcPr>
            <w:tcW w:w="1869" w:type="pct"/>
          </w:tcPr>
          <w:p w14:paraId="4510C97A" w14:textId="77777777" w:rsidR="00156D4C" w:rsidRPr="00A107F2" w:rsidRDefault="00156D4C" w:rsidP="007E6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  <w:lang w:val="sr-Latn-RS"/>
              </w:rPr>
              <w:t xml:space="preserve"> </w:t>
            </w:r>
            <w:r w:rsidRPr="00A107F2">
              <w:rPr>
                <w:sz w:val="20"/>
                <w:szCs w:val="20"/>
              </w:rPr>
              <w:t>Implementation Guidelines version 1.3.15.pdf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2" w:type="pct"/>
          </w:tcPr>
          <w:p w14:paraId="300E1ADF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Berlin Grupa</w:t>
            </w:r>
          </w:p>
        </w:tc>
        <w:tc>
          <w:tcPr>
            <w:tcW w:w="918" w:type="pct"/>
          </w:tcPr>
          <w:p w14:paraId="2829B6C7" w14:textId="77777777" w:rsidR="00156D4C" w:rsidRPr="00A107F2" w:rsidRDefault="00156D4C" w:rsidP="007E6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sr-Latn-RS"/>
              </w:rPr>
            </w:pPr>
            <w:proofErr w:type="spellStart"/>
            <w:r w:rsidRPr="00A107F2">
              <w:rPr>
                <w:sz w:val="20"/>
                <w:szCs w:val="20"/>
              </w:rPr>
              <w:t>Zvaničan</w:t>
            </w:r>
            <w:proofErr w:type="spellEnd"/>
            <w:r w:rsidRPr="00A107F2">
              <w:rPr>
                <w:sz w:val="20"/>
                <w:szCs w:val="20"/>
              </w:rPr>
              <w:t xml:space="preserve"> standard Berlin Grupe za </w:t>
            </w:r>
            <w:proofErr w:type="spellStart"/>
            <w:r w:rsidRPr="00A107F2">
              <w:rPr>
                <w:sz w:val="20"/>
                <w:szCs w:val="20"/>
              </w:rPr>
              <w:t>implementaciju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pct"/>
          </w:tcPr>
          <w:p w14:paraId="6355BAFF" w14:textId="77777777" w:rsidR="00156D4C" w:rsidRPr="00A107F2" w:rsidRDefault="00156D4C" w:rsidP="007E63EA">
            <w:pPr>
              <w:jc w:val="center"/>
              <w:rPr>
                <w:sz w:val="20"/>
                <w:szCs w:val="20"/>
              </w:rPr>
            </w:pPr>
            <w:r w:rsidRPr="00A107F2">
              <w:rPr>
                <w:sz w:val="20"/>
                <w:szCs w:val="20"/>
              </w:rPr>
              <w:t>1.3.15</w:t>
            </w:r>
          </w:p>
        </w:tc>
        <w:tc>
          <w:tcPr>
            <w:tcW w:w="706" w:type="pct"/>
          </w:tcPr>
          <w:p w14:paraId="6AF3A625" w14:textId="77777777" w:rsidR="00156D4C" w:rsidRPr="00A107F2" w:rsidRDefault="00156D4C" w:rsidP="007E6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FBED12C" w14:textId="0769283D" w:rsidR="005F5857" w:rsidRDefault="00A3358A" w:rsidP="00976D94">
      <w:pPr>
        <w:pStyle w:val="Heading2"/>
        <w:rPr>
          <w:lang w:val="nl-NL"/>
        </w:rPr>
      </w:pPr>
      <w:bookmarkStart w:id="71" w:name="_Toc213665101"/>
      <w:r>
        <w:rPr>
          <w:lang w:val="nl-NL"/>
        </w:rPr>
        <w:t>12</w:t>
      </w:r>
      <w:r w:rsidR="005F5857" w:rsidRPr="005F5857">
        <w:rPr>
          <w:lang w:val="nl-NL"/>
        </w:rPr>
        <w:t xml:space="preserve">. </w:t>
      </w:r>
      <w:r w:rsidR="00976D94" w:rsidRPr="00976D94">
        <w:rPr>
          <w:lang w:val="nl-NL"/>
        </w:rPr>
        <w:t>Zainteresovane strane</w:t>
      </w:r>
      <w:bookmarkEnd w:id="71"/>
    </w:p>
    <w:p w14:paraId="7C4CB01A" w14:textId="040B8F90" w:rsidR="00976D94" w:rsidRPr="00F74B21" w:rsidRDefault="00712527" w:rsidP="00976D94">
      <w:pPr>
        <w:pStyle w:val="Heading3"/>
        <w:ind w:firstLine="360"/>
        <w:rPr>
          <w:lang w:val="nl-NL"/>
        </w:rPr>
      </w:pPr>
      <w:bookmarkStart w:id="72" w:name="_Toc205756164"/>
      <w:bookmarkStart w:id="73" w:name="_Toc207105405"/>
      <w:bookmarkStart w:id="74" w:name="_Toc213665102"/>
      <w:r>
        <w:rPr>
          <w:lang w:val="nl-NL"/>
        </w:rPr>
        <w:t>12</w:t>
      </w:r>
      <w:r w:rsidR="00976D94" w:rsidRPr="00F74B21">
        <w:rPr>
          <w:lang w:val="nl-NL"/>
        </w:rPr>
        <w:t xml:space="preserve">.1 Interne zainteresovane strane – </w:t>
      </w:r>
      <w:r w:rsidR="006579A2" w:rsidRPr="00F74B21">
        <w:rPr>
          <w:lang w:val="nl-NL"/>
        </w:rPr>
        <w:t>E</w:t>
      </w:r>
      <w:r w:rsidR="00112858" w:rsidRPr="00F74B21">
        <w:rPr>
          <w:lang w:val="nl-NL"/>
        </w:rPr>
        <w:t>RSTE</w:t>
      </w:r>
      <w:r w:rsidR="00976D94" w:rsidRPr="00F74B21">
        <w:rPr>
          <w:lang w:val="nl-NL"/>
        </w:rPr>
        <w:t xml:space="preserve"> banka</w:t>
      </w:r>
      <w:bookmarkEnd w:id="72"/>
      <w:bookmarkEnd w:id="73"/>
      <w:bookmarkEnd w:id="74"/>
    </w:p>
    <w:p w14:paraId="37686924" w14:textId="77777777" w:rsidR="00976D94" w:rsidRPr="00F74B21" w:rsidRDefault="00976D94" w:rsidP="00976D94">
      <w:pPr>
        <w:rPr>
          <w:lang w:val="nl-NL"/>
        </w:rPr>
      </w:pPr>
    </w:p>
    <w:p w14:paraId="250CCE4E" w14:textId="77777777" w:rsidR="00976D94" w:rsidRPr="00001802" w:rsidRDefault="00976D94" w:rsidP="00976D94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IT sektor (razvojni tim, integracioni tim, DevOps tim, QAtim, arhitektura)</w:t>
      </w:r>
    </w:p>
    <w:p w14:paraId="77535FB9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 xml:space="preserve">Zadužen za tehničku implementaciju rešenja, razvoj i održavanje API-ja, sigurnosnu </w:t>
      </w:r>
      <w:r w:rsidRPr="00001802">
        <w:rPr>
          <w:sz w:val="20"/>
          <w:szCs w:val="20"/>
          <w:lang w:val="sr-Latn-RS"/>
        </w:rPr>
        <w:lastRenderedPageBreak/>
        <w:t>arhitekturu, monitoring i integraciju sa postojećim sistemima banke.</w:t>
      </w:r>
    </w:p>
    <w:p w14:paraId="548C30CB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rPr>
          <w:sz w:val="20"/>
          <w:szCs w:val="20"/>
          <w:lang w:val="sr-Latn-RS"/>
        </w:rPr>
      </w:pPr>
    </w:p>
    <w:p w14:paraId="2138CDDD" w14:textId="77777777" w:rsidR="00976D94" w:rsidRPr="00001802" w:rsidRDefault="00976D94" w:rsidP="00976D94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Bezbednosni tim (Information Security / IT Security)</w:t>
      </w:r>
    </w:p>
    <w:p w14:paraId="1B3E6344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Obezbeđuje usklađenost sa bezbednosnim politikama banke i regulatornim zahtevima (npr. SCA, enkripcija podataka, upravljanje pristupom, zaštita od zloupotrebe i prevara).</w:t>
      </w:r>
    </w:p>
    <w:p w14:paraId="4372E239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rPr>
          <w:sz w:val="20"/>
          <w:szCs w:val="20"/>
          <w:lang w:val="sr-Latn-RS"/>
        </w:rPr>
      </w:pPr>
    </w:p>
    <w:p w14:paraId="295D793A" w14:textId="77777777" w:rsidR="00976D94" w:rsidRPr="00001802" w:rsidRDefault="00976D94" w:rsidP="00976D94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Poslovni analitičari i produkt menadžeri</w:t>
      </w:r>
    </w:p>
    <w:p w14:paraId="02007BB8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Odgovorni za definisanje funkcionalnih zahteva u skladu sa poslovnim ciljevima, usklađivanje sa zakonodavstvom (npr. PSD2), kao i za korisnički aspekt (UX) rešenja.</w:t>
      </w:r>
    </w:p>
    <w:p w14:paraId="6796E68E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rPr>
          <w:sz w:val="20"/>
          <w:szCs w:val="20"/>
          <w:lang w:val="sr-Latn-RS"/>
        </w:rPr>
      </w:pPr>
    </w:p>
    <w:p w14:paraId="2317D5F1" w14:textId="77777777" w:rsidR="00976D94" w:rsidRPr="00001802" w:rsidRDefault="00976D94" w:rsidP="00976D94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Pravni sektor i sektor za usklađenost (Compliance)</w:t>
      </w:r>
    </w:p>
    <w:p w14:paraId="64774ECC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Osigurava da je rešenje u skladu sa važećim zakonima i regulativama, uključujući Zakon o platnim uslugama, GDPR i PSD2 direktivu.</w:t>
      </w:r>
    </w:p>
    <w:p w14:paraId="5016D68E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rPr>
          <w:sz w:val="20"/>
          <w:szCs w:val="20"/>
          <w:lang w:val="sr-Latn-RS"/>
        </w:rPr>
      </w:pPr>
    </w:p>
    <w:p w14:paraId="1731D563" w14:textId="77777777" w:rsidR="00976D94" w:rsidRPr="00001802" w:rsidRDefault="00976D94" w:rsidP="00976D94">
      <w:pPr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Sektor korisničke podrške (Call centar / Help desk)</w:t>
      </w:r>
    </w:p>
    <w:p w14:paraId="6DD3FB99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Pruža tehničku i funkcionalnu podršku korisnicima u vezi sa Open Banking uslugama – upravljanje pristanicima, problemi sa autentifikacijom i drugo.</w:t>
      </w:r>
    </w:p>
    <w:p w14:paraId="3C042268" w14:textId="77777777" w:rsidR="00976D94" w:rsidRPr="00001802" w:rsidRDefault="00976D94" w:rsidP="00976D94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</w:p>
    <w:p w14:paraId="4FF3018E" w14:textId="029725D1" w:rsidR="00976D94" w:rsidRPr="00001802" w:rsidRDefault="00300215" w:rsidP="00976D94">
      <w:pPr>
        <w:pStyle w:val="Heading3"/>
        <w:ind w:firstLine="360"/>
        <w:rPr>
          <w:sz w:val="20"/>
          <w:szCs w:val="20"/>
        </w:rPr>
      </w:pPr>
      <w:bookmarkStart w:id="75" w:name="_Toc205756165"/>
      <w:bookmarkStart w:id="76" w:name="_Toc207105406"/>
      <w:bookmarkStart w:id="77" w:name="_Toc213665103"/>
      <w:r>
        <w:rPr>
          <w:sz w:val="20"/>
          <w:szCs w:val="20"/>
        </w:rPr>
        <w:t>12</w:t>
      </w:r>
      <w:r w:rsidR="00976D94" w:rsidRPr="00001802">
        <w:rPr>
          <w:sz w:val="20"/>
          <w:szCs w:val="20"/>
        </w:rPr>
        <w:t xml:space="preserve">.2 </w:t>
      </w:r>
      <w:proofErr w:type="spellStart"/>
      <w:r w:rsidR="00976D94" w:rsidRPr="00001802">
        <w:rPr>
          <w:sz w:val="20"/>
          <w:szCs w:val="20"/>
        </w:rPr>
        <w:t>Eksterne</w:t>
      </w:r>
      <w:proofErr w:type="spellEnd"/>
      <w:r w:rsidR="00976D94" w:rsidRPr="00001802">
        <w:rPr>
          <w:sz w:val="20"/>
          <w:szCs w:val="20"/>
        </w:rPr>
        <w:t xml:space="preserve"> </w:t>
      </w:r>
      <w:proofErr w:type="spellStart"/>
      <w:r w:rsidR="00976D94" w:rsidRPr="00001802">
        <w:rPr>
          <w:sz w:val="20"/>
          <w:szCs w:val="20"/>
        </w:rPr>
        <w:t>zainteresovane</w:t>
      </w:r>
      <w:proofErr w:type="spellEnd"/>
      <w:r w:rsidR="00976D94" w:rsidRPr="00001802">
        <w:rPr>
          <w:sz w:val="20"/>
          <w:szCs w:val="20"/>
        </w:rPr>
        <w:t xml:space="preserve"> </w:t>
      </w:r>
      <w:proofErr w:type="spellStart"/>
      <w:r w:rsidR="00976D94" w:rsidRPr="00001802">
        <w:rPr>
          <w:sz w:val="20"/>
          <w:szCs w:val="20"/>
        </w:rPr>
        <w:t>strane</w:t>
      </w:r>
      <w:bookmarkEnd w:id="75"/>
      <w:bookmarkEnd w:id="76"/>
      <w:bookmarkEnd w:id="77"/>
      <w:proofErr w:type="spellEnd"/>
    </w:p>
    <w:p w14:paraId="6B782C69" w14:textId="77777777" w:rsidR="00976D94" w:rsidRPr="00001802" w:rsidRDefault="00976D94" w:rsidP="00976D94">
      <w:pPr>
        <w:rPr>
          <w:sz w:val="20"/>
          <w:szCs w:val="20"/>
          <w:lang w:val="sr-Latn-RS"/>
        </w:rPr>
      </w:pPr>
    </w:p>
    <w:p w14:paraId="766B35D6" w14:textId="77777777" w:rsidR="005F5857" w:rsidRPr="00001802" w:rsidRDefault="005F5857" w:rsidP="005F5857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Korisnici banke (fizička i pravna lica)</w:t>
      </w:r>
    </w:p>
    <w:p w14:paraId="09FD3D12" w14:textId="77777777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Korisnici platnih usluga koji daju pristanak trećim stranama za pristup informacijama o svojim računima ili za iniciranje plaćanja. Njihova privatnost, bezbednost i kontrola nad ličnim podacima su od ključnog značaja.</w:t>
      </w:r>
    </w:p>
    <w:p w14:paraId="531C856C" w14:textId="77777777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360"/>
        <w:rPr>
          <w:sz w:val="20"/>
          <w:szCs w:val="20"/>
          <w:lang w:val="sr-Latn-RS"/>
        </w:rPr>
      </w:pPr>
    </w:p>
    <w:p w14:paraId="08376EAF" w14:textId="77777777" w:rsidR="005F5857" w:rsidRPr="00001802" w:rsidRDefault="005F5857" w:rsidP="005F5857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TPP – Third Party Providers</w:t>
      </w:r>
    </w:p>
    <w:p w14:paraId="519DD902" w14:textId="017EAA3C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 xml:space="preserve"> </w:t>
      </w:r>
      <w:r w:rsidRPr="00001802">
        <w:rPr>
          <w:sz w:val="20"/>
          <w:szCs w:val="20"/>
          <w:lang w:val="sr-Latn-RS"/>
        </w:rPr>
        <w:br/>
        <w:t xml:space="preserve">Registrovane treće strane koje žele da integrišu usluge </w:t>
      </w:r>
      <w:r w:rsidR="00787125">
        <w:rPr>
          <w:sz w:val="20"/>
          <w:szCs w:val="20"/>
          <w:lang w:val="sr-Latn-RS"/>
        </w:rPr>
        <w:t>ERSTE</w:t>
      </w:r>
      <w:r w:rsidRPr="00001802">
        <w:rPr>
          <w:sz w:val="20"/>
          <w:szCs w:val="20"/>
          <w:lang w:val="sr-Latn-RS"/>
        </w:rPr>
        <w:t xml:space="preserve"> banke u svoje aplikacije (npr. aplikacije za upravljanje ličnim finansijama, servisi za plaćanje, agregatori računa). TPP-ovi moraju biti autorizovani od strane relevantnih regulatornih tela (NBS, centralna banka).</w:t>
      </w:r>
    </w:p>
    <w:p w14:paraId="2F9B0CBA" w14:textId="77777777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720"/>
        <w:rPr>
          <w:sz w:val="20"/>
          <w:szCs w:val="20"/>
          <w:lang w:val="sr-Latn-RS"/>
        </w:rPr>
      </w:pPr>
    </w:p>
    <w:p w14:paraId="6A43FDBB" w14:textId="77777777" w:rsidR="005F5857" w:rsidRPr="00001802" w:rsidRDefault="005F5857" w:rsidP="005F5857">
      <w:pPr>
        <w:widowControl w:val="0"/>
        <w:numPr>
          <w:ilvl w:val="0"/>
          <w:numId w:val="15"/>
        </w:numPr>
        <w:autoSpaceDE w:val="0"/>
        <w:autoSpaceDN w:val="0"/>
        <w:spacing w:after="0" w:line="240" w:lineRule="auto"/>
        <w:rPr>
          <w:sz w:val="20"/>
          <w:szCs w:val="20"/>
          <w:lang w:val="sr-Latn-RS"/>
        </w:rPr>
      </w:pPr>
      <w:r w:rsidRPr="00001802">
        <w:rPr>
          <w:b/>
          <w:bCs/>
          <w:sz w:val="20"/>
          <w:szCs w:val="20"/>
          <w:lang w:val="sr-Latn-RS"/>
        </w:rPr>
        <w:t>Regulatorna tela (NBS – Narodna banka Srbije, EBA – European Banking Authority)</w:t>
      </w:r>
    </w:p>
    <w:p w14:paraId="4D69D7AF" w14:textId="77777777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  <w:r w:rsidRPr="00001802">
        <w:rPr>
          <w:sz w:val="20"/>
          <w:szCs w:val="20"/>
          <w:lang w:val="sr-Latn-RS"/>
        </w:rPr>
        <w:br/>
        <w:t>Definišu pravila i tehničke standarde koje rešenje mora da ispuni (npr. RTS za SCA, Berlin Group specifikacije). Takođe vrše nadzor i zahtevaju izveštavanje o aktivnostima Open Banking sistema.</w:t>
      </w:r>
    </w:p>
    <w:p w14:paraId="1C781726" w14:textId="77777777" w:rsidR="005F5857" w:rsidRPr="00001802" w:rsidRDefault="005F5857" w:rsidP="005F5857">
      <w:pPr>
        <w:widowControl w:val="0"/>
        <w:autoSpaceDE w:val="0"/>
        <w:autoSpaceDN w:val="0"/>
        <w:spacing w:after="0" w:line="240" w:lineRule="auto"/>
        <w:ind w:left="720"/>
        <w:jc w:val="both"/>
        <w:rPr>
          <w:sz w:val="20"/>
          <w:szCs w:val="20"/>
          <w:lang w:val="sr-Latn-RS"/>
        </w:rPr>
      </w:pPr>
    </w:p>
    <w:p w14:paraId="70842BDD" w14:textId="77777777" w:rsidR="005F5857" w:rsidRPr="00001802" w:rsidRDefault="005F5857" w:rsidP="005F5857">
      <w:pPr>
        <w:pStyle w:val="ListParagraph"/>
        <w:numPr>
          <w:ilvl w:val="0"/>
          <w:numId w:val="15"/>
        </w:numPr>
        <w:spacing w:after="120" w:line="252" w:lineRule="auto"/>
        <w:rPr>
          <w:sz w:val="20"/>
          <w:szCs w:val="20"/>
        </w:rPr>
      </w:pPr>
      <w:r w:rsidRPr="00001802">
        <w:rPr>
          <w:b/>
          <w:bCs/>
          <w:sz w:val="20"/>
          <w:szCs w:val="20"/>
          <w:lang w:val="sr-Latn-RS"/>
        </w:rPr>
        <w:t>Partneri i vendor kompanije</w:t>
      </w:r>
    </w:p>
    <w:p w14:paraId="1993AE94" w14:textId="77777777" w:rsidR="005F5857" w:rsidRPr="00001802" w:rsidRDefault="005F5857" w:rsidP="005F5857">
      <w:pPr>
        <w:pStyle w:val="ListParagraph"/>
        <w:jc w:val="both"/>
        <w:rPr>
          <w:sz w:val="20"/>
          <w:szCs w:val="20"/>
        </w:rPr>
      </w:pPr>
      <w:r w:rsidRPr="00001802">
        <w:rPr>
          <w:sz w:val="20"/>
          <w:szCs w:val="20"/>
          <w:lang w:val="sr-Latn-RS"/>
        </w:rPr>
        <w:br/>
        <w:t>Tehnološki partneri koji isporučuju delove softverskog rešenja, kao što su API gateway sistemi, autentifikacioni mehanizmi (npr. OAuth2 serveri), ili sistemi za nadzor i logovanje.</w:t>
      </w:r>
    </w:p>
    <w:p w14:paraId="66C186D8" w14:textId="519D2FD1" w:rsidR="005F5857" w:rsidRPr="005F5857" w:rsidRDefault="005F5857" w:rsidP="005F5857"/>
    <w:sectPr w:rsidR="005F5857" w:rsidRPr="005F5857" w:rsidSect="00632758">
      <w:headerReference w:type="default" r:id="rId10"/>
      <w:pgSz w:w="12240" w:h="15840"/>
      <w:pgMar w:top="1440" w:right="1800" w:bottom="1440" w:left="1800" w:header="283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2229" w14:textId="77777777" w:rsidR="00AB3D18" w:rsidRDefault="00AB3D18" w:rsidP="0070217E">
      <w:pPr>
        <w:spacing w:after="0" w:line="240" w:lineRule="auto"/>
      </w:pPr>
      <w:r>
        <w:separator/>
      </w:r>
    </w:p>
  </w:endnote>
  <w:endnote w:type="continuationSeparator" w:id="0">
    <w:p w14:paraId="6484C53A" w14:textId="77777777" w:rsidR="00AB3D18" w:rsidRDefault="00AB3D18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FBEB7" w14:textId="77777777" w:rsidR="00AB3D18" w:rsidRDefault="00AB3D18" w:rsidP="0070217E">
      <w:pPr>
        <w:spacing w:after="0" w:line="240" w:lineRule="auto"/>
      </w:pPr>
      <w:r>
        <w:separator/>
      </w:r>
    </w:p>
  </w:footnote>
  <w:footnote w:type="continuationSeparator" w:id="0">
    <w:p w14:paraId="50E64D97" w14:textId="77777777" w:rsidR="00AB3D18" w:rsidRDefault="00AB3D18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389A" w14:textId="56302D41" w:rsidR="0070217E" w:rsidRDefault="00632758" w:rsidP="0070217E">
    <w:pPr>
      <w:pStyle w:val="Header"/>
      <w:jc w:val="both"/>
    </w:pPr>
    <w:r>
      <w:rPr>
        <w:noProof/>
      </w:rPr>
      <w:drawing>
        <wp:inline distT="0" distB="0" distL="0" distR="0" wp14:anchorId="11450835" wp14:editId="20589AD2">
          <wp:extent cx="1180465" cy="607060"/>
          <wp:effectExtent l="0" t="0" r="635" b="2540"/>
          <wp:docPr id="1545682394" name="Picture 1" descr="A blu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sig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0217E">
      <w:tab/>
    </w:r>
    <w:r w:rsidR="0070217E">
      <w:tab/>
    </w:r>
    <w:r w:rsidR="0070217E">
      <w:rPr>
        <w:noProof/>
        <w:lang w:val="sr-Latn-RS" w:eastAsia="sr-Latn-RS"/>
      </w:rPr>
      <w:drawing>
        <wp:inline distT="0" distB="0" distL="0" distR="0" wp14:anchorId="547408D8" wp14:editId="02841C91">
          <wp:extent cx="1226820" cy="768350"/>
          <wp:effectExtent l="0" t="0" r="0" b="0"/>
          <wp:docPr id="924755935" name="Picture 924755935" descr="Image result for comtrade system integr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comtrade system integr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BE35ED" w14:textId="041376E4" w:rsidR="0070217E" w:rsidRPr="0070217E" w:rsidRDefault="0070217E" w:rsidP="0070217E">
    <w:pPr>
      <w:pStyle w:val="Header"/>
      <w:jc w:val="both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24F54"/>
    <w:multiLevelType w:val="hybridMultilevel"/>
    <w:tmpl w:val="F9164F56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28C6B34"/>
    <w:multiLevelType w:val="hybridMultilevel"/>
    <w:tmpl w:val="09D2F990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1F1E99"/>
    <w:multiLevelType w:val="hybridMultilevel"/>
    <w:tmpl w:val="163C42DE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59C4EC2"/>
    <w:multiLevelType w:val="hybridMultilevel"/>
    <w:tmpl w:val="5474701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6C2F97"/>
    <w:multiLevelType w:val="hybridMultilevel"/>
    <w:tmpl w:val="F6A847F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2C7323"/>
    <w:multiLevelType w:val="hybridMultilevel"/>
    <w:tmpl w:val="406E3B2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D16EC1"/>
    <w:multiLevelType w:val="hybridMultilevel"/>
    <w:tmpl w:val="41F24182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9D7BE9"/>
    <w:multiLevelType w:val="multilevel"/>
    <w:tmpl w:val="E15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D02A0"/>
    <w:multiLevelType w:val="hybridMultilevel"/>
    <w:tmpl w:val="B190707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C1648A"/>
    <w:multiLevelType w:val="hybridMultilevel"/>
    <w:tmpl w:val="8E7E1910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A43107"/>
    <w:multiLevelType w:val="hybridMultilevel"/>
    <w:tmpl w:val="2F16C39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024CD9"/>
    <w:multiLevelType w:val="hybridMultilevel"/>
    <w:tmpl w:val="B890E7F6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BB93DE3"/>
    <w:multiLevelType w:val="hybridMultilevel"/>
    <w:tmpl w:val="E25C99E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157DE8"/>
    <w:multiLevelType w:val="hybridMultilevel"/>
    <w:tmpl w:val="0512BF6E"/>
    <w:lvl w:ilvl="0" w:tplc="FFFFFFFF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bs" w:eastAsia="en-US" w:bidi="ar-SA"/>
      </w:rPr>
    </w:lvl>
    <w:lvl w:ilvl="1" w:tplc="241A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491" w:hanging="360"/>
      </w:pPr>
      <w:rPr>
        <w:rFonts w:hint="default"/>
        <w:lang w:val="bs" w:eastAsia="en-US" w:bidi="ar-SA"/>
      </w:rPr>
    </w:lvl>
    <w:lvl w:ilvl="3" w:tplc="FFFFFFFF">
      <w:numFmt w:val="bullet"/>
      <w:lvlText w:val="•"/>
      <w:lvlJc w:val="left"/>
      <w:pPr>
        <w:ind w:left="3402" w:hanging="360"/>
      </w:pPr>
      <w:rPr>
        <w:rFonts w:hint="default"/>
        <w:lang w:val="bs" w:eastAsia="en-US" w:bidi="ar-SA"/>
      </w:rPr>
    </w:lvl>
    <w:lvl w:ilvl="4" w:tplc="FFFFFFFF">
      <w:numFmt w:val="bullet"/>
      <w:lvlText w:val="•"/>
      <w:lvlJc w:val="left"/>
      <w:pPr>
        <w:ind w:left="4313" w:hanging="360"/>
      </w:pPr>
      <w:rPr>
        <w:rFonts w:hint="default"/>
        <w:lang w:val="bs" w:eastAsia="en-US" w:bidi="ar-SA"/>
      </w:rPr>
    </w:lvl>
    <w:lvl w:ilvl="5" w:tplc="FFFFFFFF">
      <w:numFmt w:val="bullet"/>
      <w:lvlText w:val="•"/>
      <w:lvlJc w:val="left"/>
      <w:pPr>
        <w:ind w:left="5225" w:hanging="360"/>
      </w:pPr>
      <w:rPr>
        <w:rFonts w:hint="default"/>
        <w:lang w:val="bs" w:eastAsia="en-US" w:bidi="ar-SA"/>
      </w:rPr>
    </w:lvl>
    <w:lvl w:ilvl="6" w:tplc="FFFFFFFF">
      <w:numFmt w:val="bullet"/>
      <w:lvlText w:val="•"/>
      <w:lvlJc w:val="left"/>
      <w:pPr>
        <w:ind w:left="6136" w:hanging="360"/>
      </w:pPr>
      <w:rPr>
        <w:rFonts w:hint="default"/>
        <w:lang w:val="bs" w:eastAsia="en-US" w:bidi="ar-SA"/>
      </w:rPr>
    </w:lvl>
    <w:lvl w:ilvl="7" w:tplc="FFFFFFFF">
      <w:numFmt w:val="bullet"/>
      <w:lvlText w:val="•"/>
      <w:lvlJc w:val="left"/>
      <w:pPr>
        <w:ind w:left="7047" w:hanging="360"/>
      </w:pPr>
      <w:rPr>
        <w:rFonts w:hint="default"/>
        <w:lang w:val="bs" w:eastAsia="en-US" w:bidi="ar-SA"/>
      </w:rPr>
    </w:lvl>
    <w:lvl w:ilvl="8" w:tplc="FFFFFFFF">
      <w:numFmt w:val="bullet"/>
      <w:lvlText w:val="•"/>
      <w:lvlJc w:val="left"/>
      <w:pPr>
        <w:ind w:left="7958" w:hanging="360"/>
      </w:pPr>
      <w:rPr>
        <w:rFonts w:hint="default"/>
        <w:lang w:val="bs" w:eastAsia="en-US" w:bidi="ar-SA"/>
      </w:rPr>
    </w:lvl>
  </w:abstractNum>
  <w:abstractNum w:abstractNumId="23" w15:restartNumberingAfterBreak="0">
    <w:nsid w:val="203B3BE1"/>
    <w:multiLevelType w:val="multilevel"/>
    <w:tmpl w:val="BF8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01712"/>
    <w:multiLevelType w:val="multilevel"/>
    <w:tmpl w:val="CCEC266C"/>
    <w:lvl w:ilvl="0">
      <w:start w:val="1"/>
      <w:numFmt w:val="decimal"/>
      <w:pStyle w:val="CTH1"/>
      <w:lvlText w:val="%1"/>
      <w:lvlJc w:val="left"/>
      <w:pPr>
        <w:tabs>
          <w:tab w:val="num" w:pos="9810"/>
        </w:tabs>
        <w:ind w:left="9810" w:hanging="720"/>
      </w:pPr>
      <w:rPr>
        <w:rFonts w:hint="default"/>
      </w:rPr>
    </w:lvl>
    <w:lvl w:ilvl="1">
      <w:start w:val="1"/>
      <w:numFmt w:val="decimal"/>
      <w:pStyle w:val="CTH2"/>
      <w:lvlText w:val="%1.%2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2">
      <w:start w:val="1"/>
      <w:numFmt w:val="decimal"/>
      <w:pStyle w:val="CTH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</w:rPr>
    </w:lvl>
    <w:lvl w:ilvl="3">
      <w:start w:val="1"/>
      <w:numFmt w:val="decimal"/>
      <w:pStyle w:val="CTH4"/>
      <w:lvlText w:val="%1.%2.%3.%4"/>
      <w:lvlJc w:val="left"/>
      <w:pPr>
        <w:tabs>
          <w:tab w:val="num" w:pos="1559"/>
        </w:tabs>
        <w:ind w:left="1559" w:hanging="1134"/>
      </w:pPr>
      <w:rPr>
        <w:rFonts w:hint="default"/>
      </w:rPr>
    </w:lvl>
    <w:lvl w:ilvl="4">
      <w:start w:val="1"/>
      <w:numFmt w:val="decimal"/>
      <w:pStyle w:val="CTH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"/>
        </w:tabs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"/>
        </w:tabs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"/>
        </w:tabs>
        <w:ind w:left="720" w:hanging="720"/>
      </w:pPr>
      <w:rPr>
        <w:rFonts w:hint="default"/>
      </w:rPr>
    </w:lvl>
  </w:abstractNum>
  <w:abstractNum w:abstractNumId="25" w15:restartNumberingAfterBreak="0">
    <w:nsid w:val="2299046A"/>
    <w:multiLevelType w:val="hybridMultilevel"/>
    <w:tmpl w:val="CF36DC0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DC1F74"/>
    <w:multiLevelType w:val="multilevel"/>
    <w:tmpl w:val="A23EC21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9531623"/>
    <w:multiLevelType w:val="hybridMultilevel"/>
    <w:tmpl w:val="EE98EA8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2213D4"/>
    <w:multiLevelType w:val="multilevel"/>
    <w:tmpl w:val="A43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00E05"/>
    <w:multiLevelType w:val="hybridMultilevel"/>
    <w:tmpl w:val="FF225400"/>
    <w:lvl w:ilvl="0" w:tplc="FB5829F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bs" w:eastAsia="en-US" w:bidi="ar-SA"/>
      </w:rPr>
    </w:lvl>
    <w:lvl w:ilvl="1" w:tplc="36E42AFC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bs" w:eastAsia="en-US" w:bidi="ar-SA"/>
      </w:rPr>
    </w:lvl>
    <w:lvl w:ilvl="2" w:tplc="7B9A6556">
      <w:numFmt w:val="bullet"/>
      <w:lvlText w:val="•"/>
      <w:lvlJc w:val="left"/>
      <w:pPr>
        <w:ind w:left="2491" w:hanging="360"/>
      </w:pPr>
      <w:rPr>
        <w:rFonts w:hint="default"/>
        <w:lang w:val="bs" w:eastAsia="en-US" w:bidi="ar-SA"/>
      </w:rPr>
    </w:lvl>
    <w:lvl w:ilvl="3" w:tplc="EB42FD82">
      <w:numFmt w:val="bullet"/>
      <w:lvlText w:val="•"/>
      <w:lvlJc w:val="left"/>
      <w:pPr>
        <w:ind w:left="3402" w:hanging="360"/>
      </w:pPr>
      <w:rPr>
        <w:rFonts w:hint="default"/>
        <w:lang w:val="bs" w:eastAsia="en-US" w:bidi="ar-SA"/>
      </w:rPr>
    </w:lvl>
    <w:lvl w:ilvl="4" w:tplc="E83A8694">
      <w:numFmt w:val="bullet"/>
      <w:lvlText w:val="•"/>
      <w:lvlJc w:val="left"/>
      <w:pPr>
        <w:ind w:left="4313" w:hanging="360"/>
      </w:pPr>
      <w:rPr>
        <w:rFonts w:hint="default"/>
        <w:lang w:val="bs" w:eastAsia="en-US" w:bidi="ar-SA"/>
      </w:rPr>
    </w:lvl>
    <w:lvl w:ilvl="5" w:tplc="719272BE">
      <w:numFmt w:val="bullet"/>
      <w:lvlText w:val="•"/>
      <w:lvlJc w:val="left"/>
      <w:pPr>
        <w:ind w:left="5225" w:hanging="360"/>
      </w:pPr>
      <w:rPr>
        <w:rFonts w:hint="default"/>
        <w:lang w:val="bs" w:eastAsia="en-US" w:bidi="ar-SA"/>
      </w:rPr>
    </w:lvl>
    <w:lvl w:ilvl="6" w:tplc="5E52EE2E">
      <w:numFmt w:val="bullet"/>
      <w:lvlText w:val="•"/>
      <w:lvlJc w:val="left"/>
      <w:pPr>
        <w:ind w:left="6136" w:hanging="360"/>
      </w:pPr>
      <w:rPr>
        <w:rFonts w:hint="default"/>
        <w:lang w:val="bs" w:eastAsia="en-US" w:bidi="ar-SA"/>
      </w:rPr>
    </w:lvl>
    <w:lvl w:ilvl="7" w:tplc="E4E6CB6C">
      <w:numFmt w:val="bullet"/>
      <w:lvlText w:val="•"/>
      <w:lvlJc w:val="left"/>
      <w:pPr>
        <w:ind w:left="7047" w:hanging="360"/>
      </w:pPr>
      <w:rPr>
        <w:rFonts w:hint="default"/>
        <w:lang w:val="bs" w:eastAsia="en-US" w:bidi="ar-SA"/>
      </w:rPr>
    </w:lvl>
    <w:lvl w:ilvl="8" w:tplc="761E005E">
      <w:numFmt w:val="bullet"/>
      <w:lvlText w:val="•"/>
      <w:lvlJc w:val="left"/>
      <w:pPr>
        <w:ind w:left="7958" w:hanging="360"/>
      </w:pPr>
      <w:rPr>
        <w:rFonts w:hint="default"/>
        <w:lang w:val="bs" w:eastAsia="en-US" w:bidi="ar-SA"/>
      </w:rPr>
    </w:lvl>
  </w:abstractNum>
  <w:abstractNum w:abstractNumId="30" w15:restartNumberingAfterBreak="0">
    <w:nsid w:val="32065A77"/>
    <w:multiLevelType w:val="hybridMultilevel"/>
    <w:tmpl w:val="1B4690F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545A58"/>
    <w:multiLevelType w:val="hybridMultilevel"/>
    <w:tmpl w:val="69FE9E3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8C0C18"/>
    <w:multiLevelType w:val="hybridMultilevel"/>
    <w:tmpl w:val="4768CC0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C255FB"/>
    <w:multiLevelType w:val="multilevel"/>
    <w:tmpl w:val="8F8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93B6B"/>
    <w:multiLevelType w:val="multilevel"/>
    <w:tmpl w:val="88744288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8CB543C"/>
    <w:multiLevelType w:val="multilevel"/>
    <w:tmpl w:val="B75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0496E"/>
    <w:multiLevelType w:val="hybridMultilevel"/>
    <w:tmpl w:val="F1CE3056"/>
    <w:lvl w:ilvl="0" w:tplc="F7C4C7E4">
      <w:start w:val="1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364" w:hanging="360"/>
      </w:pPr>
    </w:lvl>
    <w:lvl w:ilvl="2" w:tplc="241A001B" w:tentative="1">
      <w:start w:val="1"/>
      <w:numFmt w:val="lowerRoman"/>
      <w:lvlText w:val="%3."/>
      <w:lvlJc w:val="right"/>
      <w:pPr>
        <w:ind w:left="2084" w:hanging="180"/>
      </w:pPr>
    </w:lvl>
    <w:lvl w:ilvl="3" w:tplc="241A000F" w:tentative="1">
      <w:start w:val="1"/>
      <w:numFmt w:val="decimal"/>
      <w:lvlText w:val="%4."/>
      <w:lvlJc w:val="left"/>
      <w:pPr>
        <w:ind w:left="2804" w:hanging="360"/>
      </w:pPr>
    </w:lvl>
    <w:lvl w:ilvl="4" w:tplc="241A0019" w:tentative="1">
      <w:start w:val="1"/>
      <w:numFmt w:val="lowerLetter"/>
      <w:lvlText w:val="%5."/>
      <w:lvlJc w:val="left"/>
      <w:pPr>
        <w:ind w:left="3524" w:hanging="360"/>
      </w:pPr>
    </w:lvl>
    <w:lvl w:ilvl="5" w:tplc="241A001B" w:tentative="1">
      <w:start w:val="1"/>
      <w:numFmt w:val="lowerRoman"/>
      <w:lvlText w:val="%6."/>
      <w:lvlJc w:val="right"/>
      <w:pPr>
        <w:ind w:left="4244" w:hanging="180"/>
      </w:pPr>
    </w:lvl>
    <w:lvl w:ilvl="6" w:tplc="241A000F" w:tentative="1">
      <w:start w:val="1"/>
      <w:numFmt w:val="decimal"/>
      <w:lvlText w:val="%7."/>
      <w:lvlJc w:val="left"/>
      <w:pPr>
        <w:ind w:left="4964" w:hanging="360"/>
      </w:pPr>
    </w:lvl>
    <w:lvl w:ilvl="7" w:tplc="241A0019" w:tentative="1">
      <w:start w:val="1"/>
      <w:numFmt w:val="lowerLetter"/>
      <w:lvlText w:val="%8."/>
      <w:lvlJc w:val="left"/>
      <w:pPr>
        <w:ind w:left="5684" w:hanging="360"/>
      </w:pPr>
    </w:lvl>
    <w:lvl w:ilvl="8" w:tplc="241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59304B43"/>
    <w:multiLevelType w:val="hybridMultilevel"/>
    <w:tmpl w:val="FFE47D12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B09431C"/>
    <w:multiLevelType w:val="multilevel"/>
    <w:tmpl w:val="A768D4B6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b/>
        <w:i w:val="0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  <w:b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i w:val="0"/>
      </w:rPr>
    </w:lvl>
  </w:abstractNum>
  <w:abstractNum w:abstractNumId="39" w15:restartNumberingAfterBreak="0">
    <w:nsid w:val="5DE1499A"/>
    <w:multiLevelType w:val="multilevel"/>
    <w:tmpl w:val="A6C454A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0" w15:restartNumberingAfterBreak="0">
    <w:nsid w:val="61E96B76"/>
    <w:multiLevelType w:val="multilevel"/>
    <w:tmpl w:val="B2BEBEB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39D52C3"/>
    <w:multiLevelType w:val="multilevel"/>
    <w:tmpl w:val="B7FE2AB0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2" w15:restartNumberingAfterBreak="0">
    <w:nsid w:val="686117CF"/>
    <w:multiLevelType w:val="multilevel"/>
    <w:tmpl w:val="5178F53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6C1542FF"/>
    <w:multiLevelType w:val="hybridMultilevel"/>
    <w:tmpl w:val="883A8E14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F4E634D"/>
    <w:multiLevelType w:val="hybridMultilevel"/>
    <w:tmpl w:val="515A5FBA"/>
    <w:lvl w:ilvl="0" w:tplc="07746530">
      <w:start w:val="12"/>
      <w:numFmt w:val="decimal"/>
      <w:lvlText w:val="%1."/>
      <w:lvlJc w:val="left"/>
      <w:pPr>
        <w:ind w:left="689" w:hanging="405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364" w:hanging="360"/>
      </w:pPr>
    </w:lvl>
    <w:lvl w:ilvl="2" w:tplc="241A001B" w:tentative="1">
      <w:start w:val="1"/>
      <w:numFmt w:val="lowerRoman"/>
      <w:lvlText w:val="%3."/>
      <w:lvlJc w:val="right"/>
      <w:pPr>
        <w:ind w:left="2084" w:hanging="180"/>
      </w:pPr>
    </w:lvl>
    <w:lvl w:ilvl="3" w:tplc="241A000F" w:tentative="1">
      <w:start w:val="1"/>
      <w:numFmt w:val="decimal"/>
      <w:lvlText w:val="%4."/>
      <w:lvlJc w:val="left"/>
      <w:pPr>
        <w:ind w:left="2804" w:hanging="360"/>
      </w:pPr>
    </w:lvl>
    <w:lvl w:ilvl="4" w:tplc="241A0019" w:tentative="1">
      <w:start w:val="1"/>
      <w:numFmt w:val="lowerLetter"/>
      <w:lvlText w:val="%5."/>
      <w:lvlJc w:val="left"/>
      <w:pPr>
        <w:ind w:left="3524" w:hanging="360"/>
      </w:pPr>
    </w:lvl>
    <w:lvl w:ilvl="5" w:tplc="241A001B" w:tentative="1">
      <w:start w:val="1"/>
      <w:numFmt w:val="lowerRoman"/>
      <w:lvlText w:val="%6."/>
      <w:lvlJc w:val="right"/>
      <w:pPr>
        <w:ind w:left="4244" w:hanging="180"/>
      </w:pPr>
    </w:lvl>
    <w:lvl w:ilvl="6" w:tplc="241A000F" w:tentative="1">
      <w:start w:val="1"/>
      <w:numFmt w:val="decimal"/>
      <w:lvlText w:val="%7."/>
      <w:lvlJc w:val="left"/>
      <w:pPr>
        <w:ind w:left="4964" w:hanging="360"/>
      </w:pPr>
    </w:lvl>
    <w:lvl w:ilvl="7" w:tplc="241A0019" w:tentative="1">
      <w:start w:val="1"/>
      <w:numFmt w:val="lowerLetter"/>
      <w:lvlText w:val="%8."/>
      <w:lvlJc w:val="left"/>
      <w:pPr>
        <w:ind w:left="5684" w:hanging="360"/>
      </w:pPr>
    </w:lvl>
    <w:lvl w:ilvl="8" w:tplc="241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718F4149"/>
    <w:multiLevelType w:val="hybridMultilevel"/>
    <w:tmpl w:val="A3B02D18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4D5464"/>
    <w:multiLevelType w:val="multilevel"/>
    <w:tmpl w:val="73620670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num w:numId="1" w16cid:durableId="952439790">
    <w:abstractNumId w:val="8"/>
  </w:num>
  <w:num w:numId="2" w16cid:durableId="230972758">
    <w:abstractNumId w:val="6"/>
  </w:num>
  <w:num w:numId="3" w16cid:durableId="435904392">
    <w:abstractNumId w:val="5"/>
  </w:num>
  <w:num w:numId="4" w16cid:durableId="1374185303">
    <w:abstractNumId w:val="4"/>
  </w:num>
  <w:num w:numId="5" w16cid:durableId="49154807">
    <w:abstractNumId w:val="7"/>
  </w:num>
  <w:num w:numId="6" w16cid:durableId="1307902872">
    <w:abstractNumId w:val="3"/>
  </w:num>
  <w:num w:numId="7" w16cid:durableId="2041204054">
    <w:abstractNumId w:val="2"/>
  </w:num>
  <w:num w:numId="8" w16cid:durableId="2053386826">
    <w:abstractNumId w:val="1"/>
  </w:num>
  <w:num w:numId="9" w16cid:durableId="255599555">
    <w:abstractNumId w:val="0"/>
  </w:num>
  <w:num w:numId="10" w16cid:durableId="4161744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7094872">
    <w:abstractNumId w:val="17"/>
  </w:num>
  <w:num w:numId="12" w16cid:durableId="346489348">
    <w:abstractNumId w:val="12"/>
  </w:num>
  <w:num w:numId="13" w16cid:durableId="1491025417">
    <w:abstractNumId w:val="40"/>
  </w:num>
  <w:num w:numId="14" w16cid:durableId="9534428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4823452">
    <w:abstractNumId w:val="28"/>
  </w:num>
  <w:num w:numId="16" w16cid:durableId="10092578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1267423">
    <w:abstractNumId w:val="35"/>
  </w:num>
  <w:num w:numId="18" w16cid:durableId="1567454485">
    <w:abstractNumId w:val="24"/>
    <w:lvlOverride w:ilvl="0">
      <w:startOverride w:val="14"/>
    </w:lvlOverride>
    <w:lvlOverride w:ilvl="1">
      <w:startOverride w:val="1"/>
    </w:lvlOverride>
  </w:num>
  <w:num w:numId="19" w16cid:durableId="2243607">
    <w:abstractNumId w:val="24"/>
    <w:lvlOverride w:ilvl="0">
      <w:startOverride w:val="14"/>
    </w:lvlOverride>
    <w:lvlOverride w:ilvl="1">
      <w:startOverride w:val="1"/>
    </w:lvlOverride>
  </w:num>
  <w:num w:numId="20" w16cid:durableId="1044599288">
    <w:abstractNumId w:val="24"/>
    <w:lvlOverride w:ilvl="0">
      <w:startOverride w:val="14"/>
    </w:lvlOverride>
    <w:lvlOverride w:ilvl="1">
      <w:startOverride w:val="1"/>
    </w:lvlOverride>
  </w:num>
  <w:num w:numId="21" w16cid:durableId="1274825333">
    <w:abstractNumId w:val="24"/>
    <w:lvlOverride w:ilvl="0">
      <w:startOverride w:val="14"/>
    </w:lvlOverride>
    <w:lvlOverride w:ilvl="1">
      <w:startOverride w:val="1"/>
    </w:lvlOverride>
  </w:num>
  <w:num w:numId="22" w16cid:durableId="1047294775">
    <w:abstractNumId w:val="24"/>
    <w:lvlOverride w:ilvl="0">
      <w:startOverride w:val="14"/>
    </w:lvlOverride>
    <w:lvlOverride w:ilvl="1">
      <w:startOverride w:val="1"/>
    </w:lvlOverride>
  </w:num>
  <w:num w:numId="23" w16cid:durableId="330418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4271036">
    <w:abstractNumId w:val="44"/>
  </w:num>
  <w:num w:numId="25" w16cid:durableId="1325279992">
    <w:abstractNumId w:val="27"/>
  </w:num>
  <w:num w:numId="26" w16cid:durableId="259221382">
    <w:abstractNumId w:val="29"/>
  </w:num>
  <w:num w:numId="27" w16cid:durableId="2105832745">
    <w:abstractNumId w:val="22"/>
  </w:num>
  <w:num w:numId="28" w16cid:durableId="1657369762">
    <w:abstractNumId w:val="38"/>
  </w:num>
  <w:num w:numId="29" w16cid:durableId="1692760778">
    <w:abstractNumId w:val="34"/>
  </w:num>
  <w:num w:numId="30" w16cid:durableId="2010979452">
    <w:abstractNumId w:val="25"/>
  </w:num>
  <w:num w:numId="31" w16cid:durableId="777725904">
    <w:abstractNumId w:val="21"/>
  </w:num>
  <w:num w:numId="32" w16cid:durableId="1289162493">
    <w:abstractNumId w:val="31"/>
  </w:num>
  <w:num w:numId="33" w16cid:durableId="1858615537">
    <w:abstractNumId w:val="16"/>
  </w:num>
  <w:num w:numId="34" w16cid:durableId="39716801">
    <w:abstractNumId w:val="33"/>
  </w:num>
  <w:num w:numId="35" w16cid:durableId="696538849">
    <w:abstractNumId w:val="23"/>
  </w:num>
  <w:num w:numId="36" w16cid:durableId="1563784618">
    <w:abstractNumId w:val="32"/>
  </w:num>
  <w:num w:numId="37" w16cid:durableId="130833911">
    <w:abstractNumId w:val="42"/>
  </w:num>
  <w:num w:numId="38" w16cid:durableId="477114042">
    <w:abstractNumId w:val="39"/>
  </w:num>
  <w:num w:numId="39" w16cid:durableId="922640087">
    <w:abstractNumId w:val="26"/>
  </w:num>
  <w:num w:numId="40" w16cid:durableId="79376432">
    <w:abstractNumId w:val="41"/>
  </w:num>
  <w:num w:numId="41" w16cid:durableId="1660576804">
    <w:abstractNumId w:val="30"/>
  </w:num>
  <w:num w:numId="42" w16cid:durableId="1578781917">
    <w:abstractNumId w:val="9"/>
  </w:num>
  <w:num w:numId="43" w16cid:durableId="1467888456">
    <w:abstractNumId w:val="10"/>
  </w:num>
  <w:num w:numId="44" w16cid:durableId="745566335">
    <w:abstractNumId w:val="11"/>
  </w:num>
  <w:num w:numId="45" w16cid:durableId="1565406170">
    <w:abstractNumId w:val="43"/>
  </w:num>
  <w:num w:numId="46" w16cid:durableId="809516700">
    <w:abstractNumId w:val="14"/>
  </w:num>
  <w:num w:numId="47" w16cid:durableId="1143430969">
    <w:abstractNumId w:val="37"/>
  </w:num>
  <w:num w:numId="48" w16cid:durableId="1419864361">
    <w:abstractNumId w:val="20"/>
  </w:num>
  <w:num w:numId="49" w16cid:durableId="832913509">
    <w:abstractNumId w:val="15"/>
  </w:num>
  <w:num w:numId="50" w16cid:durableId="92820602">
    <w:abstractNumId w:val="13"/>
  </w:num>
  <w:num w:numId="51" w16cid:durableId="985670208">
    <w:abstractNumId w:val="19"/>
  </w:num>
  <w:num w:numId="52" w16cid:durableId="1131165329">
    <w:abstractNumId w:val="18"/>
  </w:num>
  <w:num w:numId="53" w16cid:durableId="918711189">
    <w:abstractNumId w:val="45"/>
  </w:num>
  <w:num w:numId="54" w16cid:durableId="1946766210">
    <w:abstractNumId w:val="36"/>
  </w:num>
  <w:num w:numId="55" w16cid:durableId="61421052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802"/>
    <w:rsid w:val="00006EBD"/>
    <w:rsid w:val="000162F9"/>
    <w:rsid w:val="00034616"/>
    <w:rsid w:val="00036639"/>
    <w:rsid w:val="0006063C"/>
    <w:rsid w:val="00086409"/>
    <w:rsid w:val="000B012D"/>
    <w:rsid w:val="000C310D"/>
    <w:rsid w:val="000D2043"/>
    <w:rsid w:val="000E28C3"/>
    <w:rsid w:val="00112858"/>
    <w:rsid w:val="00112E49"/>
    <w:rsid w:val="001222AE"/>
    <w:rsid w:val="00143CF2"/>
    <w:rsid w:val="0015074B"/>
    <w:rsid w:val="00156D4C"/>
    <w:rsid w:val="00161298"/>
    <w:rsid w:val="001C3C4E"/>
    <w:rsid w:val="001C5BBC"/>
    <w:rsid w:val="001D255F"/>
    <w:rsid w:val="001D2D1D"/>
    <w:rsid w:val="001F03A3"/>
    <w:rsid w:val="0029639D"/>
    <w:rsid w:val="002A68B1"/>
    <w:rsid w:val="002E050A"/>
    <w:rsid w:val="002E1CBF"/>
    <w:rsid w:val="002E5AF2"/>
    <w:rsid w:val="002F77F8"/>
    <w:rsid w:val="00300215"/>
    <w:rsid w:val="00315817"/>
    <w:rsid w:val="003203F7"/>
    <w:rsid w:val="00326F90"/>
    <w:rsid w:val="0034422A"/>
    <w:rsid w:val="00360F6A"/>
    <w:rsid w:val="003948B3"/>
    <w:rsid w:val="003970E2"/>
    <w:rsid w:val="003C576B"/>
    <w:rsid w:val="003D7799"/>
    <w:rsid w:val="00425FBC"/>
    <w:rsid w:val="00454D96"/>
    <w:rsid w:val="004652D3"/>
    <w:rsid w:val="00495EDB"/>
    <w:rsid w:val="004A0E63"/>
    <w:rsid w:val="004B750A"/>
    <w:rsid w:val="004C2C24"/>
    <w:rsid w:val="004E6985"/>
    <w:rsid w:val="004F344A"/>
    <w:rsid w:val="00505098"/>
    <w:rsid w:val="005218C8"/>
    <w:rsid w:val="00545B97"/>
    <w:rsid w:val="00567C4F"/>
    <w:rsid w:val="0057580F"/>
    <w:rsid w:val="00580752"/>
    <w:rsid w:val="005C3B40"/>
    <w:rsid w:val="005F510D"/>
    <w:rsid w:val="005F5857"/>
    <w:rsid w:val="00607BA6"/>
    <w:rsid w:val="00614D89"/>
    <w:rsid w:val="00623A82"/>
    <w:rsid w:val="00632758"/>
    <w:rsid w:val="00653FDC"/>
    <w:rsid w:val="006579A2"/>
    <w:rsid w:val="00685DDC"/>
    <w:rsid w:val="006D2E3C"/>
    <w:rsid w:val="006F7119"/>
    <w:rsid w:val="0070217E"/>
    <w:rsid w:val="00703E43"/>
    <w:rsid w:val="00712527"/>
    <w:rsid w:val="007151F4"/>
    <w:rsid w:val="00727147"/>
    <w:rsid w:val="007401F9"/>
    <w:rsid w:val="0074340E"/>
    <w:rsid w:val="007534EA"/>
    <w:rsid w:val="00773EC2"/>
    <w:rsid w:val="007770BD"/>
    <w:rsid w:val="00787125"/>
    <w:rsid w:val="007A70D0"/>
    <w:rsid w:val="007F4436"/>
    <w:rsid w:val="00807C26"/>
    <w:rsid w:val="008124D5"/>
    <w:rsid w:val="00824B5C"/>
    <w:rsid w:val="00853A83"/>
    <w:rsid w:val="008667F6"/>
    <w:rsid w:val="008A08FA"/>
    <w:rsid w:val="008F0084"/>
    <w:rsid w:val="008F70C1"/>
    <w:rsid w:val="00943B28"/>
    <w:rsid w:val="009473DE"/>
    <w:rsid w:val="0097601A"/>
    <w:rsid w:val="00976D94"/>
    <w:rsid w:val="009B07B4"/>
    <w:rsid w:val="009B1BC6"/>
    <w:rsid w:val="009C708D"/>
    <w:rsid w:val="009D3808"/>
    <w:rsid w:val="009E34F3"/>
    <w:rsid w:val="009E5AF7"/>
    <w:rsid w:val="00A107F2"/>
    <w:rsid w:val="00A15CCE"/>
    <w:rsid w:val="00A3358A"/>
    <w:rsid w:val="00AA1D8D"/>
    <w:rsid w:val="00AA4C2B"/>
    <w:rsid w:val="00AB3D18"/>
    <w:rsid w:val="00AB5B31"/>
    <w:rsid w:val="00AB6C53"/>
    <w:rsid w:val="00AC2F47"/>
    <w:rsid w:val="00AC4516"/>
    <w:rsid w:val="00AD1247"/>
    <w:rsid w:val="00AE4550"/>
    <w:rsid w:val="00B46FE8"/>
    <w:rsid w:val="00B47730"/>
    <w:rsid w:val="00B5681A"/>
    <w:rsid w:val="00B60CA1"/>
    <w:rsid w:val="00B610B6"/>
    <w:rsid w:val="00B87CCB"/>
    <w:rsid w:val="00B95A7E"/>
    <w:rsid w:val="00BC7ACD"/>
    <w:rsid w:val="00BF7976"/>
    <w:rsid w:val="00C01627"/>
    <w:rsid w:val="00C10AF3"/>
    <w:rsid w:val="00C4174B"/>
    <w:rsid w:val="00C47A88"/>
    <w:rsid w:val="00C84167"/>
    <w:rsid w:val="00CA2B3A"/>
    <w:rsid w:val="00CA546E"/>
    <w:rsid w:val="00CA647F"/>
    <w:rsid w:val="00CB0664"/>
    <w:rsid w:val="00CE7674"/>
    <w:rsid w:val="00D276AA"/>
    <w:rsid w:val="00D82C47"/>
    <w:rsid w:val="00DB4058"/>
    <w:rsid w:val="00DC36D9"/>
    <w:rsid w:val="00DE3426"/>
    <w:rsid w:val="00E46996"/>
    <w:rsid w:val="00E93A54"/>
    <w:rsid w:val="00EC41FD"/>
    <w:rsid w:val="00ED31F7"/>
    <w:rsid w:val="00EF2557"/>
    <w:rsid w:val="00F02290"/>
    <w:rsid w:val="00F55C2A"/>
    <w:rsid w:val="00F74B21"/>
    <w:rsid w:val="00F74C48"/>
    <w:rsid w:val="00F91B11"/>
    <w:rsid w:val="00F93008"/>
    <w:rsid w:val="00FA2186"/>
    <w:rsid w:val="00FA2DCC"/>
    <w:rsid w:val="00FB0717"/>
    <w:rsid w:val="00FB5D20"/>
    <w:rsid w:val="00FC693F"/>
    <w:rsid w:val="00FD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07E9B4"/>
  <w14:defaultImageDpi w14:val="300"/>
  <w15:docId w15:val="{CEFD61D2-6A1D-4BCB-BDA4-139E55E0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10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aliases w:val="tmns_caption"/>
    <w:basedOn w:val="Normal"/>
    <w:next w:val="Normal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401F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01F9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01F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401F9"/>
    <w:pPr>
      <w:spacing w:after="100"/>
      <w:ind w:left="440"/>
    </w:pPr>
  </w:style>
  <w:style w:type="paragraph" w:customStyle="1" w:styleId="CTH1">
    <w:name w:val="CT_H1"/>
    <w:basedOn w:val="Normal"/>
    <w:next w:val="Normal"/>
    <w:qFormat/>
    <w:rsid w:val="00580752"/>
    <w:pPr>
      <w:pageBreakBefore/>
      <w:numPr>
        <w:numId w:val="10"/>
      </w:numPr>
      <w:pBdr>
        <w:bottom w:val="single" w:sz="4" w:space="1" w:color="auto"/>
      </w:pBdr>
      <w:tabs>
        <w:tab w:val="left" w:pos="0"/>
      </w:tabs>
      <w:spacing w:before="600" w:after="360"/>
      <w:ind w:left="720"/>
      <w:outlineLvl w:val="0"/>
    </w:pPr>
    <w:rPr>
      <w:rFonts w:ascii="Arial" w:eastAsiaTheme="majorEastAsia" w:hAnsi="Arial" w:cs="Arial"/>
      <w:b/>
      <w:sz w:val="36"/>
      <w:szCs w:val="36"/>
    </w:rPr>
  </w:style>
  <w:style w:type="paragraph" w:customStyle="1" w:styleId="CTH2">
    <w:name w:val="CT_H2"/>
    <w:basedOn w:val="Normal"/>
    <w:next w:val="Normal"/>
    <w:link w:val="CTH2Char"/>
    <w:qFormat/>
    <w:rsid w:val="00580752"/>
    <w:pPr>
      <w:numPr>
        <w:ilvl w:val="1"/>
        <w:numId w:val="10"/>
      </w:numPr>
      <w:spacing w:before="480" w:after="24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customStyle="1" w:styleId="CTH3">
    <w:name w:val="CT_H3"/>
    <w:basedOn w:val="Normal"/>
    <w:next w:val="Normal"/>
    <w:link w:val="CTH3Char"/>
    <w:qFormat/>
    <w:rsid w:val="00580752"/>
    <w:pPr>
      <w:numPr>
        <w:ilvl w:val="2"/>
        <w:numId w:val="10"/>
      </w:numPr>
      <w:spacing w:before="240" w:after="120"/>
      <w:outlineLvl w:val="2"/>
    </w:pPr>
    <w:rPr>
      <w:rFonts w:ascii="Arial" w:eastAsiaTheme="majorEastAsia" w:hAnsi="Arial" w:cs="Arial"/>
      <w:b/>
      <w:sz w:val="24"/>
      <w:szCs w:val="24"/>
    </w:rPr>
  </w:style>
  <w:style w:type="character" w:customStyle="1" w:styleId="CTH2Char">
    <w:name w:val="CT_H2 Char"/>
    <w:basedOn w:val="DefaultParagraphFont"/>
    <w:link w:val="CTH2"/>
    <w:rsid w:val="00580752"/>
    <w:rPr>
      <w:rFonts w:ascii="Arial" w:eastAsiaTheme="majorEastAsia" w:hAnsi="Arial" w:cstheme="majorBidi"/>
      <w:b/>
      <w:sz w:val="28"/>
      <w:szCs w:val="26"/>
    </w:rPr>
  </w:style>
  <w:style w:type="paragraph" w:customStyle="1" w:styleId="CTH4">
    <w:name w:val="CT_H4"/>
    <w:basedOn w:val="Normal"/>
    <w:next w:val="Normal"/>
    <w:link w:val="CTH4Char"/>
    <w:qFormat/>
    <w:rsid w:val="00580752"/>
    <w:pPr>
      <w:numPr>
        <w:ilvl w:val="3"/>
        <w:numId w:val="10"/>
      </w:numPr>
      <w:spacing w:before="240" w:after="120"/>
      <w:outlineLvl w:val="3"/>
    </w:pPr>
    <w:rPr>
      <w:rFonts w:ascii="Arial" w:eastAsiaTheme="majorEastAsia" w:hAnsi="Arial" w:cstheme="majorBidi"/>
      <w:b/>
      <w:i/>
      <w:sz w:val="24"/>
    </w:rPr>
  </w:style>
  <w:style w:type="paragraph" w:customStyle="1" w:styleId="CTH5">
    <w:name w:val="CT_H5"/>
    <w:basedOn w:val="Normal"/>
    <w:next w:val="Normal"/>
    <w:link w:val="CTH5Char"/>
    <w:qFormat/>
    <w:rsid w:val="00580752"/>
    <w:pPr>
      <w:numPr>
        <w:ilvl w:val="4"/>
        <w:numId w:val="10"/>
      </w:numPr>
      <w:outlineLvl w:val="4"/>
    </w:pPr>
    <w:rPr>
      <w:rFonts w:ascii="Arial" w:eastAsiaTheme="majorEastAsia" w:hAnsi="Arial" w:cstheme="majorBidi"/>
      <w:b/>
      <w:i/>
      <w:sz w:val="24"/>
    </w:rPr>
  </w:style>
  <w:style w:type="paragraph" w:styleId="NormalWeb">
    <w:name w:val="Normal (Web)"/>
    <w:basedOn w:val="Normal"/>
    <w:uiPriority w:val="99"/>
    <w:unhideWhenUsed/>
    <w:rsid w:val="00FB5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434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340E"/>
    <w:rPr>
      <w:color w:val="800080" w:themeColor="followedHyperlink"/>
      <w:u w:val="single"/>
    </w:rPr>
  </w:style>
  <w:style w:type="character" w:customStyle="1" w:styleId="CTH3Char">
    <w:name w:val="CT_H3 Char"/>
    <w:basedOn w:val="DefaultParagraphFont"/>
    <w:link w:val="CTH3"/>
    <w:rsid w:val="002E5AF2"/>
    <w:rPr>
      <w:rFonts w:ascii="Arial" w:eastAsiaTheme="majorEastAsia" w:hAnsi="Arial" w:cs="Arial"/>
      <w:b/>
      <w:sz w:val="24"/>
      <w:szCs w:val="24"/>
    </w:rPr>
  </w:style>
  <w:style w:type="character" w:customStyle="1" w:styleId="CTH4Char">
    <w:name w:val="CT_H4 Char"/>
    <w:basedOn w:val="DefaultParagraphFont"/>
    <w:link w:val="CTH4"/>
    <w:rsid w:val="002E5AF2"/>
    <w:rPr>
      <w:rFonts w:ascii="Arial" w:eastAsiaTheme="majorEastAsia" w:hAnsi="Arial" w:cstheme="majorBidi"/>
      <w:b/>
      <w:i/>
      <w:sz w:val="24"/>
    </w:rPr>
  </w:style>
  <w:style w:type="paragraph" w:customStyle="1" w:styleId="CTbody">
    <w:name w:val="CT_body"/>
    <w:basedOn w:val="Normal"/>
    <w:qFormat/>
    <w:rsid w:val="00156D4C"/>
    <w:pPr>
      <w:spacing w:before="120" w:after="120"/>
      <w:jc w:val="both"/>
    </w:pPr>
    <w:rPr>
      <w:rFonts w:eastAsiaTheme="minorHAnsi"/>
      <w:sz w:val="24"/>
      <w:lang w:val="en-GB"/>
    </w:rPr>
  </w:style>
  <w:style w:type="character" w:customStyle="1" w:styleId="CTH5Char">
    <w:name w:val="CT_H5 Char"/>
    <w:basedOn w:val="DefaultParagraphFont"/>
    <w:link w:val="CTH5"/>
    <w:rsid w:val="001C3C4E"/>
    <w:rPr>
      <w:rFonts w:ascii="Arial" w:eastAsiaTheme="majorEastAsia" w:hAnsi="Arial" w:cstheme="majorBidi"/>
      <w:b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lin-group.org/nextgenpsd2-downloa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erlin-group.org/nextgenpsd2-download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21</Pages>
  <Words>6390</Words>
  <Characters>36428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Milos.Krajnovic@comtrade.com</dc:creator>
  <cp:keywords/>
  <dc:description/>
  <cp:lastModifiedBy>Miloš Krajnović</cp:lastModifiedBy>
  <cp:revision>118</cp:revision>
  <dcterms:created xsi:type="dcterms:W3CDTF">2025-10-27T11:22:00Z</dcterms:created>
  <dcterms:modified xsi:type="dcterms:W3CDTF">2025-11-10T10:04:00Z</dcterms:modified>
  <cp:category/>
</cp:coreProperties>
</file>