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650486">
      <w:pPr>
        <w:pStyle w:val="Tekst"/>
        <w:jc w:val="center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rPr>
          <w:sz w:val="44"/>
        </w:rPr>
        <w:t>Matematički fakultet</w:t>
      </w:r>
      <w:r>
        <w:br/>
      </w:r>
      <w:r>
        <w:rPr>
          <w:sz w:val="44"/>
        </w:rPr>
        <w:br/>
      </w:r>
      <w:r>
        <w:rPr>
          <w:sz w:val="44"/>
        </w:rPr>
        <w:br/>
        <w:t>Master rad</w:t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>
        <w:rPr>
          <w:sz w:val="44"/>
        </w:rPr>
        <w:br/>
      </w:r>
      <w:r w:rsidR="008D2566" w:rsidRPr="00650486">
        <w:rPr>
          <w:sz w:val="44"/>
          <w:szCs w:val="44"/>
        </w:rPr>
        <w:t>Razvoj REST servisa u stilu arhitekture</w:t>
      </w:r>
      <w:r w:rsidR="00226725" w:rsidRPr="00650486">
        <w:rPr>
          <w:sz w:val="44"/>
          <w:szCs w:val="44"/>
        </w:rPr>
        <w:t xml:space="preserve"> </w:t>
      </w:r>
      <w:r w:rsidR="008D2566" w:rsidRPr="00650486">
        <w:rPr>
          <w:sz w:val="44"/>
          <w:szCs w:val="44"/>
        </w:rPr>
        <w:t>“</w:t>
      </w:r>
      <w:r w:rsidR="008D2566" w:rsidRPr="00650486">
        <w:rPr>
          <w:sz w:val="44"/>
          <w:szCs w:val="44"/>
          <w:lang w:val="sr-Latn-RS"/>
        </w:rPr>
        <w:t>bez servera</w:t>
      </w:r>
      <w:r w:rsidR="008D2566" w:rsidRPr="00650486">
        <w:rPr>
          <w:sz w:val="44"/>
          <w:szCs w:val="44"/>
        </w:rPr>
        <w:t xml:space="preserve">” </w:t>
      </w:r>
      <w:r w:rsidR="008D2566" w:rsidRPr="00650486">
        <w:rPr>
          <w:sz w:val="44"/>
          <w:szCs w:val="44"/>
          <w:lang w:val="sr-Latn-RS"/>
        </w:rPr>
        <w:t>na platformi Microsoft Azur</w:t>
      </w:r>
      <w:r w:rsidRPr="00650486">
        <w:rPr>
          <w:sz w:val="44"/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650486">
      <w:pPr>
        <w:pStyle w:val="Tekst"/>
        <w:jc w:val="center"/>
        <w:rPr>
          <w:sz w:val="48"/>
        </w:rPr>
        <w:sectPr w:rsidR="00070882" w:rsidRPr="00650486" w:rsidSect="00070882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sz w:val="32"/>
          <w:lang w:val="sr-Latn-RS"/>
        </w:rPr>
        <w:t>Miloš Milovanović</w:t>
      </w:r>
      <w:r w:rsidR="00945ACD">
        <w:rPr>
          <w:sz w:val="32"/>
        </w:rPr>
        <w:tab/>
      </w:r>
      <w:r w:rsidR="00945ACD">
        <w:rPr>
          <w:sz w:val="32"/>
        </w:rPr>
        <w:tab/>
      </w:r>
      <w:r w:rsidR="00945ACD">
        <w:rPr>
          <w:sz w:val="32"/>
        </w:rPr>
        <w:tab/>
      </w:r>
      <w:r w:rsidR="00945ACD">
        <w:rPr>
          <w:sz w:val="32"/>
        </w:rPr>
        <w:tab/>
      </w:r>
      <w:r>
        <w:rPr>
          <w:sz w:val="32"/>
        </w:rPr>
        <w:t xml:space="preserve">dr Vladimir Filipović </w:t>
      </w:r>
      <w:r w:rsidR="0084608F">
        <w:rPr>
          <w:sz w:val="32"/>
        </w:rPr>
        <w:br/>
      </w:r>
      <w:r w:rsidR="00815DDA">
        <w:rPr>
          <w:sz w:val="32"/>
        </w:rPr>
        <w:t>Beograd, 202</w:t>
      </w:r>
      <w:r w:rsidR="00A03CF2">
        <w:rPr>
          <w:sz w:val="32"/>
        </w:rPr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432E37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50895755" w:history="1">
            <w:r w:rsidR="00432E37" w:rsidRPr="00793619">
              <w:rPr>
                <w:rStyle w:val="Hyperlink"/>
                <w:noProof/>
              </w:rPr>
              <w:t>1 Uvod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_Toc50895755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4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56" w:history="1">
            <w:r w:rsidR="00432E37" w:rsidRPr="00793619">
              <w:rPr>
                <w:rStyle w:val="Hyperlink"/>
                <w:noProof/>
              </w:rPr>
              <w:t>2 Nastanak arhitekture “bez servera”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_Toc50895756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57" w:history="1">
            <w:r w:rsidR="00432E37" w:rsidRPr="00793619">
              <w:rPr>
                <w:rStyle w:val="Hyperlink"/>
                <w:noProof/>
              </w:rPr>
              <w:t>2.1 Monolitne arhitekture, SOA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_Toc50895757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58" w:history="1">
            <w:r w:rsidR="00432E37" w:rsidRPr="00793619">
              <w:rPr>
                <w:rStyle w:val="Hyperlink"/>
                <w:noProof/>
              </w:rPr>
              <w:t>2.2 Mikroservisna arhitektura, kontejneri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_Toc50895758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59" w:history="1">
            <w:r w:rsidR="00432E37" w:rsidRPr="00793619">
              <w:rPr>
                <w:rStyle w:val="Hyperlink"/>
                <w:noProof/>
              </w:rPr>
              <w:t>2.3 Ra</w:t>
            </w:r>
            <w:r w:rsidR="00432E37" w:rsidRPr="00793619">
              <w:rPr>
                <w:rStyle w:val="Hyperlink"/>
                <w:noProof/>
                <w:lang w:val="sr-Latn-RS"/>
              </w:rPr>
              <w:t>čunarstvo u oblaku, tipovi i modeli servisa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_Toc50895759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0" w:history="1">
            <w:r w:rsidR="00432E37" w:rsidRPr="00793619">
              <w:rPr>
                <w:rStyle w:val="Hyperlink"/>
                <w:noProof/>
              </w:rPr>
              <w:t>2.4 Arhitektura “bez servera”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_Toc50895760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1" w:history="1">
            <w:r w:rsidR="00432E37" w:rsidRPr="00793619">
              <w:rPr>
                <w:rStyle w:val="Hyperlink"/>
                <w:noProof/>
              </w:rPr>
              <w:t>2.4.1 Model izvršavanja funkcija kao servis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_Toc50895761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2" w:history="1">
            <w:r w:rsidR="00432E37" w:rsidRPr="00793619">
              <w:rPr>
                <w:rStyle w:val="Hyperlink"/>
                <w:noProof/>
              </w:rPr>
              <w:t>3 Servisi zasnovani na modelu funkcija kao servis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_Toc50895762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3" w:history="1">
            <w:r w:rsidR="00432E37" w:rsidRPr="00793619">
              <w:rPr>
                <w:rStyle w:val="Hyperlink"/>
                <w:noProof/>
              </w:rPr>
              <w:t>3.1 Azure Functions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_Toc50895763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4" w:history="1">
            <w:r w:rsidR="00432E37" w:rsidRPr="00793619">
              <w:rPr>
                <w:rStyle w:val="Hyperlink"/>
                <w:noProof/>
              </w:rPr>
              <w:t>3.1.1 Izvr</w:t>
            </w:r>
            <w:r w:rsidR="00432E37" w:rsidRPr="00793619">
              <w:rPr>
                <w:rStyle w:val="Hyperlink"/>
                <w:noProof/>
                <w:lang w:val="sr-Latn-RS"/>
              </w:rPr>
              <w:t>šno okruženje i planovi korišćenja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_Toc50895764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7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5" w:history="1">
            <w:r w:rsidR="00432E37" w:rsidRPr="00793619">
              <w:rPr>
                <w:rStyle w:val="Hyperlink"/>
                <w:noProof/>
              </w:rPr>
              <w:t>3.1.2 Funkcije i aplikacije funkcija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_Toc50895765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8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6" w:history="1">
            <w:r w:rsidR="00432E37" w:rsidRPr="00793619">
              <w:rPr>
                <w:rStyle w:val="Hyperlink"/>
                <w:noProof/>
              </w:rPr>
              <w:t>3.1.3 Lokalni razvoj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_Toc50895766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9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7" w:history="1">
            <w:r w:rsidR="00432E37" w:rsidRPr="00793619">
              <w:rPr>
                <w:rStyle w:val="Hyperlink"/>
                <w:noProof/>
              </w:rPr>
              <w:t>3.1.4 Okidači i vezivanja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_Toc50895767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11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8" w:history="1">
            <w:r w:rsidR="00432E37" w:rsidRPr="00793619">
              <w:rPr>
                <w:rStyle w:val="Hyperlink"/>
                <w:noProof/>
              </w:rPr>
              <w:t>3.1.5 Postavljanje na Azure platformu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_Toc50895768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13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69" w:history="1">
            <w:r w:rsidR="00432E37" w:rsidRPr="00793619">
              <w:rPr>
                <w:rStyle w:val="Hyperlink"/>
                <w:noProof/>
                <w:lang w:val="sr-Latn-RS"/>
              </w:rPr>
              <w:t>3.2 Ostali servisi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_Toc50895769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0" w:history="1">
            <w:r w:rsidR="00432E37" w:rsidRPr="00793619">
              <w:rPr>
                <w:rStyle w:val="Hyperlink"/>
                <w:noProof/>
              </w:rPr>
              <w:t>4 Razvoj REST servisa Recepti API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_Toc50895770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1" w:history="1">
            <w:r w:rsidR="00432E37" w:rsidRPr="00793619">
              <w:rPr>
                <w:rStyle w:val="Hyperlink"/>
                <w:noProof/>
              </w:rPr>
              <w:t>4.1 Funkcionalni opis i arhitektura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_Toc50895771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2" w:history="1">
            <w:r w:rsidR="00432E37" w:rsidRPr="00793619">
              <w:rPr>
                <w:rStyle w:val="Hyperlink"/>
                <w:noProof/>
              </w:rPr>
              <w:t>4.2 Implementacija servisa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_Toc50895772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3" w:history="1">
            <w:r w:rsidR="00432E37" w:rsidRPr="00793619">
              <w:rPr>
                <w:rStyle w:val="Hyperlink"/>
                <w:noProof/>
              </w:rPr>
              <w:t>4.2.1 Struktura projekta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_Toc50895773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4" w:history="1">
            <w:r w:rsidR="00432E37" w:rsidRPr="00793619">
              <w:rPr>
                <w:rStyle w:val="Hyperlink"/>
                <w:noProof/>
              </w:rPr>
              <w:t>4.2.2 Baza podataka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_Toc50895774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5" w:history="1">
            <w:r w:rsidR="00432E37" w:rsidRPr="00793619">
              <w:rPr>
                <w:rStyle w:val="Hyperlink"/>
                <w:noProof/>
              </w:rPr>
              <w:t>4.2.3 API resursi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_Toc50895775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6" w:history="1">
            <w:r w:rsidR="00432E37" w:rsidRPr="00793619">
              <w:rPr>
                <w:rStyle w:val="Hyperlink"/>
                <w:noProof/>
              </w:rPr>
              <w:t>4.2.4 Implementacija funkcija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_Toc50895776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7" w:history="1">
            <w:r w:rsidR="00432E37" w:rsidRPr="00793619">
              <w:rPr>
                <w:rStyle w:val="Hyperlink"/>
                <w:noProof/>
              </w:rPr>
              <w:t>5 Gradjenje, hostovanje i testiranje servisa Recepti API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_Toc50895777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8" w:history="1">
            <w:r w:rsidR="00432E37" w:rsidRPr="00793619">
              <w:rPr>
                <w:rStyle w:val="Hyperlink"/>
                <w:noProof/>
              </w:rPr>
              <w:t>5.1 Resursi na platformi u oblaku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_Toc50895778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79" w:history="1">
            <w:r w:rsidR="00432E37" w:rsidRPr="00793619">
              <w:rPr>
                <w:rStyle w:val="Hyperlink"/>
                <w:noProof/>
              </w:rPr>
              <w:t>5.2 Kontinualna integracija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_Toc50895779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80" w:history="1">
            <w:r w:rsidR="00432E37" w:rsidRPr="00793619">
              <w:rPr>
                <w:rStyle w:val="Hyperlink"/>
                <w:noProof/>
              </w:rPr>
              <w:t>5.3 Nadgledanje i održavanje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_Toc50895780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16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81" w:history="1">
            <w:r w:rsidR="00432E37" w:rsidRPr="00793619">
              <w:rPr>
                <w:rStyle w:val="Hyperlink"/>
                <w:noProof/>
              </w:rPr>
              <w:t>5.4 Testiranje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_Toc50895781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17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432E37" w:rsidRDefault="00A24C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0895782" w:history="1">
            <w:r w:rsidR="00432E37" w:rsidRPr="00793619">
              <w:rPr>
                <w:rStyle w:val="Hyperlink"/>
                <w:noProof/>
              </w:rPr>
              <w:t>6 Zaključak</w:t>
            </w:r>
            <w:r w:rsidR="00432E37">
              <w:rPr>
                <w:noProof/>
                <w:webHidden/>
              </w:rPr>
              <w:tab/>
            </w:r>
            <w:r w:rsidR="00432E37">
              <w:rPr>
                <w:noProof/>
                <w:webHidden/>
              </w:rPr>
              <w:fldChar w:fldCharType="begin"/>
            </w:r>
            <w:r w:rsidR="00432E37">
              <w:rPr>
                <w:noProof/>
                <w:webHidden/>
              </w:rPr>
              <w:instrText xml:space="preserve"> PAGEREF _Toc50895782 \h </w:instrText>
            </w:r>
            <w:r w:rsidR="00432E37">
              <w:rPr>
                <w:noProof/>
                <w:webHidden/>
              </w:rPr>
            </w:r>
            <w:r w:rsidR="00432E37">
              <w:rPr>
                <w:noProof/>
                <w:webHidden/>
              </w:rPr>
              <w:fldChar w:fldCharType="separate"/>
            </w:r>
            <w:r w:rsidR="00432E37">
              <w:rPr>
                <w:noProof/>
                <w:webHidden/>
              </w:rPr>
              <w:t>17</w:t>
            </w:r>
            <w:r w:rsidR="00432E37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FD58DA">
      <w:pPr>
        <w:pStyle w:val="Naslov1"/>
      </w:pPr>
      <w:bookmarkStart w:id="0" w:name="_Toc50895755"/>
      <w:r>
        <w:lastRenderedPageBreak/>
        <w:t xml:space="preserve">1 </w:t>
      </w:r>
      <w:r w:rsidR="00DE0B5A">
        <w:t>Uvod</w:t>
      </w:r>
      <w:bookmarkEnd w:id="0"/>
    </w:p>
    <w:p w:rsidR="008C211F" w:rsidRPr="00CB3B11" w:rsidRDefault="00C36623" w:rsidP="00CB3B11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E4431E" w:rsidRPr="00E4431E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36623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2409AE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potpuno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B3B11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 xml:space="preserve">unarstva u oblaku do arhitekturnih koncepata koji </w:t>
      </w:r>
      <w:r w:rsidRPr="00CB3B11">
        <w:lastRenderedPageBreak/>
        <w:t>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B3B11">
      <w:pPr>
        <w:pStyle w:val="Tekst"/>
      </w:pPr>
      <w:r w:rsidRPr="00CB3B11"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B3B11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B3B11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510437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50895756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40949" w:rsidRPr="00A63298" w:rsidRDefault="00540949" w:rsidP="00A63298">
      <w:pPr>
        <w:pStyle w:val="Tekst"/>
      </w:pPr>
      <w:r>
        <w:t>Aa</w:t>
      </w:r>
      <w:r w:rsidR="00240CC5"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="00FB1276">
        <w:t>aaaaa</w:t>
      </w:r>
    </w:p>
    <w:p w:rsidR="00E03497" w:rsidRDefault="00E03497" w:rsidP="00E03497">
      <w:pPr>
        <w:pStyle w:val="Naslov2"/>
      </w:pPr>
      <w:bookmarkStart w:id="2" w:name="_Toc50895757"/>
      <w:r>
        <w:rPr>
          <w:rFonts w:hint="eastAsia"/>
        </w:rPr>
        <w:t xml:space="preserve">2.1 </w:t>
      </w:r>
      <w:r w:rsidR="005C15BB">
        <w:t>Monolitne</w:t>
      </w:r>
      <w:r w:rsidR="00FB1276">
        <w:t xml:space="preserve"> i slojevite</w:t>
      </w:r>
      <w:r w:rsidR="005C15BB">
        <w:t xml:space="preserve"> arhitekture</w:t>
      </w:r>
      <w:bookmarkEnd w:id="2"/>
    </w:p>
    <w:p w:rsidR="00A63298" w:rsidRDefault="00DF258C" w:rsidP="00A63298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240CC5" w:rsidRPr="00A63298" w:rsidRDefault="000D6B9E" w:rsidP="000D6B9E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 xml:space="preserve">Takodje greške pri izvršavanju na nekom delu aplikacije ili nekoj od funkcionalnosti može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ispred rasporedjivača op</w:t>
      </w:r>
      <w:r w:rsidR="001E638C">
        <w:t>terećenja (eng. Load balancer).</w:t>
      </w:r>
    </w:p>
    <w:p w:rsidR="00E03497" w:rsidRDefault="00E03497" w:rsidP="005C15BB">
      <w:pPr>
        <w:pStyle w:val="Naslov2"/>
      </w:pPr>
      <w:bookmarkStart w:id="3" w:name="_Toc50895758"/>
      <w:r>
        <w:lastRenderedPageBreak/>
        <w:t xml:space="preserve">2.2 </w:t>
      </w:r>
      <w:r w:rsidR="00237050">
        <w:t>M</w:t>
      </w:r>
      <w:r w:rsidR="005C15BB">
        <w:t>ikroservis</w:t>
      </w:r>
      <w:bookmarkEnd w:id="3"/>
      <w:r w:rsidR="00237050">
        <w:t>na arhitektura</w:t>
      </w:r>
      <w:bookmarkStart w:id="4" w:name="_GoBack"/>
      <w:bookmarkEnd w:id="4"/>
    </w:p>
    <w:p w:rsidR="00240CC5" w:rsidRPr="00240CC5" w:rsidRDefault="004D2987" w:rsidP="00240CC5">
      <w:pPr>
        <w:pStyle w:val="Tekst"/>
      </w:pPr>
      <w:r>
        <w:t>Servisno orijentisana arhitektura (</w:t>
      </w:r>
      <w:r w:rsidR="00595723">
        <w:t>SOA</w:t>
      </w:r>
      <w:r>
        <w:t>)</w:t>
      </w:r>
      <w:r w:rsidR="00595723">
        <w:t xml:space="preserve"> nastala je sa ciljem da eliminiše neke od nedostataka monolitnih aplikacija</w:t>
      </w:r>
      <w:r w:rsidR="00FB1276">
        <w:t>, a pre svega da poveća njihovu proširivost</w:t>
      </w:r>
      <w:r w:rsidR="00595723">
        <w:t>.</w:t>
      </w:r>
      <w:r w:rsidR="00FB1276">
        <w:t xml:space="preserve"> </w:t>
      </w:r>
    </w:p>
    <w:p w:rsidR="00E03497" w:rsidRPr="005C15BB" w:rsidRDefault="00E03497" w:rsidP="00E03497">
      <w:pPr>
        <w:pStyle w:val="Naslov2"/>
        <w:rPr>
          <w:lang w:val="sr-Latn-RS"/>
        </w:rPr>
      </w:pPr>
      <w:bookmarkStart w:id="5" w:name="_Toc50895759"/>
      <w:r>
        <w:rPr>
          <w:rFonts w:hint="eastAsia"/>
        </w:rPr>
        <w:t xml:space="preserve">2.3 </w:t>
      </w:r>
      <w:r w:rsidR="005C15BB">
        <w:t>Ra</w:t>
      </w:r>
      <w:r w:rsidR="005C15BB">
        <w:rPr>
          <w:lang w:val="sr-Latn-RS"/>
        </w:rPr>
        <w:t>čunarstvo u oblaku, tipovi i modeli servisa</w:t>
      </w:r>
      <w:bookmarkEnd w:id="5"/>
    </w:p>
    <w:p w:rsidR="00E03497" w:rsidRDefault="00E03497" w:rsidP="00E03497">
      <w:pPr>
        <w:pStyle w:val="Naslov2"/>
      </w:pPr>
      <w:bookmarkStart w:id="6" w:name="_Toc50895760"/>
      <w:r>
        <w:rPr>
          <w:rFonts w:hint="eastAsia"/>
        </w:rPr>
        <w:t xml:space="preserve">2.4 </w:t>
      </w:r>
      <w:r w:rsidR="00683C30">
        <w:t>Ra</w:t>
      </w:r>
      <w:r w:rsidR="00683C30">
        <w:rPr>
          <w:lang w:val="sr-Latn-RS"/>
        </w:rPr>
        <w:t>čunarstvo</w:t>
      </w:r>
      <w:r>
        <w:rPr>
          <w:rFonts w:hint="eastAsia"/>
        </w:rPr>
        <w:t xml:space="preserve"> </w:t>
      </w:r>
      <w:r w:rsidR="00F615A2">
        <w:t>“</w:t>
      </w:r>
      <w:r>
        <w:rPr>
          <w:rFonts w:hint="eastAsia"/>
        </w:rPr>
        <w:t xml:space="preserve">bez </w:t>
      </w:r>
      <w:r w:rsidR="00F615A2">
        <w:t>servera”</w:t>
      </w:r>
      <w:bookmarkEnd w:id="6"/>
    </w:p>
    <w:p w:rsidR="005C15BB" w:rsidRPr="005C15BB" w:rsidRDefault="00AB2DEA" w:rsidP="005C15BB">
      <w:pPr>
        <w:pStyle w:val="Naslov3"/>
      </w:pPr>
      <w:bookmarkStart w:id="7" w:name="_Toc50895761"/>
      <w:r>
        <w:rPr>
          <w:rFonts w:hint="eastAsia"/>
        </w:rPr>
        <w:t>2.4.1 Model izvr</w:t>
      </w:r>
      <w:r w:rsidR="00637A84">
        <w:t>š</w:t>
      </w:r>
      <w:r w:rsidR="00E03497">
        <w:rPr>
          <w:rFonts w:hint="eastAsia"/>
        </w:rPr>
        <w:t xml:space="preserve">avanja </w:t>
      </w:r>
      <w:r w:rsidR="000E7073">
        <w:t>f</w:t>
      </w:r>
      <w:r w:rsidR="00E03497">
        <w:rPr>
          <w:rFonts w:hint="eastAsia"/>
        </w:rPr>
        <w:t>unkcija kao servis</w:t>
      </w:r>
      <w:bookmarkEnd w:id="7"/>
    </w:p>
    <w:p w:rsidR="00772D7D" w:rsidRPr="00772D7D" w:rsidRDefault="00E03497" w:rsidP="005C15BB">
      <w:pPr>
        <w:pStyle w:val="Naslov1"/>
      </w:pPr>
      <w:bookmarkStart w:id="8" w:name="_Toc50895762"/>
      <w:r>
        <w:rPr>
          <w:rFonts w:hint="eastAsia"/>
        </w:rPr>
        <w:t xml:space="preserve">3 </w:t>
      </w:r>
      <w:bookmarkEnd w:id="8"/>
      <w:r w:rsidR="003F7361">
        <w:t>Platforme zasnovane na modelu funkcija kao servis</w:t>
      </w:r>
    </w:p>
    <w:p w:rsidR="00E03497" w:rsidRDefault="00E84379" w:rsidP="00E03497">
      <w:pPr>
        <w:pStyle w:val="Naslov2"/>
      </w:pPr>
      <w:bookmarkStart w:id="9" w:name="_Toc50895763"/>
      <w:r>
        <w:rPr>
          <w:rFonts w:hint="eastAsia"/>
        </w:rPr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9"/>
    </w:p>
    <w:p w:rsidR="001C6CCF" w:rsidRPr="001C6CCF" w:rsidRDefault="001C6CCF" w:rsidP="001C6CCF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717130">
      <w:pPr>
        <w:pStyle w:val="Naslov3"/>
        <w:rPr>
          <w:lang w:val="sr-Latn-RS"/>
        </w:rPr>
      </w:pPr>
      <w:bookmarkStart w:id="10" w:name="_Toc50895764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0"/>
    </w:p>
    <w:p w:rsidR="009A2AEB" w:rsidRDefault="001C6CCF" w:rsidP="001C6CCF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</w:t>
      </w:r>
      <w:r>
        <w:lastRenderedPageBreak/>
        <w:t xml:space="preserve">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E4719B">
      <w:pPr>
        <w:spacing w:after="200"/>
        <w:jc w:val="center"/>
        <w:rPr>
          <w:rFonts w:cs="Mangal" w:hint="eastAsia"/>
          <w:i/>
          <w:iCs/>
          <w:color w:val="44546A" w:themeColor="text2"/>
        </w:rPr>
      </w:pPr>
      <w:r w:rsidRPr="001A2DF6">
        <w:rPr>
          <w:rFonts w:cs="Mangal" w:hint="eastAsia"/>
          <w:i/>
          <w:iCs/>
          <w:color w:val="44546A" w:themeColor="text2"/>
        </w:rPr>
        <w:t xml:space="preserve">Tabela </w:t>
      </w:r>
      <w:r w:rsidRPr="001A2DF6">
        <w:rPr>
          <w:rFonts w:cs="Mangal" w:hint="eastAsia"/>
          <w:i/>
          <w:iCs/>
          <w:color w:val="44546A" w:themeColor="text2"/>
        </w:rPr>
        <w:fldChar w:fldCharType="begin"/>
      </w:r>
      <w:r w:rsidRPr="001A2DF6">
        <w:rPr>
          <w:rFonts w:cs="Mangal" w:hint="eastAsia"/>
          <w:i/>
          <w:iCs/>
          <w:color w:val="44546A" w:themeColor="text2"/>
        </w:rPr>
        <w:instrText xml:space="preserve"> SEQ Tabela \* ARABIC </w:instrText>
      </w:r>
      <w:r w:rsidRPr="001A2DF6">
        <w:rPr>
          <w:rFonts w:cs="Mangal" w:hint="eastAsia"/>
          <w:i/>
          <w:iCs/>
          <w:color w:val="44546A" w:themeColor="text2"/>
        </w:rPr>
        <w:fldChar w:fldCharType="separate"/>
      </w:r>
      <w:r w:rsidR="00A363A8">
        <w:rPr>
          <w:rFonts w:cs="Mangal" w:hint="eastAsia"/>
          <w:i/>
          <w:iCs/>
          <w:noProof/>
          <w:color w:val="44546A" w:themeColor="text2"/>
        </w:rPr>
        <w:t>1</w:t>
      </w:r>
      <w:r w:rsidRPr="001A2DF6">
        <w:rPr>
          <w:rFonts w:cs="Mangal" w:hint="eastAsia"/>
          <w:i/>
          <w:iCs/>
          <w:color w:val="44546A" w:themeColor="text2"/>
        </w:rPr>
        <w:fldChar w:fldCharType="end"/>
      </w:r>
      <w:r w:rsidRPr="001A2DF6">
        <w:rPr>
          <w:rFonts w:cs="Mangal"/>
          <w:i/>
          <w:iCs/>
          <w:color w:val="44546A" w:themeColor="text2"/>
        </w:rPr>
        <w:t>. Podržani jezici</w:t>
      </w:r>
      <w:sdt>
        <w:sdtPr>
          <w:rPr>
            <w:rFonts w:cs="Mangal"/>
            <w:i/>
            <w:iCs/>
            <w:color w:val="44546A" w:themeColor="text2"/>
          </w:rPr>
          <w:id w:val="1969163175"/>
          <w:citation/>
        </w:sdtPr>
        <w:sdtEndPr/>
        <w:sdtContent>
          <w:r w:rsidR="00983711">
            <w:rPr>
              <w:rFonts w:cs="Mangal" w:hint="eastAsia"/>
              <w:i/>
              <w:iCs/>
              <w:color w:val="44546A" w:themeColor="text2"/>
            </w:rPr>
            <w:fldChar w:fldCharType="begin"/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/>
              <w:i/>
              <w:iCs/>
              <w:color w:val="44546A" w:themeColor="text2"/>
              <w:lang w:val="sr-Latn-RS"/>
            </w:rPr>
            <w:instrText>CITATION htt \l 9242</w:instrText>
          </w:r>
          <w:r w:rsidR="00983711">
            <w:rPr>
              <w:rFonts w:cs="Mangal" w:hint="eastAsia"/>
              <w:i/>
              <w:iCs/>
              <w:color w:val="44546A" w:themeColor="text2"/>
              <w:lang w:val="sr-Latn-RS"/>
            </w:rPr>
            <w:instrText xml:space="preserve"> </w:instrTex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separate"/>
          </w:r>
          <w:r w:rsidR="00E4431E">
            <w:rPr>
              <w:rFonts w:cs="Mangal"/>
              <w:i/>
              <w:iCs/>
              <w:noProof/>
              <w:color w:val="44546A" w:themeColor="text2"/>
              <w:lang w:val="sr-Latn-RS"/>
            </w:rPr>
            <w:t xml:space="preserve"> </w:t>
          </w:r>
          <w:r w:rsidR="00E4431E" w:rsidRPr="00E4431E">
            <w:rPr>
              <w:rFonts w:cs="Mangal"/>
              <w:noProof/>
              <w:color w:val="44546A" w:themeColor="text2"/>
              <w:lang w:val="sr-Latn-RS"/>
            </w:rPr>
            <w:t>[2]</w:t>
          </w:r>
          <w:r w:rsidR="00983711">
            <w:rPr>
              <w:rFonts w:cs="Mangal" w:hint="eastAsia"/>
              <w:i/>
              <w:iCs/>
              <w:color w:val="44546A" w:themeColor="text2"/>
            </w:rPr>
            <w:fldChar w:fldCharType="end"/>
          </w:r>
        </w:sdtContent>
      </w:sdt>
    </w:p>
    <w:p w:rsidR="003157B1" w:rsidRDefault="00186A24" w:rsidP="00186A24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B62476">
      <w:pPr>
        <w:pStyle w:val="Naslov3"/>
      </w:pPr>
      <w:bookmarkStart w:id="11" w:name="_Toc50895765"/>
      <w:r>
        <w:lastRenderedPageBreak/>
        <w:t>3.1</w:t>
      </w:r>
      <w:r w:rsidR="00E03497">
        <w:t xml:space="preserve">.2 </w:t>
      </w:r>
      <w:r w:rsidR="00CA3A1D">
        <w:t>Funkcije i aplikacije funkcija</w:t>
      </w:r>
      <w:bookmarkEnd w:id="11"/>
    </w:p>
    <w:p w:rsidR="000375EF" w:rsidRDefault="00C14AA3" w:rsidP="00966A9A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>. U ovoj datoteci definisan je okidač, sva vezivanja 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47788E" w:rsidRDefault="00890A75" w:rsidP="00966A9A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2" w:name="_MON_1660652700"/>
    <w:bookmarkEnd w:id="12"/>
    <w:p w:rsidR="00F2328A" w:rsidRDefault="00C103E0" w:rsidP="00F2328A">
      <w:pPr>
        <w:pStyle w:val="Tekst"/>
        <w:keepNext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0" o:title=""/>
          </v:shape>
          <o:OLEObject Type="Embed" ProgID="Word.OpenDocumentText.12" ShapeID="_x0000_i1025" DrawAspect="Content" ObjectID="_1661786115" r:id="rId11"/>
        </w:object>
      </w:r>
    </w:p>
    <w:p w:rsidR="00F2328A" w:rsidRDefault="00F2328A" w:rsidP="00656951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A363A8">
        <w:rPr>
          <w:rFonts w:hint="eastAsia"/>
          <w:noProof/>
        </w:rPr>
        <w:t>1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F2328A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EndPr/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E4431E" w:rsidRPr="00E4431E">
            <w:rPr>
              <w:noProof/>
              <w:lang w:val="sr-Latn-RS"/>
            </w:rPr>
            <w:t>[3]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47788E">
      <w:pPr>
        <w:pStyle w:val="Naslov3"/>
      </w:pPr>
      <w:bookmarkStart w:id="13" w:name="_Toc50895766"/>
      <w:r>
        <w:lastRenderedPageBreak/>
        <w:t>3.1.3 Lokalni razvoj</w:t>
      </w:r>
      <w:bookmarkEnd w:id="13"/>
    </w:p>
    <w:p w:rsidR="00E4431E" w:rsidRDefault="002401A7" w:rsidP="00945ACD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E4431E" w:rsidRPr="00E4431E">
            <w:rPr>
              <w:noProof/>
              <w:lang w:val="sr-Latn-RS"/>
            </w:rPr>
            <w:t>[4]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945ACD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630E28" w:rsidRPr="00630E28">
            <w:rPr>
              <w:noProof/>
              <w:lang w:val="sr-Latn-RS"/>
            </w:rPr>
            <w:t>[4]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>komandne linije i običnog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4" w:name="_MON_1660751122"/>
    <w:bookmarkEnd w:id="14"/>
    <w:p w:rsidR="00C80B3F" w:rsidRDefault="00C80B3F" w:rsidP="00C80B3F">
      <w:pPr>
        <w:pStyle w:val="Tekst"/>
        <w:keepNext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2" o:title=""/>
          </v:shape>
          <o:OLEObject Type="Embed" ProgID="Word.OpenDocumentText.12" ShapeID="_x0000_i1026" DrawAspect="Content" ObjectID="_1661786116" r:id="rId13"/>
        </w:object>
      </w:r>
    </w:p>
    <w:p w:rsidR="00C80B3F" w:rsidRDefault="00C80B3F" w:rsidP="00656951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A363A8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47788E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5" w:name="_MON_1660649118"/>
    <w:bookmarkEnd w:id="15"/>
    <w:p w:rsidR="00F37E2E" w:rsidRDefault="00F37E2E" w:rsidP="00F37E2E">
      <w:pPr>
        <w:pStyle w:val="Tekst"/>
        <w:keepNext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4" o:title=""/>
          </v:shape>
          <o:OLEObject Type="Embed" ProgID="Word.OpenDocumentText.12" ShapeID="_x0000_i1027" DrawAspect="Content" ObjectID="_1661786117" r:id="rId15"/>
        </w:object>
      </w:r>
    </w:p>
    <w:p w:rsidR="008A6B7F" w:rsidRDefault="00F37E2E" w:rsidP="00656951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A363A8">
        <w:rPr>
          <w:rFonts w:hint="eastAsia"/>
          <w:noProof/>
        </w:rPr>
        <w:t>3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656951">
      <w:pPr>
        <w:pStyle w:val="Tekst"/>
      </w:pPr>
      <w:r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16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6" w:name="_MON_1660753959"/>
    <w:bookmarkEnd w:id="16"/>
    <w:p w:rsidR="00E103C7" w:rsidRDefault="00E103C7" w:rsidP="00656951">
      <w:pPr>
        <w:pStyle w:val="Tekst"/>
      </w:pPr>
      <w:r>
        <w:object w:dxaOrig="9360" w:dyaOrig="400">
          <v:shape id="_x0000_i1028" type="#_x0000_t75" style="width:468pt;height:19.8pt" o:ole="">
            <v:imagedata r:id="rId17" o:title=""/>
          </v:shape>
          <o:OLEObject Type="Embed" ProgID="Word.OpenDocumentText.12" ShapeID="_x0000_i1028" DrawAspect="Content" ObjectID="_1661786118" r:id="rId18"/>
        </w:object>
      </w:r>
    </w:p>
    <w:p w:rsidR="00E103C7" w:rsidRDefault="00E103C7" w:rsidP="00656951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A363A8">
        <w:rPr>
          <w:rFonts w:hint="eastAsia"/>
          <w:noProof/>
        </w:rPr>
        <w:t>4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4520BD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17" w:name="_MON_1660649593"/>
    <w:bookmarkEnd w:id="17"/>
    <w:p w:rsidR="00334B1E" w:rsidRDefault="00F37E2E" w:rsidP="00334B1E">
      <w:pPr>
        <w:pStyle w:val="Tekst"/>
        <w:keepNext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19" o:title=""/>
          </v:shape>
          <o:OLEObject Type="Embed" ProgID="Word.OpenDocumentText.12" ShapeID="_x0000_i1029" DrawAspect="Content" ObjectID="_1661786119" r:id="rId20"/>
        </w:object>
      </w:r>
    </w:p>
    <w:p w:rsidR="00334B1E" w:rsidRPr="00334B1E" w:rsidRDefault="00334B1E" w:rsidP="00C239ED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A363A8">
        <w:rPr>
          <w:rFonts w:hint="eastAsia"/>
          <w:noProof/>
        </w:rPr>
        <w:t>5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C239ED">
      <w:pPr>
        <w:pStyle w:val="Naslov3"/>
      </w:pPr>
      <w:bookmarkStart w:id="18" w:name="_Toc50895767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18"/>
    </w:p>
    <w:p w:rsidR="00B47202" w:rsidRPr="00B47202" w:rsidRDefault="00933462" w:rsidP="002B68A9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2319A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A363A8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B47202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B47202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>oruka se zatim formatira i 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19" w:name="_MON_1661087029"/>
    <w:bookmarkEnd w:id="19"/>
    <w:p w:rsidR="0080253E" w:rsidRDefault="0080253E" w:rsidP="0080253E">
      <w:pPr>
        <w:pStyle w:val="Tekst"/>
        <w:keepNext/>
      </w:pPr>
      <w:r>
        <w:object w:dxaOrig="9360" w:dyaOrig="3337">
          <v:shape id="_x0000_i1030" type="#_x0000_t75" style="width:468pt;height:166.8pt" o:ole="">
            <v:imagedata r:id="rId21" o:title=""/>
          </v:shape>
          <o:OLEObject Type="Embed" ProgID="Word.OpenDocumentText.12" ShapeID="_x0000_i1030" DrawAspect="Content" ObjectID="_1661786120" r:id="rId22"/>
        </w:object>
      </w:r>
    </w:p>
    <w:p w:rsidR="00B47202" w:rsidRDefault="0080253E" w:rsidP="0080253E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A363A8">
        <w:rPr>
          <w:rFonts w:hint="eastAsia"/>
          <w:noProof/>
        </w:rPr>
        <w:t>6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0" w:name="_MON_1661088204"/>
    <w:bookmarkEnd w:id="20"/>
    <w:p w:rsidR="004215C9" w:rsidRDefault="00BB3DA2" w:rsidP="004215C9">
      <w:pPr>
        <w:pStyle w:val="Tekst"/>
        <w:keepNext/>
      </w:pPr>
      <w:r>
        <w:object w:dxaOrig="9360" w:dyaOrig="4850">
          <v:shape id="_x0000_i1031" type="#_x0000_t75" style="width:468pt;height:242.4pt" o:ole="">
            <v:imagedata r:id="rId23" o:title=""/>
          </v:shape>
          <o:OLEObject Type="Embed" ProgID="Word.OpenDocumentText.12" ShapeID="_x0000_i1031" DrawAspect="Content" ObjectID="_1661786121" r:id="rId24"/>
        </w:object>
      </w:r>
    </w:p>
    <w:p w:rsidR="004215C9" w:rsidRDefault="004215C9" w:rsidP="00C034F3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A363A8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656951" w:rsidRDefault="00656951" w:rsidP="00C239ED">
      <w:pPr>
        <w:pStyle w:val="Naslov3"/>
      </w:pPr>
      <w:bookmarkStart w:id="21" w:name="_Toc50895768"/>
      <w:r>
        <w:t>3.1.5</w:t>
      </w:r>
      <w:r w:rsidR="00E03497">
        <w:t xml:space="preserve"> </w:t>
      </w:r>
      <w:r>
        <w:t>Postavljanje na Azure platformu</w:t>
      </w:r>
      <w:bookmarkEnd w:id="21"/>
    </w:p>
    <w:p w:rsidR="00185C0D" w:rsidRDefault="00185C0D" w:rsidP="008860B1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lastRenderedPageBreak/>
        <w:t xml:space="preserve">Kreiranje resursa je moguće uraditi na više načina, preko Azure 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2" w:name="_MON_1661256869"/>
    <w:bookmarkEnd w:id="22"/>
    <w:p w:rsidR="00185C0D" w:rsidRDefault="00EF0568" w:rsidP="00EF0568">
      <w:pPr>
        <w:pStyle w:val="Opisobjekata"/>
        <w:rPr>
          <w:rFonts w:hint="eastAsia"/>
        </w:rPr>
      </w:pPr>
      <w:r>
        <w:object w:dxaOrig="9360" w:dyaOrig="880">
          <v:shape id="_x0000_i1032" type="#_x0000_t75" style="width:468pt;height:43.8pt" o:ole="">
            <v:imagedata r:id="rId25" o:title=""/>
          </v:shape>
          <o:OLEObject Type="Embed" ProgID="Word.OpenDocumentText.12" ShapeID="_x0000_i1032" DrawAspect="Content" ObjectID="_1661786122" r:id="rId26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A363A8">
        <w:rPr>
          <w:rFonts w:hint="eastAsia"/>
          <w:noProof/>
        </w:rPr>
        <w:t>8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130EC3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>istiti kod ili Doker kontejner.</w:t>
      </w:r>
    </w:p>
    <w:p w:rsidR="00BC0776" w:rsidRDefault="00C6053A" w:rsidP="00130EC3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</w:p>
    <w:p w:rsidR="00BC0776" w:rsidRDefault="00BC0776" w:rsidP="00BC0776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BC0776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130EC3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130EC3">
      <w:pPr>
        <w:pStyle w:val="Tekst"/>
        <w:rPr>
          <w:lang w:val="sr-Latn-RS"/>
        </w:rPr>
      </w:pPr>
      <w:r>
        <w:rPr>
          <w:lang w:val="sr-Latn-RS"/>
        </w:rPr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FC7DF3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DF1270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130EC3">
      <w:pPr>
        <w:pStyle w:val="Tekst"/>
        <w:rPr>
          <w:lang w:val="sr-Latn-RS"/>
        </w:rPr>
      </w:pPr>
      <w:r>
        <w:rPr>
          <w:lang w:val="sr-Latn-RS"/>
        </w:rPr>
        <w:lastRenderedPageBreak/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3" w:name="_MON_1661269666"/>
    <w:bookmarkEnd w:id="23"/>
    <w:p w:rsidR="00DF1270" w:rsidRDefault="00123931" w:rsidP="00DF1270">
      <w:pPr>
        <w:pStyle w:val="Tekst"/>
        <w:keepNext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27" o:title=""/>
          </v:shape>
          <o:OLEObject Type="Embed" ProgID="Word.OpenDocumentText.12" ShapeID="_x0000_i1033" DrawAspect="Content" ObjectID="_1661786123" r:id="rId28"/>
        </w:object>
      </w:r>
    </w:p>
    <w:p w:rsidR="00DF1270" w:rsidRPr="00DF1270" w:rsidRDefault="00DF1270" w:rsidP="00DF1270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A363A8">
        <w:rPr>
          <w:rFonts w:hint="eastAsia"/>
          <w:noProof/>
        </w:rPr>
        <w:t>9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5524C0" w:rsidRDefault="00DF1270" w:rsidP="005524C0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 ili dodatka za automatizacioni server Jenkins.</w:t>
      </w:r>
      <w:bookmarkStart w:id="24" w:name="_Toc50895769"/>
    </w:p>
    <w:p w:rsidR="005C15BB" w:rsidRPr="00C6053A" w:rsidRDefault="005C15BB" w:rsidP="005524C0">
      <w:pPr>
        <w:pStyle w:val="Naslov2"/>
        <w:rPr>
          <w:lang w:val="sr-Latn-RS"/>
        </w:rPr>
      </w:pPr>
      <w:r>
        <w:rPr>
          <w:lang w:val="sr-Latn-RS"/>
        </w:rPr>
        <w:lastRenderedPageBreak/>
        <w:t>3.2 Ostali servisi</w:t>
      </w:r>
      <w:bookmarkEnd w:id="24"/>
    </w:p>
    <w:p w:rsidR="00816EE7" w:rsidRDefault="00816EE7" w:rsidP="00816EE7">
      <w:pPr>
        <w:pStyle w:val="Naslov1"/>
      </w:pPr>
      <w:bookmarkStart w:id="25" w:name="_Toc40034695"/>
      <w:bookmarkStart w:id="26" w:name="_Toc50895770"/>
      <w:r>
        <w:rPr>
          <w:rFonts w:hint="eastAsia"/>
        </w:rPr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5"/>
      <w:bookmarkEnd w:id="26"/>
    </w:p>
    <w:p w:rsidR="00816EE7" w:rsidRDefault="00816EE7" w:rsidP="00816EE7">
      <w:pPr>
        <w:pStyle w:val="Naslov2"/>
      </w:pPr>
      <w:bookmarkStart w:id="27" w:name="_Toc50895771"/>
      <w:bookmarkStart w:id="28" w:name="_Toc40034696"/>
      <w:r>
        <w:rPr>
          <w:rFonts w:hint="eastAsia"/>
        </w:rPr>
        <w:t xml:space="preserve">4.1 Funkcionalni opis </w:t>
      </w:r>
      <w:r>
        <w:t>i arhitektura</w:t>
      </w:r>
      <w:bookmarkEnd w:id="27"/>
      <w:r>
        <w:t xml:space="preserve"> </w:t>
      </w:r>
      <w:bookmarkEnd w:id="28"/>
    </w:p>
    <w:p w:rsidR="00816EE7" w:rsidRDefault="00816EE7" w:rsidP="00816EE7">
      <w:pPr>
        <w:pStyle w:val="Naslov2"/>
      </w:pPr>
      <w:bookmarkStart w:id="29" w:name="_Toc40034697"/>
      <w:bookmarkStart w:id="30" w:name="_Toc50895772"/>
      <w:r>
        <w:rPr>
          <w:rFonts w:hint="eastAsia"/>
        </w:rPr>
        <w:t xml:space="preserve">4.2 </w:t>
      </w:r>
      <w:bookmarkEnd w:id="29"/>
      <w:r>
        <w:t>Implementacija servisa</w:t>
      </w:r>
      <w:bookmarkEnd w:id="30"/>
    </w:p>
    <w:p w:rsidR="00816EE7" w:rsidRDefault="00816EE7" w:rsidP="00816EE7">
      <w:pPr>
        <w:pStyle w:val="Naslov3"/>
      </w:pPr>
      <w:bookmarkStart w:id="31" w:name="_Toc50895773"/>
      <w:r>
        <w:t>4.2.1 Struktura projekta</w:t>
      </w:r>
      <w:bookmarkEnd w:id="31"/>
    </w:p>
    <w:p w:rsidR="00816EE7" w:rsidRDefault="00816EE7" w:rsidP="00816EE7">
      <w:pPr>
        <w:pStyle w:val="Naslov3"/>
      </w:pPr>
      <w:bookmarkStart w:id="32" w:name="_Toc50895774"/>
      <w:r>
        <w:t>4.2.2 Baza podataka</w:t>
      </w:r>
      <w:bookmarkEnd w:id="32"/>
    </w:p>
    <w:p w:rsidR="00816EE7" w:rsidRDefault="00816EE7" w:rsidP="00816EE7">
      <w:pPr>
        <w:pStyle w:val="Naslov3"/>
      </w:pPr>
      <w:bookmarkStart w:id="33" w:name="_Toc50895775"/>
      <w:r>
        <w:t xml:space="preserve">4.2.3 API </w:t>
      </w:r>
      <w:r w:rsidR="00CB5B8B">
        <w:t>r</w:t>
      </w:r>
      <w:r>
        <w:t>esursi</w:t>
      </w:r>
      <w:bookmarkEnd w:id="33"/>
    </w:p>
    <w:p w:rsidR="00816EE7" w:rsidRPr="00816EE7" w:rsidRDefault="00816EE7" w:rsidP="00816EE7">
      <w:pPr>
        <w:pStyle w:val="Naslov3"/>
      </w:pPr>
      <w:bookmarkStart w:id="34" w:name="_Toc50895776"/>
      <w:r>
        <w:t>4.2.4 Impl</w:t>
      </w:r>
      <w:r w:rsidR="005801F5">
        <w:t>e</w:t>
      </w:r>
      <w:r>
        <w:t>mentacija funkcija</w:t>
      </w:r>
      <w:bookmarkEnd w:id="34"/>
    </w:p>
    <w:p w:rsidR="00816EE7" w:rsidRDefault="00816EE7" w:rsidP="00816EE7">
      <w:pPr>
        <w:pStyle w:val="Naslov1"/>
      </w:pPr>
      <w:bookmarkStart w:id="35" w:name="_Toc40034699"/>
      <w:bookmarkStart w:id="36" w:name="_Toc50895777"/>
      <w:r>
        <w:rPr>
          <w:rFonts w:hint="eastAsia"/>
        </w:rPr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5"/>
      <w:bookmarkEnd w:id="36"/>
    </w:p>
    <w:p w:rsidR="00A15DDB" w:rsidRPr="00A15DDB" w:rsidRDefault="00816EE7" w:rsidP="00A15DDB">
      <w:pPr>
        <w:pStyle w:val="Naslov2"/>
      </w:pPr>
      <w:bookmarkStart w:id="37" w:name="_Toc40034700"/>
      <w:bookmarkStart w:id="38" w:name="_Toc50895778"/>
      <w:r>
        <w:rPr>
          <w:rFonts w:hint="eastAsia"/>
        </w:rPr>
        <w:t xml:space="preserve">5.1 </w:t>
      </w:r>
      <w:bookmarkEnd w:id="37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38"/>
    </w:p>
    <w:p w:rsidR="00816EE7" w:rsidRDefault="00816EE7" w:rsidP="00816EE7">
      <w:pPr>
        <w:pStyle w:val="Naslov2"/>
      </w:pPr>
      <w:bookmarkStart w:id="39" w:name="_Toc40034701"/>
      <w:bookmarkStart w:id="40" w:name="_Toc50895779"/>
      <w:r>
        <w:rPr>
          <w:rFonts w:hint="eastAsia"/>
        </w:rPr>
        <w:t xml:space="preserve">5.2 </w:t>
      </w:r>
      <w:bookmarkEnd w:id="39"/>
      <w:r w:rsidR="00A15DDB">
        <w:t>K</w:t>
      </w:r>
      <w:r w:rsidR="00812851">
        <w:t xml:space="preserve">ontinualna </w:t>
      </w:r>
      <w:r w:rsidR="00A15DDB">
        <w:t>integracija</w:t>
      </w:r>
      <w:bookmarkEnd w:id="40"/>
    </w:p>
    <w:p w:rsidR="00A15DDB" w:rsidRDefault="00A15DDB" w:rsidP="00A15DDB">
      <w:pPr>
        <w:pStyle w:val="Naslov2"/>
      </w:pPr>
      <w:bookmarkStart w:id="41" w:name="_Toc50895780"/>
      <w:r>
        <w:t>5.3 Nadgledanje i održavanje</w:t>
      </w:r>
      <w:bookmarkEnd w:id="41"/>
    </w:p>
    <w:p w:rsidR="00A15DDB" w:rsidRPr="00A15DDB" w:rsidRDefault="00A15DDB" w:rsidP="00A15DDB">
      <w:pPr>
        <w:pStyle w:val="Naslov2"/>
      </w:pPr>
      <w:bookmarkStart w:id="42" w:name="_Toc50895781"/>
      <w:r>
        <w:lastRenderedPageBreak/>
        <w:t>5.4 Testiranje</w:t>
      </w:r>
      <w:bookmarkEnd w:id="42"/>
    </w:p>
    <w:p w:rsidR="00D0163D" w:rsidRDefault="00E03497" w:rsidP="00FD58DA">
      <w:pPr>
        <w:pStyle w:val="Naslov1"/>
      </w:pPr>
      <w:bookmarkStart w:id="43" w:name="_Toc50895782"/>
      <w:r>
        <w:t>6 Zaklju</w:t>
      </w:r>
      <w:r>
        <w:rPr>
          <w:rFonts w:hint="cs"/>
        </w:rPr>
        <w:t>č</w:t>
      </w:r>
      <w:r>
        <w:t>ak</w:t>
      </w:r>
      <w:bookmarkEnd w:id="43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E4431E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E4431E">
                <w:trPr>
                  <w:divId w:val="1224606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4431E" w:rsidRDefault="00E4431E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E4431E" w:rsidRDefault="00E4431E">
              <w:pPr>
                <w:divId w:val="122460696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C44" w:rsidRDefault="00A24C44" w:rsidP="00E8653D">
      <w:pPr>
        <w:rPr>
          <w:rFonts w:hint="eastAsia"/>
        </w:rPr>
      </w:pPr>
      <w:r>
        <w:separator/>
      </w:r>
    </w:p>
  </w:endnote>
  <w:endnote w:type="continuationSeparator" w:id="0">
    <w:p w:rsidR="00A24C44" w:rsidRDefault="00A24C44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C14" w:rsidRDefault="007F3C14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050"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F3C14" w:rsidRDefault="007F3C14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C44" w:rsidRDefault="00A24C44" w:rsidP="00E8653D">
      <w:pPr>
        <w:rPr>
          <w:rFonts w:hint="eastAsia"/>
        </w:rPr>
      </w:pPr>
      <w:r>
        <w:separator/>
      </w:r>
    </w:p>
  </w:footnote>
  <w:footnote w:type="continuationSeparator" w:id="0">
    <w:p w:rsidR="00A24C44" w:rsidRDefault="00A24C44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26ABC"/>
    <w:rsid w:val="00035F15"/>
    <w:rsid w:val="000375EF"/>
    <w:rsid w:val="00053ABE"/>
    <w:rsid w:val="00067C29"/>
    <w:rsid w:val="00070882"/>
    <w:rsid w:val="00090FF6"/>
    <w:rsid w:val="000A6D11"/>
    <w:rsid w:val="000B6FEE"/>
    <w:rsid w:val="000C7C99"/>
    <w:rsid w:val="000D5441"/>
    <w:rsid w:val="000D5830"/>
    <w:rsid w:val="000D6B9E"/>
    <w:rsid w:val="000E7062"/>
    <w:rsid w:val="000E7073"/>
    <w:rsid w:val="001035D7"/>
    <w:rsid w:val="00112F6E"/>
    <w:rsid w:val="00117E6B"/>
    <w:rsid w:val="00121F52"/>
    <w:rsid w:val="00123931"/>
    <w:rsid w:val="00126CAD"/>
    <w:rsid w:val="00130B6C"/>
    <w:rsid w:val="00130EC3"/>
    <w:rsid w:val="0014182F"/>
    <w:rsid w:val="00142D2D"/>
    <w:rsid w:val="00147B2D"/>
    <w:rsid w:val="00160FDB"/>
    <w:rsid w:val="00161C3E"/>
    <w:rsid w:val="00174A9C"/>
    <w:rsid w:val="001822FC"/>
    <w:rsid w:val="00185C0D"/>
    <w:rsid w:val="00186A24"/>
    <w:rsid w:val="001A2DF6"/>
    <w:rsid w:val="001C6CCF"/>
    <w:rsid w:val="001D072D"/>
    <w:rsid w:val="001E638C"/>
    <w:rsid w:val="00200D1E"/>
    <w:rsid w:val="0021246A"/>
    <w:rsid w:val="00220817"/>
    <w:rsid w:val="00224F06"/>
    <w:rsid w:val="00226725"/>
    <w:rsid w:val="00227EB8"/>
    <w:rsid w:val="00230127"/>
    <w:rsid w:val="00237050"/>
    <w:rsid w:val="002401A7"/>
    <w:rsid w:val="002409AE"/>
    <w:rsid w:val="00240CC5"/>
    <w:rsid w:val="00242A58"/>
    <w:rsid w:val="00245720"/>
    <w:rsid w:val="0024763F"/>
    <w:rsid w:val="00271B9A"/>
    <w:rsid w:val="002760FF"/>
    <w:rsid w:val="00277C92"/>
    <w:rsid w:val="00277EE6"/>
    <w:rsid w:val="00290DF2"/>
    <w:rsid w:val="002A1D30"/>
    <w:rsid w:val="002A1DC1"/>
    <w:rsid w:val="002B68A9"/>
    <w:rsid w:val="002B6CD0"/>
    <w:rsid w:val="002C754F"/>
    <w:rsid w:val="002D7EB0"/>
    <w:rsid w:val="002E3057"/>
    <w:rsid w:val="002E4E93"/>
    <w:rsid w:val="002F2E58"/>
    <w:rsid w:val="00300B8A"/>
    <w:rsid w:val="00314598"/>
    <w:rsid w:val="003157B1"/>
    <w:rsid w:val="00322000"/>
    <w:rsid w:val="00322B4C"/>
    <w:rsid w:val="00334AB1"/>
    <w:rsid w:val="00334B1E"/>
    <w:rsid w:val="0035355A"/>
    <w:rsid w:val="00355D2D"/>
    <w:rsid w:val="00370F1C"/>
    <w:rsid w:val="00385B23"/>
    <w:rsid w:val="003A113D"/>
    <w:rsid w:val="003A5F93"/>
    <w:rsid w:val="003B0369"/>
    <w:rsid w:val="003B65D3"/>
    <w:rsid w:val="003D29F7"/>
    <w:rsid w:val="003E6066"/>
    <w:rsid w:val="003F7361"/>
    <w:rsid w:val="00407FFC"/>
    <w:rsid w:val="004215C9"/>
    <w:rsid w:val="00430ED9"/>
    <w:rsid w:val="00432E37"/>
    <w:rsid w:val="0045175D"/>
    <w:rsid w:val="004520BD"/>
    <w:rsid w:val="004531D4"/>
    <w:rsid w:val="0045347F"/>
    <w:rsid w:val="00455764"/>
    <w:rsid w:val="0047788E"/>
    <w:rsid w:val="004D2987"/>
    <w:rsid w:val="004E1BB4"/>
    <w:rsid w:val="004F1A5A"/>
    <w:rsid w:val="004F3544"/>
    <w:rsid w:val="0050123B"/>
    <w:rsid w:val="00510437"/>
    <w:rsid w:val="005303C5"/>
    <w:rsid w:val="00540949"/>
    <w:rsid w:val="005412B0"/>
    <w:rsid w:val="005524C0"/>
    <w:rsid w:val="005609D1"/>
    <w:rsid w:val="00561E1D"/>
    <w:rsid w:val="005801F5"/>
    <w:rsid w:val="00583BED"/>
    <w:rsid w:val="0059450C"/>
    <w:rsid w:val="00595723"/>
    <w:rsid w:val="005B0CC6"/>
    <w:rsid w:val="005B48FE"/>
    <w:rsid w:val="005B7601"/>
    <w:rsid w:val="005C15BB"/>
    <w:rsid w:val="005D09FC"/>
    <w:rsid w:val="005D1C3C"/>
    <w:rsid w:val="00602448"/>
    <w:rsid w:val="00616244"/>
    <w:rsid w:val="00630E28"/>
    <w:rsid w:val="006330C6"/>
    <w:rsid w:val="00633BA2"/>
    <w:rsid w:val="00637A84"/>
    <w:rsid w:val="00645191"/>
    <w:rsid w:val="006478A7"/>
    <w:rsid w:val="00650486"/>
    <w:rsid w:val="0065642E"/>
    <w:rsid w:val="006564D9"/>
    <w:rsid w:val="00656951"/>
    <w:rsid w:val="006674F9"/>
    <w:rsid w:val="00683C30"/>
    <w:rsid w:val="006873F8"/>
    <w:rsid w:val="00694AF1"/>
    <w:rsid w:val="006A787F"/>
    <w:rsid w:val="006B4C70"/>
    <w:rsid w:val="006B5733"/>
    <w:rsid w:val="006C7D4A"/>
    <w:rsid w:val="006D1133"/>
    <w:rsid w:val="006E10B7"/>
    <w:rsid w:val="007034AD"/>
    <w:rsid w:val="0070642B"/>
    <w:rsid w:val="00717130"/>
    <w:rsid w:val="00730409"/>
    <w:rsid w:val="007562DD"/>
    <w:rsid w:val="0076013E"/>
    <w:rsid w:val="00772D7D"/>
    <w:rsid w:val="007826FE"/>
    <w:rsid w:val="007940E7"/>
    <w:rsid w:val="0079722D"/>
    <w:rsid w:val="007A6C3B"/>
    <w:rsid w:val="007A755B"/>
    <w:rsid w:val="007D6C48"/>
    <w:rsid w:val="007E2EBC"/>
    <w:rsid w:val="007F1CC3"/>
    <w:rsid w:val="007F3C14"/>
    <w:rsid w:val="0080253E"/>
    <w:rsid w:val="0081080C"/>
    <w:rsid w:val="00812851"/>
    <w:rsid w:val="00815DDA"/>
    <w:rsid w:val="00816EE7"/>
    <w:rsid w:val="00823443"/>
    <w:rsid w:val="008267C6"/>
    <w:rsid w:val="008400B6"/>
    <w:rsid w:val="0084608F"/>
    <w:rsid w:val="00851E4B"/>
    <w:rsid w:val="008539BF"/>
    <w:rsid w:val="008551CD"/>
    <w:rsid w:val="00884A64"/>
    <w:rsid w:val="008860B1"/>
    <w:rsid w:val="00886CDB"/>
    <w:rsid w:val="00887409"/>
    <w:rsid w:val="00890900"/>
    <w:rsid w:val="00890A75"/>
    <w:rsid w:val="008A6B7F"/>
    <w:rsid w:val="008B31A6"/>
    <w:rsid w:val="008B4C4B"/>
    <w:rsid w:val="008C211F"/>
    <w:rsid w:val="008D0190"/>
    <w:rsid w:val="008D2566"/>
    <w:rsid w:val="00926A5E"/>
    <w:rsid w:val="00933462"/>
    <w:rsid w:val="00942426"/>
    <w:rsid w:val="00942846"/>
    <w:rsid w:val="00945ACD"/>
    <w:rsid w:val="00966A9A"/>
    <w:rsid w:val="00983711"/>
    <w:rsid w:val="00986909"/>
    <w:rsid w:val="00991427"/>
    <w:rsid w:val="0099313C"/>
    <w:rsid w:val="00996843"/>
    <w:rsid w:val="009A2AEB"/>
    <w:rsid w:val="009C258E"/>
    <w:rsid w:val="009E0FE4"/>
    <w:rsid w:val="009E74F2"/>
    <w:rsid w:val="00A00B8F"/>
    <w:rsid w:val="00A03CF2"/>
    <w:rsid w:val="00A108DB"/>
    <w:rsid w:val="00A11D15"/>
    <w:rsid w:val="00A15DDB"/>
    <w:rsid w:val="00A24C44"/>
    <w:rsid w:val="00A25E63"/>
    <w:rsid w:val="00A3109C"/>
    <w:rsid w:val="00A34F9A"/>
    <w:rsid w:val="00A363A8"/>
    <w:rsid w:val="00A63298"/>
    <w:rsid w:val="00A752CA"/>
    <w:rsid w:val="00A7551C"/>
    <w:rsid w:val="00A81998"/>
    <w:rsid w:val="00A90F89"/>
    <w:rsid w:val="00AA3DDF"/>
    <w:rsid w:val="00AB20F1"/>
    <w:rsid w:val="00AB2DEA"/>
    <w:rsid w:val="00AB3EE7"/>
    <w:rsid w:val="00AB4DFD"/>
    <w:rsid w:val="00AB7488"/>
    <w:rsid w:val="00AD647C"/>
    <w:rsid w:val="00AF6302"/>
    <w:rsid w:val="00AF7345"/>
    <w:rsid w:val="00B007E3"/>
    <w:rsid w:val="00B058F9"/>
    <w:rsid w:val="00B156A2"/>
    <w:rsid w:val="00B1678E"/>
    <w:rsid w:val="00B34747"/>
    <w:rsid w:val="00B35C7A"/>
    <w:rsid w:val="00B419D6"/>
    <w:rsid w:val="00B47202"/>
    <w:rsid w:val="00B62476"/>
    <w:rsid w:val="00B75A6A"/>
    <w:rsid w:val="00B76784"/>
    <w:rsid w:val="00B77F3B"/>
    <w:rsid w:val="00B82818"/>
    <w:rsid w:val="00B83AB8"/>
    <w:rsid w:val="00B9437D"/>
    <w:rsid w:val="00BA27AD"/>
    <w:rsid w:val="00BA562D"/>
    <w:rsid w:val="00BB3DA2"/>
    <w:rsid w:val="00BB6AD4"/>
    <w:rsid w:val="00BC0776"/>
    <w:rsid w:val="00BC117A"/>
    <w:rsid w:val="00BC5436"/>
    <w:rsid w:val="00BC77AC"/>
    <w:rsid w:val="00BD56B7"/>
    <w:rsid w:val="00BE0195"/>
    <w:rsid w:val="00BE05B1"/>
    <w:rsid w:val="00BF4559"/>
    <w:rsid w:val="00BF4F48"/>
    <w:rsid w:val="00C034F3"/>
    <w:rsid w:val="00C103E0"/>
    <w:rsid w:val="00C11346"/>
    <w:rsid w:val="00C14203"/>
    <w:rsid w:val="00C146B7"/>
    <w:rsid w:val="00C14AA3"/>
    <w:rsid w:val="00C239ED"/>
    <w:rsid w:val="00C36623"/>
    <w:rsid w:val="00C6053A"/>
    <w:rsid w:val="00C61461"/>
    <w:rsid w:val="00C62DF0"/>
    <w:rsid w:val="00C6501A"/>
    <w:rsid w:val="00C80B3F"/>
    <w:rsid w:val="00C831D2"/>
    <w:rsid w:val="00C900CE"/>
    <w:rsid w:val="00CA3A1D"/>
    <w:rsid w:val="00CB3B11"/>
    <w:rsid w:val="00CB4923"/>
    <w:rsid w:val="00CB5B8B"/>
    <w:rsid w:val="00CE2004"/>
    <w:rsid w:val="00CE7F76"/>
    <w:rsid w:val="00D014D7"/>
    <w:rsid w:val="00D0163D"/>
    <w:rsid w:val="00D14F6E"/>
    <w:rsid w:val="00D15510"/>
    <w:rsid w:val="00D21BE3"/>
    <w:rsid w:val="00D22195"/>
    <w:rsid w:val="00D2319A"/>
    <w:rsid w:val="00D2338B"/>
    <w:rsid w:val="00D6299A"/>
    <w:rsid w:val="00D712A5"/>
    <w:rsid w:val="00D80B85"/>
    <w:rsid w:val="00D835CC"/>
    <w:rsid w:val="00DB7123"/>
    <w:rsid w:val="00DB726F"/>
    <w:rsid w:val="00DC3E19"/>
    <w:rsid w:val="00DC79B3"/>
    <w:rsid w:val="00DD4969"/>
    <w:rsid w:val="00DE0B5A"/>
    <w:rsid w:val="00DE4A1C"/>
    <w:rsid w:val="00DF1270"/>
    <w:rsid w:val="00DF258C"/>
    <w:rsid w:val="00E03497"/>
    <w:rsid w:val="00E103C7"/>
    <w:rsid w:val="00E1753A"/>
    <w:rsid w:val="00E22ED9"/>
    <w:rsid w:val="00E4431E"/>
    <w:rsid w:val="00E4719B"/>
    <w:rsid w:val="00E56C09"/>
    <w:rsid w:val="00E60124"/>
    <w:rsid w:val="00E645DF"/>
    <w:rsid w:val="00E748EB"/>
    <w:rsid w:val="00E80D5C"/>
    <w:rsid w:val="00E81273"/>
    <w:rsid w:val="00E81924"/>
    <w:rsid w:val="00E84379"/>
    <w:rsid w:val="00E8653D"/>
    <w:rsid w:val="00EB013B"/>
    <w:rsid w:val="00EB4329"/>
    <w:rsid w:val="00EB4881"/>
    <w:rsid w:val="00EC59D4"/>
    <w:rsid w:val="00ED4F89"/>
    <w:rsid w:val="00EF0568"/>
    <w:rsid w:val="00F22C49"/>
    <w:rsid w:val="00F2328A"/>
    <w:rsid w:val="00F37E2E"/>
    <w:rsid w:val="00F44E98"/>
    <w:rsid w:val="00F4663A"/>
    <w:rsid w:val="00F524E3"/>
    <w:rsid w:val="00F615A2"/>
    <w:rsid w:val="00F7232D"/>
    <w:rsid w:val="00F830B9"/>
    <w:rsid w:val="00FA582E"/>
    <w:rsid w:val="00FB1276"/>
    <w:rsid w:val="00FB5CC3"/>
    <w:rsid w:val="00FC60D9"/>
    <w:rsid w:val="00FC7DF3"/>
    <w:rsid w:val="00FD48C9"/>
    <w:rsid w:val="00FD58DA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F476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5C15BB"/>
    <w:pPr>
      <w:spacing w:before="240" w:after="240" w:line="240" w:lineRule="auto"/>
      <w:jc w:val="both"/>
    </w:pPr>
    <w:rPr>
      <w:rFonts w:ascii="Cambria" w:eastAsia="NSimSun" w:hAnsi="Cambria" w:cs="Arial"/>
      <w:color w:val="000000"/>
      <w:spacing w:val="4"/>
      <w:kern w:val="2"/>
      <w:position w:val="20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5C15BB"/>
    <w:pPr>
      <w:spacing w:before="84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5C15BB"/>
    <w:pPr>
      <w:spacing w:before="600" w:after="76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5C15BB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5C15BB"/>
    <w:pPr>
      <w:spacing w:before="480" w:after="64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5C15BB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5C15BB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656951"/>
    <w:pPr>
      <w:spacing w:after="24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656951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hyperlink" Target="http://localhost:7071/api/httpPrimer" TargetMode="External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image" Target="media/image1.emf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3.emf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2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3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4</b:RefOrder>
  </b:Source>
</b:Sources>
</file>

<file path=customXml/itemProps1.xml><?xml version="1.0" encoding="utf-8"?>
<ds:datastoreItem xmlns:ds="http://schemas.openxmlformats.org/officeDocument/2006/customXml" ds:itemID="{1BD4AE88-A2AF-4BE9-B5FB-BD70C988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21</Pages>
  <Words>3120</Words>
  <Characters>17785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221</cp:revision>
  <cp:lastPrinted>2020-09-13T10:56:00Z</cp:lastPrinted>
  <dcterms:created xsi:type="dcterms:W3CDTF">2020-05-10T16:44:00Z</dcterms:created>
  <dcterms:modified xsi:type="dcterms:W3CDTF">2020-09-16T16:28:00Z</dcterms:modified>
</cp:coreProperties>
</file>