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rFonts w:ascii="Cambria" w:hAnsi="Cambria"/>
        </w:rPr>
      </w:pPr>
      <w:r>
        <w:rPr/>
      </w:r>
    </w:p>
    <w:p>
      <w:pPr>
        <w:pStyle w:val="Default"/>
        <w:jc w:val="center"/>
        <w:rPr>
          <w:rFonts w:ascii="Cambria" w:hAnsi="Cambria"/>
        </w:rPr>
      </w:pPr>
      <w:r>
        <w:rPr/>
        <w:t xml:space="preserve"> </w:t>
      </w:r>
      <w:r>
        <w:rPr>
          <w:sz w:val="52"/>
        </w:rPr>
        <w:t xml:space="preserve">Univerzitet u Beogradu </w:t>
      </w:r>
    </w:p>
    <w:p>
      <w:pPr>
        <w:pStyle w:val="Default"/>
        <w:jc w:val="center"/>
        <w:rPr>
          <w:rFonts w:ascii="Cambria" w:hAnsi="Cambria"/>
        </w:rPr>
      </w:pPr>
      <w:r>
        <w:rPr>
          <w:strike w:val="false"/>
          <w:dstrike w:val="false"/>
          <w:sz w:val="44"/>
          <w:u w:val="none"/>
        </w:rPr>
        <w:t xml:space="preserve">Matematički fakultet </w:t>
      </w:r>
    </w:p>
    <w:p>
      <w:pPr>
        <w:pStyle w:val="Default"/>
        <w:jc w:val="center"/>
        <w:rPr>
          <w:rFonts w:ascii="Cambria" w:hAnsi="Cambria"/>
          <w:strike w:val="false"/>
          <w:dstrike w:val="false"/>
          <w:sz w:val="44"/>
          <w:u w:val="none"/>
        </w:rPr>
      </w:pPr>
      <w:r>
        <w:rPr>
          <w:strike w:val="false"/>
          <w:dstrike w:val="false"/>
          <w:sz w:val="44"/>
          <w:u w:val="none"/>
        </w:rPr>
        <w:br/>
        <w:br/>
      </w:r>
    </w:p>
    <w:p>
      <w:pPr>
        <w:pStyle w:val="Default"/>
        <w:jc w:val="center"/>
        <w:rPr>
          <w:rFonts w:ascii="Cambria" w:hAnsi="Cambria"/>
        </w:rPr>
      </w:pPr>
      <w:r>
        <w:rPr>
          <w:strike w:val="false"/>
          <w:dstrike w:val="false"/>
          <w:sz w:val="44"/>
          <w:u w:val="none"/>
        </w:rPr>
        <w:t xml:space="preserve">Master rad </w:t>
      </w:r>
    </w:p>
    <w:p>
      <w:pPr>
        <w:pStyle w:val="Default"/>
        <w:jc w:val="center"/>
        <w:rPr>
          <w:rFonts w:ascii="Cambria" w:hAnsi="Cambria"/>
          <w:strike w:val="false"/>
          <w:dstrike w:val="false"/>
          <w:sz w:val="44"/>
          <w:u w:val="none"/>
        </w:rPr>
      </w:pPr>
      <w:r>
        <w:rPr>
          <w:strike w:val="false"/>
          <w:dstrike w:val="false"/>
          <w:sz w:val="44"/>
          <w:u w:val="none"/>
        </w:rPr>
      </w:r>
    </w:p>
    <w:p>
      <w:pPr>
        <w:pStyle w:val="Default"/>
        <w:jc w:val="center"/>
        <w:rPr>
          <w:rFonts w:ascii="Cambria" w:hAnsi="Cambria"/>
          <w:strike w:val="false"/>
          <w:dstrike w:val="false"/>
          <w:sz w:val="44"/>
          <w:u w:val="none"/>
        </w:rPr>
      </w:pPr>
      <w:r>
        <w:rPr>
          <w:strike w:val="false"/>
          <w:dstrike w:val="false"/>
          <w:sz w:val="44"/>
          <w:u w:val="none"/>
        </w:rPr>
      </w:r>
    </w:p>
    <w:p>
      <w:pPr>
        <w:pStyle w:val="Default"/>
        <w:jc w:val="center"/>
        <w:rPr>
          <w:rFonts w:ascii="Cambria" w:hAnsi="Cambria"/>
          <w:strike w:val="false"/>
          <w:dstrike w:val="false"/>
          <w:sz w:val="44"/>
          <w:u w:val="none"/>
        </w:rPr>
      </w:pPr>
      <w:r>
        <w:rPr>
          <w:strike w:val="false"/>
          <w:dstrike w:val="false"/>
          <w:sz w:val="44"/>
          <w:u w:val="none"/>
        </w:rPr>
      </w:r>
    </w:p>
    <w:p>
      <w:pPr>
        <w:pStyle w:val="Default"/>
        <w:jc w:val="center"/>
        <w:rPr>
          <w:rFonts w:ascii="Cambria" w:hAnsi="Cambria"/>
        </w:rPr>
      </w:pPr>
      <w:r>
        <w:rPr>
          <w:strike w:val="false"/>
          <w:dstrike w:val="false"/>
          <w:sz w:val="48"/>
          <w:u w:val="none"/>
        </w:rPr>
        <w:t>Razvoj REST servisa u stilu arhitekture</w:t>
      </w:r>
    </w:p>
    <w:p>
      <w:pPr>
        <w:pStyle w:val="Default"/>
        <w:jc w:val="center"/>
        <w:rPr>
          <w:rFonts w:ascii="Cambria" w:hAnsi="Cambria"/>
        </w:rPr>
      </w:pPr>
      <w:r>
        <w:rPr>
          <w:strike w:val="false"/>
          <w:dstrike w:val="false"/>
          <w:sz w:val="48"/>
          <w:u w:val="none"/>
        </w:rPr>
        <w:t>“</w:t>
      </w:r>
      <w:r>
        <w:rPr>
          <w:strike w:val="false"/>
          <w:dstrike w:val="false"/>
          <w:sz w:val="48"/>
          <w:u w:val="none"/>
          <w:lang w:val="sr-Latn-RS"/>
        </w:rPr>
        <w:t>bez servera</w:t>
      </w:r>
      <w:r>
        <w:rPr>
          <w:strike w:val="false"/>
          <w:dstrike w:val="false"/>
          <w:sz w:val="48"/>
          <w:u w:val="none"/>
        </w:rPr>
        <w:t xml:space="preserve">” </w:t>
      </w:r>
      <w:r>
        <w:rPr>
          <w:strike w:val="false"/>
          <w:dstrike w:val="false"/>
          <w:sz w:val="48"/>
          <w:u w:val="none"/>
          <w:lang w:val="sr-Latn-RS"/>
        </w:rPr>
        <w:t>na platformi Microsoft Azure</w:t>
      </w:r>
    </w:p>
    <w:p>
      <w:pPr>
        <w:pStyle w:val="Default"/>
        <w:jc w:val="center"/>
        <w:rPr>
          <w:rFonts w:ascii="Cambria" w:hAnsi="Cambria"/>
          <w:strike w:val="false"/>
          <w:dstrike w:val="false"/>
          <w:sz w:val="48"/>
          <w:u w:val="none"/>
          <w:lang w:val="sr-Latn-RS"/>
        </w:rPr>
      </w:pPr>
      <w:r>
        <w:rPr>
          <w:strike w:val="false"/>
          <w:dstrike w:val="false"/>
          <w:sz w:val="48"/>
          <w:u w:val="none"/>
          <w:lang w:val="sr-Latn-RS"/>
        </w:rPr>
      </w:r>
    </w:p>
    <w:p>
      <w:pPr>
        <w:pStyle w:val="Default"/>
        <w:jc w:val="center"/>
        <w:rPr>
          <w:rFonts w:ascii="Cambria" w:hAnsi="Cambria"/>
          <w:strike w:val="false"/>
          <w:dstrike w:val="false"/>
          <w:sz w:val="48"/>
          <w:u w:val="none"/>
          <w:lang w:val="sr-Latn-RS"/>
        </w:rPr>
      </w:pPr>
      <w:r>
        <w:rPr>
          <w:strike w:val="false"/>
          <w:dstrike w:val="false"/>
          <w:sz w:val="48"/>
          <w:u w:val="none"/>
          <w:lang w:val="sr-Latn-RS"/>
        </w:rPr>
      </w:r>
    </w:p>
    <w:p>
      <w:pPr>
        <w:pStyle w:val="Default"/>
        <w:jc w:val="center"/>
        <w:rPr>
          <w:rFonts w:ascii="Cambria" w:hAnsi="Cambria"/>
          <w:strike w:val="false"/>
          <w:dstrike w:val="false"/>
          <w:sz w:val="48"/>
          <w:u w:val="none"/>
          <w:lang w:val="sr-Latn-RS"/>
        </w:rPr>
      </w:pPr>
      <w:r>
        <w:rPr>
          <w:strike w:val="false"/>
          <w:dstrike w:val="false"/>
          <w:sz w:val="48"/>
          <w:u w:val="none"/>
          <w:lang w:val="sr-Latn-RS"/>
        </w:rPr>
        <w:br/>
        <w:br/>
        <w:br/>
      </w:r>
    </w:p>
    <w:p>
      <w:pPr>
        <w:pStyle w:val="Default"/>
        <w:jc w:val="center"/>
        <w:rPr>
          <w:rFonts w:ascii="Cambria" w:hAnsi="Cambria"/>
          <w:strike w:val="false"/>
          <w:dstrike w:val="false"/>
          <w:sz w:val="48"/>
          <w:u w:val="none"/>
          <w:lang w:val="sr-Latn-RS"/>
        </w:rPr>
      </w:pPr>
      <w:r>
        <w:rPr>
          <w:strike w:val="false"/>
          <w:dstrike w:val="false"/>
          <w:sz w:val="48"/>
          <w:u w:val="none"/>
          <w:lang w:val="sr-Latn-RS"/>
        </w:rPr>
        <w:br/>
        <w:br/>
        <w:br/>
        <w:br/>
      </w:r>
    </w:p>
    <w:p>
      <w:pPr>
        <w:pStyle w:val="Default"/>
        <w:rPr>
          <w:rFonts w:ascii="Cambria" w:hAnsi="Cambria"/>
        </w:rPr>
      </w:pPr>
      <w:r>
        <w:rPr>
          <w:i/>
          <w:strike w:val="false"/>
          <w:dstrike w:val="false"/>
          <w:sz w:val="32"/>
          <w:u w:val="none"/>
        </w:rPr>
        <w:t xml:space="preserve">Student: </w:t>
        <w:tab/>
        <w:tab/>
        <w:tab/>
        <w:tab/>
        <w:tab/>
        <w:tab/>
        <w:tab/>
        <w:tab/>
        <w:tab/>
        <w:tab/>
        <w:tab/>
        <w:t xml:space="preserve">Mentor: </w:t>
      </w:r>
    </w:p>
    <w:p>
      <w:pPr>
        <w:pStyle w:val="Default"/>
        <w:rPr>
          <w:rFonts w:ascii="Cambria" w:hAnsi="Cambria"/>
        </w:rPr>
      </w:pPr>
      <w:r>
        <w:rPr>
          <w:i w:val="false"/>
          <w:strike w:val="false"/>
          <w:dstrike w:val="false"/>
          <w:sz w:val="32"/>
          <w:u w:val="none"/>
          <w:lang w:val="sr-Latn-RS"/>
        </w:rPr>
        <w:t>Miloš Milovanović</w:t>
      </w:r>
      <w:r>
        <w:rPr>
          <w:i w:val="false"/>
          <w:strike w:val="false"/>
          <w:dstrike w:val="false"/>
          <w:sz w:val="32"/>
          <w:u w:val="none"/>
        </w:rPr>
        <w:tab/>
        <w:tab/>
        <w:tab/>
        <w:tab/>
        <w:tab/>
        <w:tab/>
        <w:t xml:space="preserve">     dr Vladimir Filipović </w:t>
      </w:r>
    </w:p>
    <w:p>
      <w:pPr>
        <w:pStyle w:val="Normal"/>
        <w:jc w:val="center"/>
        <w:rPr>
          <w:rFonts w:ascii="Cambria" w:hAnsi="Cambria"/>
          <w:i w:val="false"/>
          <w:i w:val="false"/>
          <w:strike w:val="false"/>
          <w:dstrike w:val="false"/>
          <w:sz w:val="32"/>
          <w:u w:val="none"/>
        </w:rPr>
      </w:pPr>
      <w:r>
        <w:rPr>
          <w:rFonts w:ascii="Cambria" w:hAnsi="Cambria"/>
          <w:i w:val="false"/>
          <w:strike w:val="false"/>
          <w:dstrike w:val="false"/>
          <w:sz w:val="32"/>
          <w:u w:val="none"/>
        </w:rPr>
      </w:r>
    </w:p>
    <w:p>
      <w:pPr>
        <w:pStyle w:val="Normal"/>
        <w:jc w:val="center"/>
        <w:rPr/>
      </w:pPr>
      <w:r>
        <w:rPr>
          <w:rFonts w:ascii="Cambria" w:hAnsi="Cambria"/>
          <w:i w:val="false"/>
          <w:strike w:val="false"/>
          <w:dstrike w:val="false"/>
          <w:sz w:val="32"/>
          <w:u w:val="none"/>
        </w:rPr>
        <w:t>Beograd, 20</w:t>
      </w:r>
      <w:r>
        <w:rPr>
          <w:rFonts w:ascii="Cambria" w:hAnsi="Cambria"/>
          <w:i w:val="false"/>
          <w:strike w:val="false"/>
          <w:dstrike w:val="false"/>
          <w:sz w:val="32"/>
          <w:u w:val="none"/>
          <w:lang w:val="en-US"/>
        </w:rPr>
        <w:t>20</w:t>
      </w:r>
      <w:r>
        <w:rPr>
          <w:rFonts w:ascii="Cambria" w:hAnsi="Cambria"/>
          <w:i w:val="false"/>
          <w:strike w:val="false"/>
          <w:dstrike w:val="false"/>
          <w:sz w:val="32"/>
          <w:u w:val="none"/>
        </w:rPr>
        <w:t>.</w:t>
      </w:r>
      <w:r>
        <w:br w:type="page"/>
      </w:r>
    </w:p>
    <w:p>
      <w:pPr>
        <w:pStyle w:val="Normal"/>
        <w:jc w:val="left"/>
        <w:rPr/>
      </w:pPr>
      <w:r>
        <w:rPr>
          <w:rFonts w:ascii="Cambria" w:hAnsi="Cambria"/>
          <w:i/>
          <w:strike w:val="false"/>
          <w:dstrike w:val="false"/>
          <w:sz w:val="32"/>
          <w:u w:val="none"/>
        </w:rPr>
        <w:br/>
        <w:br/>
        <w:br/>
        <w:br/>
        <w:br/>
        <w:br/>
        <w:t>Mentor</w:t>
      </w:r>
      <w:r>
        <w:rPr>
          <w:rFonts w:ascii="Cambria" w:hAnsi="Cambria"/>
          <w:i w:val="false"/>
          <w:sz w:val="32"/>
        </w:rPr>
        <w:t xml:space="preserve">: </w:t>
        <w:tab/>
        <w:tab/>
        <w:tab/>
        <w:tab/>
      </w:r>
      <w:r>
        <w:rPr>
          <w:rFonts w:ascii="Cambria" w:hAnsi="Cambria"/>
          <w:b/>
          <w:i w:val="false"/>
          <w:sz w:val="32"/>
        </w:rPr>
        <w:t xml:space="preserve">prof. dr Vladimir Filipović </w:t>
      </w:r>
    </w:p>
    <w:p>
      <w:pPr>
        <w:pStyle w:val="Default"/>
        <w:rPr>
          <w:rFonts w:ascii="Cambria" w:hAnsi="Cambria"/>
        </w:rPr>
      </w:pPr>
      <w:r>
        <w:rPr>
          <w:b w:val="false"/>
          <w:i/>
          <w:strike w:val="false"/>
          <w:dstrike w:val="false"/>
          <w:sz w:val="28"/>
          <w:u w:val="none"/>
        </w:rPr>
        <w:tab/>
        <w:tab/>
        <w:tab/>
        <w:tab/>
        <w:tab/>
        <w:t xml:space="preserve">Matematički fakultet, Univerzitet u Beogradu </w:t>
      </w:r>
    </w:p>
    <w:p>
      <w:pPr>
        <w:pStyle w:val="Default"/>
        <w:rPr>
          <w:rFonts w:ascii="Cambria" w:hAnsi="Cambria"/>
          <w:b w:val="false"/>
          <w:b w:val="false"/>
          <w:i/>
          <w:i/>
          <w:strike w:val="false"/>
          <w:dstrike w:val="false"/>
          <w:sz w:val="28"/>
          <w:u w:val="none"/>
        </w:rPr>
      </w:pPr>
      <w:r>
        <w:rPr>
          <w:b w:val="false"/>
          <w:i/>
          <w:strike w:val="false"/>
          <w:dstrike w:val="false"/>
          <w:sz w:val="28"/>
          <w:u w:val="none"/>
        </w:rPr>
      </w:r>
    </w:p>
    <w:p>
      <w:pPr>
        <w:pStyle w:val="Default"/>
        <w:rPr>
          <w:rFonts w:ascii="Cambria" w:hAnsi="Cambria"/>
          <w:b w:val="false"/>
          <w:b w:val="false"/>
          <w:i/>
          <w:i/>
          <w:strike w:val="false"/>
          <w:dstrike w:val="false"/>
          <w:sz w:val="28"/>
          <w:u w:val="none"/>
        </w:rPr>
      </w:pPr>
      <w:r>
        <w:rPr>
          <w:b w:val="false"/>
          <w:i/>
          <w:strike w:val="false"/>
          <w:dstrike w:val="false"/>
          <w:sz w:val="28"/>
          <w:u w:val="none"/>
        </w:rPr>
      </w:r>
    </w:p>
    <w:p>
      <w:pPr>
        <w:pStyle w:val="Default"/>
        <w:rPr>
          <w:rFonts w:ascii="Cambria" w:hAnsi="Cambria"/>
          <w:b w:val="false"/>
          <w:b w:val="false"/>
          <w:i/>
          <w:i/>
          <w:strike w:val="false"/>
          <w:dstrike w:val="false"/>
          <w:sz w:val="28"/>
          <w:u w:val="none"/>
        </w:rPr>
      </w:pPr>
      <w:r>
        <w:rPr>
          <w:b w:val="false"/>
          <w:i/>
          <w:strike w:val="false"/>
          <w:dstrike w:val="false"/>
          <w:sz w:val="28"/>
          <w:u w:val="none"/>
        </w:rPr>
      </w:r>
    </w:p>
    <w:p>
      <w:pPr>
        <w:pStyle w:val="Default"/>
        <w:rPr>
          <w:rFonts w:ascii="Cambria" w:hAnsi="Cambria"/>
        </w:rPr>
      </w:pPr>
      <w:r>
        <w:rPr>
          <w:b w:val="false"/>
          <w:i/>
          <w:strike w:val="false"/>
          <w:dstrike w:val="false"/>
          <w:sz w:val="32"/>
          <w:u w:val="none"/>
        </w:rPr>
        <w:t>Članovi komisije</w:t>
      </w:r>
      <w:r>
        <w:rPr>
          <w:b w:val="false"/>
          <w:i w:val="false"/>
          <w:strike w:val="false"/>
          <w:dstrike w:val="false"/>
          <w:sz w:val="32"/>
          <w:u w:val="none"/>
        </w:rPr>
        <w:t xml:space="preserve">: </w:t>
        <w:tab/>
        <w:tab/>
      </w:r>
      <w:r>
        <w:rPr>
          <w:b/>
          <w:i w:val="false"/>
          <w:strike w:val="false"/>
          <w:dstrike w:val="false"/>
          <w:sz w:val="32"/>
          <w:u w:val="none"/>
        </w:rPr>
        <w:t xml:space="preserve">prof. dr </w:t>
      </w:r>
      <w:r>
        <w:rPr>
          <w:b/>
          <w:i w:val="false"/>
          <w:strike w:val="false"/>
          <w:dstrike w:val="false"/>
          <w:sz w:val="32"/>
          <w:u w:val="none"/>
          <w:lang w:val="sr-Latn-RS"/>
        </w:rPr>
        <w:t>Saša Malkov</w:t>
      </w:r>
    </w:p>
    <w:p>
      <w:pPr>
        <w:pStyle w:val="Default"/>
        <w:rPr>
          <w:rFonts w:ascii="Cambria" w:hAnsi="Cambria"/>
        </w:rPr>
      </w:pPr>
      <w:r>
        <w:rPr>
          <w:b w:val="false"/>
          <w:i/>
          <w:strike w:val="false"/>
          <w:dstrike w:val="false"/>
          <w:sz w:val="28"/>
          <w:u w:val="none"/>
        </w:rPr>
        <w:tab/>
        <w:tab/>
        <w:tab/>
        <w:tab/>
        <w:tab/>
        <w:t xml:space="preserve">Matematički fakultet, Univerzitet u Beogradu </w:t>
      </w:r>
    </w:p>
    <w:p>
      <w:pPr>
        <w:pStyle w:val="Default"/>
        <w:rPr>
          <w:rFonts w:ascii="Cambria" w:hAnsi="Cambria"/>
        </w:rPr>
      </w:pPr>
      <w:r>
        <w:rPr>
          <w:b/>
          <w:i w:val="false"/>
          <w:strike w:val="false"/>
          <w:dstrike w:val="false"/>
          <w:sz w:val="32"/>
          <w:u w:val="none"/>
        </w:rPr>
        <w:tab/>
        <w:tab/>
        <w:tab/>
        <w:tab/>
        <w:tab/>
      </w:r>
    </w:p>
    <w:p>
      <w:pPr>
        <w:pStyle w:val="Default"/>
        <w:rPr>
          <w:rFonts w:ascii="Cambria" w:hAnsi="Cambria"/>
        </w:rPr>
      </w:pPr>
      <w:r>
        <w:rPr>
          <w:b/>
          <w:i w:val="false"/>
          <w:strike w:val="false"/>
          <w:dstrike w:val="false"/>
          <w:sz w:val="32"/>
          <w:u w:val="none"/>
        </w:rPr>
        <w:tab/>
        <w:tab/>
        <w:tab/>
        <w:tab/>
        <w:tab/>
      </w:r>
      <w:r>
        <w:rPr>
          <w:b/>
          <w:i w:val="false"/>
          <w:strike w:val="false"/>
          <w:dstrike w:val="false"/>
          <w:sz w:val="32"/>
          <w:u w:val="none"/>
          <w:lang w:val="sr-Latn-RS"/>
        </w:rPr>
        <w:t>dr</w:t>
      </w:r>
      <w:r>
        <w:rPr>
          <w:b/>
          <w:i w:val="false"/>
          <w:strike w:val="false"/>
          <w:dstrike w:val="false"/>
          <w:sz w:val="32"/>
          <w:u w:val="none"/>
        </w:rPr>
        <w:t xml:space="preserve"> A</w:t>
      </w:r>
      <w:r>
        <w:rPr>
          <w:b/>
          <w:i w:val="false"/>
          <w:strike w:val="false"/>
          <w:dstrike w:val="false"/>
          <w:sz w:val="32"/>
          <w:u w:val="none"/>
          <w:lang w:val="sr-Latn-RS"/>
        </w:rPr>
        <w:t>leksandar Kartelj</w:t>
      </w:r>
      <w:r>
        <w:rPr>
          <w:b/>
          <w:i w:val="false"/>
          <w:strike w:val="false"/>
          <w:dstrike w:val="false"/>
          <w:sz w:val="32"/>
          <w:u w:val="none"/>
        </w:rPr>
        <w:t xml:space="preserve"> </w:t>
      </w:r>
    </w:p>
    <w:p>
      <w:pPr>
        <w:pStyle w:val="Default"/>
        <w:rPr>
          <w:rFonts w:ascii="Cambria" w:hAnsi="Cambria"/>
        </w:rPr>
      </w:pPr>
      <w:r>
        <w:rPr>
          <w:b w:val="false"/>
          <w:i/>
          <w:strike w:val="false"/>
          <w:dstrike w:val="false"/>
          <w:sz w:val="28"/>
          <w:u w:val="none"/>
        </w:rPr>
        <w:tab/>
        <w:tab/>
        <w:tab/>
        <w:tab/>
        <w:tab/>
        <w:t xml:space="preserve">Matematički fakultet, Univerzitet u Beogradu </w:t>
      </w:r>
    </w:p>
    <w:p>
      <w:pPr>
        <w:pStyle w:val="Normal"/>
        <w:jc w:val="center"/>
        <w:rPr>
          <w:rFonts w:ascii="Cambria" w:hAnsi="Cambria"/>
        </w:rPr>
      </w:pPr>
      <w:r>
        <w:rPr>
          <w:rFonts w:ascii="Cambria" w:hAnsi="Cambria"/>
          <w:b/>
          <w:i/>
          <w:strike w:val="false"/>
          <w:dstrike w:val="false"/>
          <w:sz w:val="32"/>
          <w:u w:val="none"/>
        </w:rPr>
        <w:br/>
        <w:br/>
        <w:br/>
        <w:br/>
        <w:br/>
        <w:br/>
        <w:br/>
      </w:r>
    </w:p>
    <w:p>
      <w:pPr>
        <w:pStyle w:val="Normal"/>
        <w:jc w:val="center"/>
        <w:rPr>
          <w:rFonts w:ascii="Cambria" w:hAnsi="Cambria"/>
        </w:rPr>
      </w:pPr>
      <w:r>
        <w:rPr>
          <w:rFonts w:ascii="Cambria" w:hAnsi="Cambria"/>
          <w:b/>
          <w:i/>
          <w:strike w:val="false"/>
          <w:dstrike w:val="false"/>
          <w:sz w:val="32"/>
          <w:u w:val="none"/>
        </w:rPr>
        <w:tab/>
        <w:tab/>
        <w:t>Datum odbrane</w:t>
      </w:r>
      <w:r>
        <w:rPr>
          <w:rFonts w:ascii="Cambria" w:hAnsi="Cambria"/>
          <w:b/>
          <w:i w:val="false"/>
          <w:strike w:val="false"/>
          <w:dstrike w:val="false"/>
          <w:sz w:val="32"/>
          <w:u w:val="none"/>
        </w:rPr>
        <w:t xml:space="preserve">: </w:t>
      </w:r>
      <w:r>
        <w:rPr>
          <w:rFonts w:ascii="Cambria" w:hAnsi="Cambria"/>
          <w:b/>
          <w:i w:val="false"/>
          <w:strike w:val="false"/>
          <w:dstrike w:val="false"/>
          <w:sz w:val="28"/>
          <w:u w:val="none"/>
        </w:rPr>
        <w:t>_____________________________________</w:t>
      </w:r>
    </w:p>
    <w:p>
      <w:pPr>
        <w:pStyle w:val="Normal"/>
        <w:jc w:val="center"/>
        <w:rPr>
          <w:rFonts w:ascii="Cambria" w:hAnsi="Cambria"/>
          <w:lang w:val="sr-Latn-RS"/>
        </w:rPr>
      </w:pPr>
      <w:r>
        <w:rPr>
          <w:rFonts w:ascii="Cambria" w:hAnsi="Cambria"/>
          <w:lang w:val="sr-Latn-RS"/>
        </w:rPr>
      </w:r>
      <w:r>
        <w:br w:type="page"/>
      </w:r>
    </w:p>
    <w:p>
      <w:pPr>
        <w:pStyle w:val="Normal"/>
        <w:jc w:val="center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aslov"/>
        <w:jc w:val="center"/>
        <w:rPr>
          <w:rFonts w:ascii="Cambria" w:hAnsi="Cambria"/>
          <w:b/>
          <w:b/>
          <w:bCs/>
          <w:sz w:val="26"/>
          <w:szCs w:val="26"/>
        </w:rPr>
      </w:pPr>
      <w:bookmarkStart w:id="0" w:name="__RefHeading___Toc178_2447922946"/>
      <w:bookmarkEnd w:id="0"/>
      <w:r>
        <w:rPr/>
        <w:t>Apstrakt</w:t>
      </w:r>
    </w:p>
    <w:p>
      <w:pPr>
        <w:pStyle w:val="Normal"/>
        <w:rPr>
          <w:rFonts w:ascii="Cambria" w:hAnsi="Cambria"/>
          <w:lang w:val="sr-Latn-RS"/>
        </w:rPr>
      </w:pPr>
      <w:r>
        <w:rPr>
          <w:rFonts w:ascii="Cambria" w:hAnsi="Cambria"/>
          <w:lang w:val="sr-Latn-RS"/>
        </w:rPr>
      </w:r>
    </w:p>
    <w:p>
      <w:pPr>
        <w:pStyle w:val="TextBody"/>
        <w:rPr/>
      </w:pPr>
      <w:bookmarkStart w:id="1" w:name="__DdeLink__391_2447922946"/>
      <w:r>
        <w:rPr>
          <w:b/>
          <w:bCs/>
          <w:sz w:val="24"/>
          <w:szCs w:val="24"/>
          <w:lang w:val="sr-Latn-RS"/>
        </w:rPr>
        <w:t>Apstrakt</w:t>
      </w:r>
      <w:bookmarkEnd w:id="1"/>
      <w:r>
        <w:rPr>
          <w:b/>
          <w:bCs/>
          <w:sz w:val="24"/>
          <w:szCs w:val="24"/>
          <w:lang w:val="sr-Latn-RS"/>
        </w:rPr>
        <w:t xml:space="preserve"> </w:t>
      </w:r>
      <w:r>
        <w:rPr>
          <w:b w:val="false"/>
          <w:bCs w:val="false"/>
          <w:sz w:val="24"/>
          <w:szCs w:val="24"/>
          <w:lang w:val="sr-Latn-RS"/>
        </w:rPr>
        <w:t xml:space="preserve">- </w:t>
      </w:r>
      <w:r>
        <w:br w:type="page"/>
      </w:r>
    </w:p>
    <w:p>
      <w:pPr>
        <w:pStyle w:val="Normal"/>
        <w:rPr>
          <w:rFonts w:ascii="Cambria" w:hAnsi="Cambria"/>
          <w:b w:val="false"/>
          <w:b w:val="false"/>
          <w:bCs w:val="false"/>
          <w:lang w:val="en-US"/>
        </w:rPr>
      </w:pPr>
      <w:r>
        <w:rPr>
          <w:rFonts w:ascii="Cambria" w:hAnsi="Cambria"/>
          <w:b w:val="false"/>
          <w:bCs w:val="false"/>
          <w:lang w:val="en-US"/>
        </w:rPr>
      </w:r>
    </w:p>
    <w:p>
      <w:pPr>
        <w:pStyle w:val="Normal"/>
        <w:rPr>
          <w:rFonts w:ascii="Cambria" w:hAnsi="Cambria"/>
          <w:b w:val="false"/>
          <w:b w:val="false"/>
          <w:bCs w:val="false"/>
          <w:lang w:val="en-US"/>
        </w:rPr>
      </w:pPr>
      <w:r>
        <w:rPr>
          <w:rFonts w:ascii="Cambria" w:hAnsi="Cambria"/>
          <w:b w:val="false"/>
          <w:bCs w:val="false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rFonts w:ascii="Cambria" w:hAnsi="Cambria"/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Sadržaj</w:t>
          </w:r>
        </w:p>
        <w:p>
          <w:pPr>
            <w:pStyle w:val="Contents1"/>
            <w:tabs>
              <w:tab w:val="right" w:pos="99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"1-4" \h</w:instrText>
          </w:r>
          <w:r>
            <w:rPr>
              <w:rStyle w:val="IndexLink"/>
            </w:rPr>
            <w:fldChar w:fldCharType="separate"/>
          </w:r>
          <w:hyperlink w:anchor="__RefHeading___Toc310_3771696024">
            <w:r>
              <w:rPr>
                <w:rStyle w:val="IndexLink"/>
              </w:rPr>
              <w:t>1 Uvod</w:t>
              <w:tab/>
              <w:t>5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312_3771696024">
            <w:r>
              <w:rPr>
                <w:rStyle w:val="IndexLink"/>
              </w:rPr>
              <w:t>2 Veb servisi i REST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14_3771696024">
            <w:r>
              <w:rPr>
                <w:rStyle w:val="IndexLink"/>
              </w:rPr>
              <w:t>2.1 Veb servisi pojam i arhitektura</w:t>
              <w:tab/>
              <w:t>5</w:t>
            </w:r>
          </w:hyperlink>
        </w:p>
        <w:p>
          <w:pPr>
            <w:pStyle w:val="Contents3"/>
            <w:tabs>
              <w:tab w:val="clear" w:pos="9406"/>
              <w:tab w:val="right" w:pos="9972" w:leader="dot"/>
            </w:tabs>
            <w:rPr/>
          </w:pPr>
          <w:hyperlink w:anchor="__RefHeading___Toc316_3771696024">
            <w:r>
              <w:rPr>
                <w:rStyle w:val="IndexLink"/>
              </w:rPr>
              <w:t>2.1.1 REST</w:t>
              <w:tab/>
              <w:t>5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318_3771696024">
            <w:r>
              <w:rPr>
                <w:rStyle w:val="IndexLink"/>
              </w:rPr>
              <w:t>3 Računarsto u oblaku i arhitektura “bez servera”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20_3771696024">
            <w:r>
              <w:rPr>
                <w:rStyle w:val="IndexLink"/>
              </w:rPr>
              <w:t>3.1 Računarsto u oblaku, tipovi servisa i modeli izvršavanja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22_3771696024">
            <w:r>
              <w:rPr>
                <w:rStyle w:val="IndexLink"/>
              </w:rPr>
              <w:t>3.2 Model izvršavanja „funkcija kao servis“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24_3771696024">
            <w:r>
              <w:rPr>
                <w:rStyle w:val="IndexLink"/>
              </w:rPr>
              <w:t>3.3 Platforma za računarstvo u oblaku Microsoft Azure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26_3771696024">
            <w:r>
              <w:rPr>
                <w:rStyle w:val="IndexLink"/>
              </w:rPr>
              <w:t>3.4 Azure funkcije</w:t>
              <w:tab/>
              <w:t>5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328_3771696024">
            <w:r>
              <w:rPr>
                <w:rStyle w:val="IndexLink"/>
              </w:rPr>
              <w:t>4 Implementacija REST API servisa za kulinarske recepte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30_3771696024">
            <w:r>
              <w:rPr>
                <w:rStyle w:val="IndexLink"/>
              </w:rPr>
              <w:t>4.1 Opis API servisa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32_3771696024">
            <w:r>
              <w:rPr>
                <w:rStyle w:val="IndexLink"/>
              </w:rPr>
              <w:t>4.2 Opis arhitekture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34_3771696024">
            <w:r>
              <w:rPr>
                <w:rStyle w:val="IndexLink"/>
              </w:rPr>
              <w:t>4.3 Implementacija funkcija</w:t>
              <w:tab/>
              <w:t>5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336_3771696024">
            <w:r>
              <w:rPr>
                <w:rStyle w:val="IndexLink"/>
              </w:rPr>
              <w:t>5 Hostovanja servisa na Microsoft Azure platformi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38_3771696024">
            <w:r>
              <w:rPr>
                <w:rStyle w:val="IndexLink"/>
              </w:rPr>
              <w:t>5.1 Podešavanje hostovanja i kontinualne integracije servisa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40_3771696024">
            <w:r>
              <w:rPr>
                <w:rStyle w:val="IndexLink"/>
              </w:rPr>
              <w:t>5.2 Testiranje i nadgledanje</w:t>
              <w:tab/>
              <w:t>5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342_3771696024">
            <w:r>
              <w:rPr>
                <w:rStyle w:val="IndexLink"/>
              </w:rPr>
              <w:t>6 Zaključak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spacing w:lineRule="auto" w:line="276" w:before="0" w:after="140"/>
        <w:rPr>
          <w:rFonts w:ascii="Cambria" w:hAnsi="Cambria"/>
        </w:rPr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2" w:name="__RefHeading___Toc310_3771696024"/>
      <w:bookmarkEnd w:id="2"/>
      <w:r>
        <w:rPr/>
        <w:t>1 Uvod</w:t>
      </w:r>
    </w:p>
    <w:p>
      <w:pPr>
        <w:pStyle w:val="Heading1"/>
        <w:numPr>
          <w:ilvl w:val="0"/>
          <w:numId w:val="2"/>
        </w:numPr>
        <w:rPr/>
      </w:pPr>
      <w:bookmarkStart w:id="3" w:name="__RefHeading___Toc312_3771696024"/>
      <w:bookmarkEnd w:id="3"/>
      <w:r>
        <w:rPr/>
        <w:t>2 Veb servisi i REST</w:t>
      </w:r>
    </w:p>
    <w:p>
      <w:pPr>
        <w:pStyle w:val="Heading2"/>
        <w:numPr>
          <w:ilvl w:val="0"/>
          <w:numId w:val="4"/>
        </w:numPr>
        <w:rPr/>
      </w:pPr>
      <w:bookmarkStart w:id="4" w:name="__RefHeading___Toc314_3771696024"/>
      <w:bookmarkEnd w:id="4"/>
      <w:r>
        <w:rPr/>
        <w:t>2.1 Veb servisi pojam i arhitektura</w:t>
      </w:r>
    </w:p>
    <w:p>
      <w:pPr>
        <w:pStyle w:val="Heading3"/>
        <w:numPr>
          <w:ilvl w:val="2"/>
          <w:numId w:val="2"/>
        </w:numPr>
        <w:rPr/>
      </w:pPr>
      <w:bookmarkStart w:id="5" w:name="__RefHeading___Toc316_3771696024"/>
      <w:bookmarkEnd w:id="5"/>
      <w:r>
        <w:rPr/>
        <w:t>2.1.1 REST</w:t>
      </w:r>
    </w:p>
    <w:p>
      <w:pPr>
        <w:pStyle w:val="Heading1"/>
        <w:numPr>
          <w:ilvl w:val="0"/>
          <w:numId w:val="2"/>
        </w:numPr>
        <w:rPr/>
      </w:pPr>
      <w:bookmarkStart w:id="6" w:name="__RefHeading___Toc318_3771696024"/>
      <w:bookmarkEnd w:id="6"/>
      <w:r>
        <w:rPr/>
        <w:t>3 Računarsto u oblaku i arhitektura “bez servera”</w:t>
      </w:r>
    </w:p>
    <w:p>
      <w:pPr>
        <w:pStyle w:val="Heading2"/>
        <w:numPr>
          <w:ilvl w:val="0"/>
          <w:numId w:val="4"/>
        </w:numPr>
        <w:rPr/>
      </w:pPr>
      <w:bookmarkStart w:id="7" w:name="__RefHeading___Toc320_3771696024"/>
      <w:bookmarkEnd w:id="7"/>
      <w:r>
        <w:rPr/>
        <w:t>3.1 Računarsto u oblaku, tipovi servisa i modeli izvršavanja</w:t>
      </w:r>
    </w:p>
    <w:p>
      <w:pPr>
        <w:pStyle w:val="Heading2"/>
        <w:numPr>
          <w:ilvl w:val="0"/>
          <w:numId w:val="4"/>
        </w:numPr>
        <w:rPr/>
      </w:pPr>
      <w:bookmarkStart w:id="8" w:name="__RefHeading___Toc322_3771696024"/>
      <w:bookmarkEnd w:id="8"/>
      <w:r>
        <w:rPr/>
        <w:t>3.2 Model izvršavanja „funkcija kao servis“</w:t>
      </w:r>
    </w:p>
    <w:p>
      <w:pPr>
        <w:pStyle w:val="Heading2"/>
        <w:numPr>
          <w:ilvl w:val="0"/>
          <w:numId w:val="4"/>
        </w:numPr>
        <w:rPr/>
      </w:pPr>
      <w:bookmarkStart w:id="9" w:name="__RefHeading___Toc324_3771696024"/>
      <w:bookmarkEnd w:id="9"/>
      <w:r>
        <w:rPr/>
        <w:t>3.3 Platforma za računarstvo u oblaku Microsoft Azure</w:t>
      </w:r>
    </w:p>
    <w:p>
      <w:pPr>
        <w:pStyle w:val="Heading2"/>
        <w:numPr>
          <w:ilvl w:val="2"/>
          <w:numId w:val="2"/>
        </w:numPr>
        <w:rPr/>
      </w:pPr>
      <w:bookmarkStart w:id="10" w:name="__RefHeading___Toc326_3771696024"/>
      <w:bookmarkEnd w:id="10"/>
      <w:r>
        <w:rPr/>
        <w:t>3.4 Azure funkcije</w:t>
      </w:r>
    </w:p>
    <w:p>
      <w:pPr>
        <w:pStyle w:val="Heading1"/>
        <w:numPr>
          <w:ilvl w:val="0"/>
          <w:numId w:val="2"/>
        </w:numPr>
        <w:rPr/>
      </w:pPr>
      <w:bookmarkStart w:id="11" w:name="__RefHeading___Toc328_3771696024"/>
      <w:bookmarkEnd w:id="11"/>
      <w:r>
        <w:rPr/>
        <w:t>4 Implementacija REST API servisa za kulinarske recepte</w:t>
      </w:r>
    </w:p>
    <w:p>
      <w:pPr>
        <w:pStyle w:val="Heading2"/>
        <w:numPr>
          <w:ilvl w:val="0"/>
          <w:numId w:val="4"/>
        </w:numPr>
        <w:rPr/>
      </w:pPr>
      <w:bookmarkStart w:id="12" w:name="__RefHeading___Toc330_3771696024"/>
      <w:bookmarkEnd w:id="12"/>
      <w:r>
        <w:rPr/>
        <w:t>4.1 Opis API servisa</w:t>
      </w:r>
    </w:p>
    <w:p>
      <w:pPr>
        <w:pStyle w:val="Heading2"/>
        <w:numPr>
          <w:ilvl w:val="0"/>
          <w:numId w:val="4"/>
        </w:numPr>
        <w:rPr/>
      </w:pPr>
      <w:bookmarkStart w:id="13" w:name="__RefHeading___Toc332_3771696024"/>
      <w:bookmarkEnd w:id="13"/>
      <w:r>
        <w:rPr/>
        <w:t>4.2 Opis arhitekture</w:t>
      </w:r>
    </w:p>
    <w:p>
      <w:pPr>
        <w:pStyle w:val="Heading2"/>
        <w:numPr>
          <w:ilvl w:val="0"/>
          <w:numId w:val="4"/>
        </w:numPr>
        <w:rPr/>
      </w:pPr>
      <w:bookmarkStart w:id="14" w:name="__RefHeading___Toc334_3771696024"/>
      <w:bookmarkEnd w:id="14"/>
      <w:r>
        <w:rPr/>
        <w:t>4.3 Implementacija funkcija</w:t>
      </w:r>
    </w:p>
    <w:p>
      <w:pPr>
        <w:pStyle w:val="Heading1"/>
        <w:numPr>
          <w:ilvl w:val="0"/>
          <w:numId w:val="2"/>
        </w:numPr>
        <w:rPr/>
      </w:pPr>
      <w:bookmarkStart w:id="15" w:name="__RefHeading___Toc336_3771696024"/>
      <w:bookmarkEnd w:id="15"/>
      <w:r>
        <w:rPr/>
        <w:t>5 Hostovanja servisa na Microsoft Azure platformi</w:t>
      </w:r>
    </w:p>
    <w:p>
      <w:pPr>
        <w:pStyle w:val="Heading2"/>
        <w:numPr>
          <w:ilvl w:val="0"/>
          <w:numId w:val="4"/>
        </w:numPr>
        <w:rPr/>
      </w:pPr>
      <w:bookmarkStart w:id="16" w:name="__RefHeading___Toc338_3771696024"/>
      <w:bookmarkEnd w:id="16"/>
      <w:r>
        <w:rPr/>
        <w:t>5.1 Podešavanje hostovanja i kontinualne integracije servisa</w:t>
      </w:r>
    </w:p>
    <w:p>
      <w:pPr>
        <w:pStyle w:val="Heading2"/>
        <w:numPr>
          <w:ilvl w:val="0"/>
          <w:numId w:val="4"/>
        </w:numPr>
        <w:rPr/>
      </w:pPr>
      <w:bookmarkStart w:id="17" w:name="__RefHeading___Toc340_3771696024"/>
      <w:bookmarkEnd w:id="17"/>
      <w:r>
        <w:rPr/>
        <w:t>5.2 Testiranje i nadgledanje</w:t>
      </w:r>
    </w:p>
    <w:p>
      <w:pPr>
        <w:pStyle w:val="Heading1"/>
        <w:numPr>
          <w:ilvl w:val="0"/>
          <w:numId w:val="2"/>
        </w:numPr>
        <w:rPr/>
      </w:pPr>
      <w:bookmarkStart w:id="18" w:name="__RefHeading___Toc342_3771696024"/>
      <w:bookmarkEnd w:id="18"/>
      <w:r>
        <w:rPr/>
        <w:t>6 Zaključak</w:t>
      </w:r>
      <w:r>
        <w:br w:type="page"/>
      </w:r>
    </w:p>
    <w:p>
      <w:pPr>
        <w:pStyle w:val="Naslov"/>
        <w:numPr>
          <w:ilvl w:val="0"/>
          <w:numId w:val="3"/>
        </w:numPr>
        <w:spacing w:before="200" w:after="120"/>
        <w:rPr/>
      </w:pPr>
      <w:bookmarkStart w:id="19" w:name="__RefHeading___Toc352_1677485380"/>
      <w:bookmarkEnd w:id="19"/>
      <w:r>
        <w:rPr/>
        <w:t>Reference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Cambria" w:hAnsi="Cambria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Cambria" w:hAnsi="Cambria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Cambria" w:hAnsi="Cambria"/>
      <w:sz w:val="26"/>
      <w:szCs w:val="26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Default">
    <w:name w:val="Default"/>
    <w:qFormat/>
    <w:pPr>
      <w:widowControl/>
      <w:bidi w:val="0"/>
      <w:jc w:val="left"/>
    </w:pPr>
    <w:rPr>
      <w:rFonts w:ascii="Cambria" w:hAnsi="Cambria" w:eastAsia="NSimSun" w:cs="Arial"/>
      <w:color w:val="000000"/>
      <w:kern w:val="2"/>
      <w:sz w:val="24"/>
      <w:szCs w:val="24"/>
      <w:lang w:val="en-US" w:eastAsia="zh-CN" w:bidi="hi-IN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rFonts w:ascii="Cambria" w:hAnsi="Cambria"/>
      <w:b/>
      <w:bCs/>
      <w:sz w:val="32"/>
      <w:szCs w:val="32"/>
    </w:rPr>
  </w:style>
  <w:style w:type="paragraph" w:styleId="Contents3">
    <w:name w:val="TOC 3"/>
    <w:pPr>
      <w:widowControl/>
      <w:tabs>
        <w:tab w:val="clear" w:pos="720"/>
        <w:tab w:val="right" w:pos="9406" w:leader="dot"/>
      </w:tabs>
      <w:bidi w:val="0"/>
      <w:ind w:left="576" w:right="0" w:hanging="0"/>
      <w:jc w:val="left"/>
    </w:pPr>
    <w:rPr>
      <w:rFonts w:ascii="Cambria" w:hAnsi="Cambria" w:eastAsia="NSimSun" w:cs="Arial"/>
      <w:color w:val="auto"/>
      <w:kern w:val="2"/>
      <w:sz w:val="26"/>
      <w:szCs w:val="24"/>
      <w:lang w:val="en-US" w:eastAsia="zh-CN" w:bidi="hi-IN"/>
    </w:rPr>
  </w:style>
  <w:style w:type="paragraph" w:styleId="Contents2">
    <w:name w:val="TOC 2"/>
    <w:pPr>
      <w:widowControl/>
      <w:tabs>
        <w:tab w:val="clear" w:pos="720"/>
        <w:tab w:val="right" w:pos="9689" w:leader="dot"/>
      </w:tabs>
      <w:bidi w:val="0"/>
      <w:ind w:left="288" w:right="0" w:hanging="0"/>
      <w:jc w:val="left"/>
    </w:pPr>
    <w:rPr>
      <w:rFonts w:ascii="Cambria" w:hAnsi="Cambria" w:eastAsia="NSimSun" w:cs="Arial"/>
      <w:color w:val="auto"/>
      <w:kern w:val="2"/>
      <w:sz w:val="26"/>
      <w:szCs w:val="24"/>
      <w:lang w:val="en-US" w:eastAsia="zh-CN" w:bidi="hi-IN"/>
    </w:rPr>
  </w:style>
  <w:style w:type="paragraph" w:styleId="Contents1">
    <w:name w:val="TOC 1"/>
    <w:pPr>
      <w:widowControl/>
      <w:tabs>
        <w:tab w:val="clear" w:pos="720"/>
        <w:tab w:val="right" w:pos="9972" w:leader="dot"/>
      </w:tabs>
      <w:bidi w:val="0"/>
      <w:ind w:left="0" w:right="0" w:hanging="0"/>
      <w:jc w:val="left"/>
    </w:pPr>
    <w:rPr>
      <w:rFonts w:ascii="Cambria" w:hAnsi="Cambria" w:eastAsia="NSimSun" w:cs="Arial"/>
      <w:color w:val="auto"/>
      <w:kern w:val="2"/>
      <w:sz w:val="26"/>
      <w:szCs w:val="24"/>
      <w:lang w:val="en-US" w:eastAsia="zh-CN" w:bidi="hi-IN"/>
    </w:rPr>
  </w:style>
  <w:style w:type="paragraph" w:styleId="Naslov">
    <w:name w:val="Naslov"/>
    <w:basedOn w:val="Heading2"/>
    <w:qFormat/>
    <w:pPr/>
    <w:rPr>
      <w:rFonts w:ascii="Cambria" w:hAnsi="Cambria"/>
    </w:rPr>
  </w:style>
  <w:style w:type="paragraph" w:styleId="Normalantekst">
    <w:name w:val="Normalan tekst"/>
    <w:basedOn w:val="Index"/>
    <w:qFormat/>
    <w:pPr>
      <w:jc w:val="both"/>
    </w:pPr>
    <w:rPr>
      <w:rFonts w:ascii="Cambria" w:hAnsi="Cambria"/>
      <w:sz w:val="26"/>
      <w:szCs w:val="26"/>
    </w:rPr>
  </w:style>
  <w:style w:type="paragraph" w:styleId="Naslov2">
    <w:name w:val="Naslov 2"/>
    <w:basedOn w:val="Naslov3"/>
    <w:qFormat/>
    <w:pPr/>
    <w:rPr>
      <w:b/>
      <w:bCs/>
      <w:sz w:val="28"/>
      <w:szCs w:val="28"/>
    </w:rPr>
  </w:style>
  <w:style w:type="paragraph" w:styleId="Naslov3">
    <w:name w:val="Naslov 3"/>
    <w:basedOn w:val="Naslov"/>
    <w:qFormat/>
    <w:pPr/>
    <w:rPr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330</TotalTime>
  <Application>LibreOffice/6.2.2.2$Windows_X86_64 LibreOffice_project/2b840030fec2aae0fd2658d8d4f9548af4e3518d</Application>
  <Pages>6</Pages>
  <Words>256</Words>
  <Characters>1473</Characters>
  <CharactersWithSpaces>1764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2018-09-19T12:14:00Z</dcterms:created>
  <dc:creator>Pana</dc:creator>
  <dc:description/>
  <dc:language>en-US</dc:language>
  <cp:lastModifiedBy/>
  <dcterms:modified xsi:type="dcterms:W3CDTF">2020-01-23T16:25:00Z</dcterms:modified>
  <cp:revision>52</cp:revision>
  <dc:subject/>
  <dc:title/>
</cp:coreProperties>
</file>