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5EBD" w14:textId="77777777" w:rsidR="00E34ADE" w:rsidRDefault="00B9399B" w:rsidP="000B2242">
      <w:pPr>
        <w:pStyle w:val="Title"/>
        <w:divId w:val="275407545"/>
      </w:pPr>
      <w:r>
        <w:rPr>
          <w:noProof/>
          <w:lang w:val="en-AU"/>
        </w:rPr>
        <w:drawing>
          <wp:inline distT="0" distB="0" distL="0" distR="0" wp14:anchorId="0FBD24FD" wp14:editId="6640C577">
            <wp:extent cx="3505201"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B Logo - 03.png"/>
                    <pic:cNvPicPr/>
                  </pic:nvPicPr>
                  <pic:blipFill>
                    <a:blip r:embed="rId12">
                      <a:extLst>
                        <a:ext uri="{28A0092B-C50C-407E-A947-70E740481C1C}">
                          <a14:useLocalDpi xmlns:a14="http://schemas.microsoft.com/office/drawing/2010/main" val="0"/>
                        </a:ext>
                      </a:extLst>
                    </a:blip>
                    <a:stretch>
                      <a:fillRect/>
                    </a:stretch>
                  </pic:blipFill>
                  <pic:spPr>
                    <a:xfrm>
                      <a:off x="0" y="0"/>
                      <a:ext cx="3505201" cy="2324100"/>
                    </a:xfrm>
                    <a:prstGeom prst="rect">
                      <a:avLst/>
                    </a:prstGeom>
                  </pic:spPr>
                </pic:pic>
              </a:graphicData>
            </a:graphic>
          </wp:inline>
        </w:drawing>
      </w:r>
    </w:p>
    <w:p w14:paraId="01205AAC" w14:textId="77777777" w:rsidR="00C90128" w:rsidRDefault="00C90128" w:rsidP="00C90128">
      <w:pPr>
        <w:divId w:val="275407545"/>
      </w:pPr>
    </w:p>
    <w:p w14:paraId="51431C13" w14:textId="77777777" w:rsidR="00C90128" w:rsidRPr="00C90128" w:rsidRDefault="00C90128" w:rsidP="00C90128">
      <w:pPr>
        <w:divId w:val="275407545"/>
      </w:pPr>
    </w:p>
    <w:p w14:paraId="1698E976" w14:textId="77777777" w:rsidR="00C90128" w:rsidRDefault="00C90128" w:rsidP="00C90128">
      <w:pPr>
        <w:jc w:val="center"/>
        <w:divId w:val="275407545"/>
        <w:rPr>
          <w:b/>
          <w:sz w:val="52"/>
          <w:szCs w:val="52"/>
        </w:rPr>
      </w:pPr>
    </w:p>
    <w:p w14:paraId="034109AB" w14:textId="07C82878" w:rsidR="00B9399B" w:rsidRPr="00C90128" w:rsidRDefault="005D6202" w:rsidP="00C90128">
      <w:pPr>
        <w:jc w:val="center"/>
        <w:divId w:val="275407545"/>
        <w:rPr>
          <w:b/>
          <w:sz w:val="52"/>
          <w:szCs w:val="52"/>
        </w:rPr>
      </w:pPr>
      <w:r>
        <w:rPr>
          <w:b/>
          <w:bCs/>
          <w:sz w:val="52"/>
          <w:szCs w:val="52"/>
        </w:rPr>
        <w:t>Academic Workforce Management</w:t>
      </w:r>
      <w:r w:rsidR="00BB314B">
        <w:rPr>
          <w:b/>
          <w:bCs/>
          <w:sz w:val="52"/>
          <w:szCs w:val="52"/>
        </w:rPr>
        <w:t xml:space="preserve"> Tool</w:t>
      </w:r>
    </w:p>
    <w:p w14:paraId="711CA8A1" w14:textId="79A69DC6" w:rsidR="00C90128" w:rsidRPr="00C90128" w:rsidRDefault="00593EA7" w:rsidP="00C90128">
      <w:pPr>
        <w:jc w:val="center"/>
        <w:divId w:val="275407545"/>
        <w:rPr>
          <w:b/>
          <w:sz w:val="52"/>
          <w:szCs w:val="52"/>
        </w:rPr>
      </w:pPr>
      <w:r>
        <w:rPr>
          <w:b/>
          <w:bCs/>
          <w:sz w:val="52"/>
          <w:szCs w:val="52"/>
        </w:rPr>
        <w:t xml:space="preserve">User </w:t>
      </w:r>
      <w:r w:rsidR="00BB314B">
        <w:rPr>
          <w:b/>
          <w:bCs/>
          <w:sz w:val="52"/>
          <w:szCs w:val="52"/>
        </w:rPr>
        <w:t>Manual</w:t>
      </w:r>
    </w:p>
    <w:p w14:paraId="737E1B94" w14:textId="77777777" w:rsidR="000B2242" w:rsidRDefault="000B2242" w:rsidP="000B2242">
      <w:pPr>
        <w:divId w:val="275407545"/>
      </w:pPr>
    </w:p>
    <w:p w14:paraId="47F4EDAF" w14:textId="77777777" w:rsidR="00C90128" w:rsidRDefault="00C90128" w:rsidP="000B2242">
      <w:pPr>
        <w:divId w:val="275407545"/>
      </w:pPr>
    </w:p>
    <w:p w14:paraId="1A4F223A" w14:textId="64C6D137" w:rsidR="00C90128" w:rsidRDefault="00C90128" w:rsidP="000B2242">
      <w:pPr>
        <w:divId w:val="275407545"/>
      </w:pPr>
    </w:p>
    <w:p w14:paraId="68E0C1C4" w14:textId="77777777" w:rsidR="00C90128" w:rsidRDefault="00C90128" w:rsidP="000B2242">
      <w:pPr>
        <w:divId w:val="275407545"/>
      </w:pPr>
    </w:p>
    <w:p w14:paraId="11766CF9" w14:textId="77777777" w:rsidR="003329AD" w:rsidRPr="002D73DB" w:rsidRDefault="003329AD" w:rsidP="000B2242">
      <w:pPr>
        <w:divId w:val="275407545"/>
      </w:pPr>
    </w:p>
    <w:p w14:paraId="073F4E19" w14:textId="77777777" w:rsidR="00B9399B" w:rsidRDefault="00B9399B" w:rsidP="000B2242">
      <w:pPr>
        <w:pStyle w:val="Subtitle"/>
        <w:divId w:val="275407545"/>
      </w:pPr>
    </w:p>
    <w:p w14:paraId="22A3CD0E" w14:textId="39261B95" w:rsidR="00E34ADE" w:rsidRDefault="007E72D1" w:rsidP="000B2242">
      <w:pPr>
        <w:pStyle w:val="Subtitle"/>
        <w:divId w:val="275407545"/>
      </w:pPr>
      <w:r>
        <w:t>Version</w:t>
      </w:r>
      <w:r w:rsidR="00AA3017">
        <w:t xml:space="preserve">: </w:t>
      </w:r>
      <w:r w:rsidR="00BB314B">
        <w:t>01</w:t>
      </w:r>
    </w:p>
    <w:p w14:paraId="00FE5FDE" w14:textId="77777777" w:rsidR="00E34ADE" w:rsidRDefault="00E34ADE" w:rsidP="00E34ADE">
      <w:pPr>
        <w:divId w:val="275407545"/>
      </w:pPr>
    </w:p>
    <w:p w14:paraId="39B06997" w14:textId="1EE87AE8" w:rsidR="00E34ADE" w:rsidRDefault="00E34ADE" w:rsidP="00E34ADE">
      <w:pPr>
        <w:pStyle w:val="Subtitle"/>
        <w:divId w:val="275407545"/>
      </w:pPr>
      <w:r>
        <w:t>Author:</w:t>
      </w:r>
      <w:r>
        <w:tab/>
      </w:r>
      <w:sdt>
        <w:sdtPr>
          <w:alias w:val="Author"/>
          <w:tag w:val=""/>
          <w:id w:val="-2047290910"/>
          <w:placeholder>
            <w:docPart w:val="37D754A4B3CC4C46AB6033083848630E"/>
          </w:placeholder>
          <w:dataBinding w:prefixMappings="xmlns:ns0='http://purl.org/dc/elements/1.1/' xmlns:ns1='http://schemas.openxmlformats.org/package/2006/metadata/core-properties' " w:xpath="/ns1:coreProperties[1]/ns0:creator[1]" w:storeItemID="{6C3C8BC8-F283-45AE-878A-BAB7291924A1}"/>
          <w:text/>
        </w:sdtPr>
        <w:sdtEndPr/>
        <w:sdtContent>
          <w:r w:rsidR="00A4105E">
            <w:rPr>
              <w:lang w:val="en-AU"/>
            </w:rPr>
            <w:t>Greg Reimann</w:t>
          </w:r>
        </w:sdtContent>
      </w:sdt>
    </w:p>
    <w:p w14:paraId="3FCFAA90" w14:textId="12A3BEC6" w:rsidR="00E34ADE" w:rsidRDefault="00E34ADE" w:rsidP="00E34ADE">
      <w:pPr>
        <w:pStyle w:val="Subtitle"/>
        <w:divId w:val="275407545"/>
      </w:pPr>
      <w:r>
        <w:t>Date Created:</w:t>
      </w:r>
      <w:r>
        <w:tab/>
      </w:r>
      <w:r w:rsidR="009956AB">
        <w:t>1</w:t>
      </w:r>
      <w:r w:rsidR="001D26CA">
        <w:t>4</w:t>
      </w:r>
      <w:r w:rsidR="00B409AE">
        <w:t xml:space="preserve"> </w:t>
      </w:r>
      <w:r w:rsidR="00DB703E">
        <w:t>June</w:t>
      </w:r>
      <w:r w:rsidR="00841431">
        <w:t xml:space="preserve"> 2017</w:t>
      </w:r>
    </w:p>
    <w:p w14:paraId="1CCF1A0D" w14:textId="77777777" w:rsidR="00E34ADE" w:rsidRDefault="00E34ADE" w:rsidP="00E34ADE">
      <w:pPr>
        <w:divId w:val="275407545"/>
      </w:pPr>
    </w:p>
    <w:p w14:paraId="50271FFE" w14:textId="77777777" w:rsidR="00B9399B" w:rsidRDefault="00B9399B">
      <w:pPr>
        <w:spacing w:before="0" w:after="0"/>
      </w:pPr>
      <w:r>
        <w:br w:type="page"/>
      </w:r>
    </w:p>
    <w:p w14:paraId="080320C1" w14:textId="7D59C167" w:rsidR="00E34ADE" w:rsidRDefault="003329AD" w:rsidP="00353A2F">
      <w:pPr>
        <w:pStyle w:val="TOCHeading"/>
        <w:divId w:val="275407545"/>
      </w:pPr>
      <w:bookmarkStart w:id="0" w:name="_Toc446508742"/>
      <w:r>
        <w:lastRenderedPageBreak/>
        <w:t>Document Information</w:t>
      </w:r>
      <w:bookmarkEnd w:id="0"/>
    </w:p>
    <w:tbl>
      <w:tblPr>
        <w:tblStyle w:val="TableGrid"/>
        <w:tblW w:w="10485" w:type="dxa"/>
        <w:tblLook w:val="04A0" w:firstRow="1" w:lastRow="0" w:firstColumn="1" w:lastColumn="0" w:noHBand="0" w:noVBand="1"/>
      </w:tblPr>
      <w:tblGrid>
        <w:gridCol w:w="1003"/>
        <w:gridCol w:w="1515"/>
        <w:gridCol w:w="1163"/>
        <w:gridCol w:w="6804"/>
      </w:tblGrid>
      <w:tr w:rsidR="00657D45" w14:paraId="407B2698" w14:textId="77777777" w:rsidTr="007E72D1">
        <w:trPr>
          <w:divId w:val="275407545"/>
        </w:trPr>
        <w:tc>
          <w:tcPr>
            <w:tcW w:w="1003" w:type="dxa"/>
            <w:shd w:val="clear" w:color="auto" w:fill="D9D9D9" w:themeFill="background1" w:themeFillShade="D9"/>
          </w:tcPr>
          <w:p w14:paraId="1EE221B0" w14:textId="13CFFD11" w:rsidR="00657D45" w:rsidRPr="00657D45" w:rsidRDefault="007E72D1" w:rsidP="00657D45">
            <w:pPr>
              <w:jc w:val="center"/>
              <w:rPr>
                <w:b/>
                <w:sz w:val="22"/>
                <w:szCs w:val="22"/>
              </w:rPr>
            </w:pPr>
            <w:r>
              <w:rPr>
                <w:b/>
                <w:bCs/>
                <w:sz w:val="22"/>
                <w:szCs w:val="22"/>
              </w:rPr>
              <w:t>Version</w:t>
            </w:r>
          </w:p>
        </w:tc>
        <w:tc>
          <w:tcPr>
            <w:tcW w:w="1515" w:type="dxa"/>
            <w:shd w:val="clear" w:color="auto" w:fill="D9D9D9" w:themeFill="background1" w:themeFillShade="D9"/>
          </w:tcPr>
          <w:p w14:paraId="643313B5" w14:textId="77777777" w:rsidR="00657D45" w:rsidRPr="00657D45" w:rsidRDefault="194184D9" w:rsidP="00657D45">
            <w:pPr>
              <w:jc w:val="center"/>
              <w:rPr>
                <w:b/>
                <w:sz w:val="22"/>
                <w:szCs w:val="22"/>
              </w:rPr>
            </w:pPr>
            <w:r w:rsidRPr="194184D9">
              <w:rPr>
                <w:b/>
                <w:bCs/>
                <w:sz w:val="22"/>
                <w:szCs w:val="22"/>
              </w:rPr>
              <w:t>Author</w:t>
            </w:r>
          </w:p>
        </w:tc>
        <w:tc>
          <w:tcPr>
            <w:tcW w:w="1163" w:type="dxa"/>
            <w:shd w:val="clear" w:color="auto" w:fill="D9D9D9" w:themeFill="background1" w:themeFillShade="D9"/>
          </w:tcPr>
          <w:p w14:paraId="1687FE7E" w14:textId="77777777" w:rsidR="00657D45" w:rsidRPr="00657D45" w:rsidRDefault="194184D9" w:rsidP="00657D45">
            <w:pPr>
              <w:jc w:val="center"/>
              <w:rPr>
                <w:b/>
                <w:sz w:val="22"/>
                <w:szCs w:val="22"/>
              </w:rPr>
            </w:pPr>
            <w:r w:rsidRPr="194184D9">
              <w:rPr>
                <w:b/>
                <w:bCs/>
                <w:sz w:val="22"/>
                <w:szCs w:val="22"/>
              </w:rPr>
              <w:t>Date</w:t>
            </w:r>
          </w:p>
        </w:tc>
        <w:tc>
          <w:tcPr>
            <w:tcW w:w="6804" w:type="dxa"/>
            <w:shd w:val="clear" w:color="auto" w:fill="D9D9D9" w:themeFill="background1" w:themeFillShade="D9"/>
          </w:tcPr>
          <w:p w14:paraId="7A3AE549" w14:textId="77777777" w:rsidR="00657D45" w:rsidRPr="00657D45" w:rsidRDefault="194184D9" w:rsidP="00657D45">
            <w:pPr>
              <w:jc w:val="center"/>
              <w:rPr>
                <w:b/>
                <w:sz w:val="22"/>
                <w:szCs w:val="22"/>
              </w:rPr>
            </w:pPr>
            <w:r w:rsidRPr="194184D9">
              <w:rPr>
                <w:b/>
                <w:bCs/>
                <w:sz w:val="22"/>
                <w:szCs w:val="22"/>
              </w:rPr>
              <w:t>Summary of Changes</w:t>
            </w:r>
          </w:p>
        </w:tc>
      </w:tr>
      <w:tr w:rsidR="00657D45" w14:paraId="42D30631" w14:textId="77777777" w:rsidTr="007E72D1">
        <w:trPr>
          <w:divId w:val="275407545"/>
        </w:trPr>
        <w:tc>
          <w:tcPr>
            <w:tcW w:w="1003" w:type="dxa"/>
          </w:tcPr>
          <w:p w14:paraId="4F845F79" w14:textId="3EE6F6CD" w:rsidR="00657D45" w:rsidRPr="00657D45" w:rsidRDefault="004D671E" w:rsidP="00E34ADE">
            <w:pPr>
              <w:rPr>
                <w:sz w:val="20"/>
              </w:rPr>
            </w:pPr>
            <w:r>
              <w:rPr>
                <w:sz w:val="20"/>
              </w:rPr>
              <w:t>01</w:t>
            </w:r>
          </w:p>
        </w:tc>
        <w:tc>
          <w:tcPr>
            <w:tcW w:w="1515" w:type="dxa"/>
          </w:tcPr>
          <w:p w14:paraId="244F7F06" w14:textId="0FB546C2" w:rsidR="00657D45" w:rsidRPr="00657D45" w:rsidRDefault="00A4105E" w:rsidP="00E34ADE">
            <w:pPr>
              <w:rPr>
                <w:sz w:val="20"/>
              </w:rPr>
            </w:pPr>
            <w:r>
              <w:rPr>
                <w:sz w:val="20"/>
              </w:rPr>
              <w:t>Greg Reimann</w:t>
            </w:r>
          </w:p>
        </w:tc>
        <w:tc>
          <w:tcPr>
            <w:tcW w:w="1163" w:type="dxa"/>
          </w:tcPr>
          <w:p w14:paraId="18C8C965" w14:textId="2E550AF5" w:rsidR="00657D45" w:rsidRPr="00657D45" w:rsidRDefault="009956AB" w:rsidP="00B672DA">
            <w:pPr>
              <w:rPr>
                <w:sz w:val="20"/>
              </w:rPr>
            </w:pPr>
            <w:r>
              <w:rPr>
                <w:sz w:val="20"/>
              </w:rPr>
              <w:t>1</w:t>
            </w:r>
            <w:r w:rsidR="001D26CA">
              <w:rPr>
                <w:sz w:val="20"/>
              </w:rPr>
              <w:t>4</w:t>
            </w:r>
            <w:r w:rsidR="0071475A">
              <w:rPr>
                <w:sz w:val="20"/>
              </w:rPr>
              <w:t>-0</w:t>
            </w:r>
            <w:r w:rsidR="00DB703E">
              <w:rPr>
                <w:sz w:val="20"/>
              </w:rPr>
              <w:t>6</w:t>
            </w:r>
            <w:r w:rsidR="00841431">
              <w:rPr>
                <w:sz w:val="20"/>
              </w:rPr>
              <w:t>-2017</w:t>
            </w:r>
          </w:p>
        </w:tc>
        <w:tc>
          <w:tcPr>
            <w:tcW w:w="6804" w:type="dxa"/>
          </w:tcPr>
          <w:p w14:paraId="69E2F4B7" w14:textId="12CFFF10" w:rsidR="00657D45" w:rsidRPr="00657D45" w:rsidRDefault="00973219" w:rsidP="00E34ADE">
            <w:pPr>
              <w:rPr>
                <w:sz w:val="20"/>
              </w:rPr>
            </w:pPr>
            <w:r>
              <w:rPr>
                <w:sz w:val="20"/>
              </w:rPr>
              <w:t>Initial release</w:t>
            </w:r>
            <w:bookmarkStart w:id="1" w:name="_GoBack"/>
            <w:bookmarkEnd w:id="1"/>
          </w:p>
        </w:tc>
      </w:tr>
      <w:tr w:rsidR="00657D45" w14:paraId="6908541D" w14:textId="77777777" w:rsidTr="007E72D1">
        <w:trPr>
          <w:divId w:val="275407545"/>
        </w:trPr>
        <w:tc>
          <w:tcPr>
            <w:tcW w:w="1003" w:type="dxa"/>
          </w:tcPr>
          <w:p w14:paraId="34A16D5A" w14:textId="2852E19A" w:rsidR="00657D45" w:rsidRPr="00657D45" w:rsidRDefault="00657D45" w:rsidP="00E34ADE">
            <w:pPr>
              <w:rPr>
                <w:sz w:val="20"/>
              </w:rPr>
            </w:pPr>
          </w:p>
        </w:tc>
        <w:tc>
          <w:tcPr>
            <w:tcW w:w="1515" w:type="dxa"/>
          </w:tcPr>
          <w:p w14:paraId="2FECF096" w14:textId="6C558818" w:rsidR="00657D45" w:rsidRPr="00657D45" w:rsidRDefault="00657D45" w:rsidP="00E34ADE">
            <w:pPr>
              <w:rPr>
                <w:sz w:val="20"/>
              </w:rPr>
            </w:pPr>
          </w:p>
        </w:tc>
        <w:tc>
          <w:tcPr>
            <w:tcW w:w="1163" w:type="dxa"/>
          </w:tcPr>
          <w:p w14:paraId="2FD66AA2" w14:textId="255FEEB6" w:rsidR="00657D45" w:rsidRPr="00657D45" w:rsidRDefault="00657D45" w:rsidP="000159B2">
            <w:pPr>
              <w:rPr>
                <w:sz w:val="20"/>
              </w:rPr>
            </w:pPr>
          </w:p>
        </w:tc>
        <w:tc>
          <w:tcPr>
            <w:tcW w:w="6804" w:type="dxa"/>
          </w:tcPr>
          <w:p w14:paraId="4FC58EE9" w14:textId="4F12F578" w:rsidR="00657D45" w:rsidRPr="00657D45" w:rsidRDefault="00657D45" w:rsidP="006738F1">
            <w:pPr>
              <w:rPr>
                <w:sz w:val="20"/>
              </w:rPr>
            </w:pPr>
          </w:p>
        </w:tc>
      </w:tr>
    </w:tbl>
    <w:sdt>
      <w:sdtPr>
        <w:rPr>
          <w:rFonts w:eastAsiaTheme="minorEastAsia" w:cs="Times New Roman"/>
          <w:b w:val="0"/>
          <w:bCs w:val="0"/>
          <w:color w:val="auto"/>
          <w:sz w:val="24"/>
          <w:szCs w:val="20"/>
          <w:lang w:eastAsia="en-AU"/>
        </w:rPr>
        <w:id w:val="-304481938"/>
        <w:docPartObj>
          <w:docPartGallery w:val="Table of Contents"/>
          <w:docPartUnique/>
        </w:docPartObj>
      </w:sdtPr>
      <w:sdtEndPr>
        <w:rPr>
          <w:noProof/>
        </w:rPr>
      </w:sdtEndPr>
      <w:sdtContent>
        <w:p w14:paraId="197AA08C" w14:textId="7F04BCFC" w:rsidR="003C1A5E" w:rsidRDefault="003C1A5E">
          <w:pPr>
            <w:pStyle w:val="TOCHeading"/>
          </w:pPr>
          <w:r>
            <w:t>Contents</w:t>
          </w:r>
        </w:p>
        <w:p w14:paraId="14F8F26F" w14:textId="7976BD5D" w:rsidR="00973219" w:rsidRDefault="00B672DA">
          <w:pPr>
            <w:pStyle w:val="TOC1"/>
            <w:rPr>
              <w:rFonts w:cstheme="minorBidi"/>
              <w:b w:val="0"/>
              <w:sz w:val="22"/>
              <w:szCs w:val="22"/>
              <w:lang w:val="en-AU"/>
            </w:rPr>
          </w:pPr>
          <w:r w:rsidRPr="004D2B3C">
            <w:rPr>
              <w:b w:val="0"/>
              <w:sz w:val="20"/>
            </w:rPr>
            <w:fldChar w:fldCharType="begin"/>
          </w:r>
          <w:r w:rsidRPr="004D2B3C">
            <w:rPr>
              <w:b w:val="0"/>
              <w:sz w:val="20"/>
            </w:rPr>
            <w:instrText xml:space="preserve"> TOC \o "1-2" \h \z \u </w:instrText>
          </w:r>
          <w:r w:rsidRPr="004D2B3C">
            <w:rPr>
              <w:b w:val="0"/>
              <w:sz w:val="20"/>
            </w:rPr>
            <w:fldChar w:fldCharType="separate"/>
          </w:r>
          <w:hyperlink w:anchor="_Toc485215315" w:history="1">
            <w:r w:rsidR="00973219" w:rsidRPr="00883206">
              <w:rPr>
                <w:rStyle w:val="Hyperlink"/>
              </w:rPr>
              <w:t>1</w:t>
            </w:r>
            <w:r w:rsidR="00973219">
              <w:rPr>
                <w:rFonts w:cstheme="minorBidi"/>
                <w:b w:val="0"/>
                <w:sz w:val="22"/>
                <w:szCs w:val="22"/>
                <w:lang w:val="en-AU"/>
              </w:rPr>
              <w:tab/>
            </w:r>
            <w:r w:rsidR="00973219" w:rsidRPr="00883206">
              <w:rPr>
                <w:rStyle w:val="Hyperlink"/>
              </w:rPr>
              <w:t>Introduction</w:t>
            </w:r>
            <w:r w:rsidR="00973219">
              <w:rPr>
                <w:webHidden/>
              </w:rPr>
              <w:tab/>
            </w:r>
            <w:r w:rsidR="00973219">
              <w:rPr>
                <w:webHidden/>
              </w:rPr>
              <w:fldChar w:fldCharType="begin"/>
            </w:r>
            <w:r w:rsidR="00973219">
              <w:rPr>
                <w:webHidden/>
              </w:rPr>
              <w:instrText xml:space="preserve"> PAGEREF _Toc485215315 \h </w:instrText>
            </w:r>
            <w:r w:rsidR="00973219">
              <w:rPr>
                <w:webHidden/>
              </w:rPr>
            </w:r>
            <w:r w:rsidR="00973219">
              <w:rPr>
                <w:webHidden/>
              </w:rPr>
              <w:fldChar w:fldCharType="separate"/>
            </w:r>
            <w:r w:rsidR="00973219">
              <w:rPr>
                <w:webHidden/>
              </w:rPr>
              <w:t>3</w:t>
            </w:r>
            <w:r w:rsidR="00973219">
              <w:rPr>
                <w:webHidden/>
              </w:rPr>
              <w:fldChar w:fldCharType="end"/>
            </w:r>
          </w:hyperlink>
        </w:p>
        <w:p w14:paraId="2D795827" w14:textId="7CEE6273" w:rsidR="00973219" w:rsidRDefault="00973219">
          <w:pPr>
            <w:pStyle w:val="TOC2"/>
            <w:rPr>
              <w:rFonts w:cstheme="minorBidi"/>
              <w:sz w:val="22"/>
              <w:szCs w:val="22"/>
              <w:lang w:val="en-AU"/>
            </w:rPr>
          </w:pPr>
          <w:hyperlink w:anchor="_Toc485215316" w:history="1">
            <w:r w:rsidRPr="00883206">
              <w:rPr>
                <w:rStyle w:val="Hyperlink"/>
              </w:rPr>
              <w:t>1.1</w:t>
            </w:r>
            <w:r>
              <w:rPr>
                <w:rFonts w:cstheme="minorBidi"/>
                <w:sz w:val="22"/>
                <w:szCs w:val="22"/>
                <w:lang w:val="en-AU"/>
              </w:rPr>
              <w:tab/>
            </w:r>
            <w:r w:rsidRPr="00883206">
              <w:rPr>
                <w:rStyle w:val="Hyperlink"/>
              </w:rPr>
              <w:t>Background</w:t>
            </w:r>
            <w:r>
              <w:rPr>
                <w:webHidden/>
              </w:rPr>
              <w:tab/>
            </w:r>
            <w:r>
              <w:rPr>
                <w:webHidden/>
              </w:rPr>
              <w:fldChar w:fldCharType="begin"/>
            </w:r>
            <w:r>
              <w:rPr>
                <w:webHidden/>
              </w:rPr>
              <w:instrText xml:space="preserve"> PAGEREF _Toc485215316 \h </w:instrText>
            </w:r>
            <w:r>
              <w:rPr>
                <w:webHidden/>
              </w:rPr>
            </w:r>
            <w:r>
              <w:rPr>
                <w:webHidden/>
              </w:rPr>
              <w:fldChar w:fldCharType="separate"/>
            </w:r>
            <w:r>
              <w:rPr>
                <w:webHidden/>
              </w:rPr>
              <w:t>3</w:t>
            </w:r>
            <w:r>
              <w:rPr>
                <w:webHidden/>
              </w:rPr>
              <w:fldChar w:fldCharType="end"/>
            </w:r>
          </w:hyperlink>
        </w:p>
        <w:p w14:paraId="2337A31E" w14:textId="276BD960" w:rsidR="00973219" w:rsidRDefault="00973219">
          <w:pPr>
            <w:pStyle w:val="TOC2"/>
            <w:rPr>
              <w:rFonts w:cstheme="minorBidi"/>
              <w:sz w:val="22"/>
              <w:szCs w:val="22"/>
              <w:lang w:val="en-AU"/>
            </w:rPr>
          </w:pPr>
          <w:hyperlink w:anchor="_Toc485215317" w:history="1">
            <w:r w:rsidRPr="00883206">
              <w:rPr>
                <w:rStyle w:val="Hyperlink"/>
              </w:rPr>
              <w:t>1.2</w:t>
            </w:r>
            <w:r>
              <w:rPr>
                <w:rFonts w:cstheme="minorBidi"/>
                <w:sz w:val="22"/>
                <w:szCs w:val="22"/>
                <w:lang w:val="en-AU"/>
              </w:rPr>
              <w:tab/>
            </w:r>
            <w:r w:rsidRPr="00883206">
              <w:rPr>
                <w:rStyle w:val="Hyperlink"/>
              </w:rPr>
              <w:t>Relationship with other systems</w:t>
            </w:r>
            <w:r>
              <w:rPr>
                <w:webHidden/>
              </w:rPr>
              <w:tab/>
            </w:r>
            <w:r>
              <w:rPr>
                <w:webHidden/>
              </w:rPr>
              <w:fldChar w:fldCharType="begin"/>
            </w:r>
            <w:r>
              <w:rPr>
                <w:webHidden/>
              </w:rPr>
              <w:instrText xml:space="preserve"> PAGEREF _Toc485215317 \h </w:instrText>
            </w:r>
            <w:r>
              <w:rPr>
                <w:webHidden/>
              </w:rPr>
            </w:r>
            <w:r>
              <w:rPr>
                <w:webHidden/>
              </w:rPr>
              <w:fldChar w:fldCharType="separate"/>
            </w:r>
            <w:r>
              <w:rPr>
                <w:webHidden/>
              </w:rPr>
              <w:t>3</w:t>
            </w:r>
            <w:r>
              <w:rPr>
                <w:webHidden/>
              </w:rPr>
              <w:fldChar w:fldCharType="end"/>
            </w:r>
          </w:hyperlink>
        </w:p>
        <w:p w14:paraId="28796C4C" w14:textId="764528C4" w:rsidR="00973219" w:rsidRDefault="00973219">
          <w:pPr>
            <w:pStyle w:val="TOC1"/>
            <w:rPr>
              <w:rFonts w:cstheme="minorBidi"/>
              <w:b w:val="0"/>
              <w:sz w:val="22"/>
              <w:szCs w:val="22"/>
              <w:lang w:val="en-AU"/>
            </w:rPr>
          </w:pPr>
          <w:hyperlink w:anchor="_Toc485215318" w:history="1">
            <w:r w:rsidRPr="00883206">
              <w:rPr>
                <w:rStyle w:val="Hyperlink"/>
              </w:rPr>
              <w:t>2</w:t>
            </w:r>
            <w:r>
              <w:rPr>
                <w:rFonts w:cstheme="minorBidi"/>
                <w:b w:val="0"/>
                <w:sz w:val="22"/>
                <w:szCs w:val="22"/>
                <w:lang w:val="en-AU"/>
              </w:rPr>
              <w:tab/>
            </w:r>
            <w:r w:rsidRPr="00883206">
              <w:rPr>
                <w:rStyle w:val="Hyperlink"/>
              </w:rPr>
              <w:t>Hints and Tips</w:t>
            </w:r>
            <w:r>
              <w:rPr>
                <w:webHidden/>
              </w:rPr>
              <w:tab/>
            </w:r>
            <w:r>
              <w:rPr>
                <w:webHidden/>
              </w:rPr>
              <w:fldChar w:fldCharType="begin"/>
            </w:r>
            <w:r>
              <w:rPr>
                <w:webHidden/>
              </w:rPr>
              <w:instrText xml:space="preserve"> PAGEREF _Toc485215318 \h </w:instrText>
            </w:r>
            <w:r>
              <w:rPr>
                <w:webHidden/>
              </w:rPr>
            </w:r>
            <w:r>
              <w:rPr>
                <w:webHidden/>
              </w:rPr>
              <w:fldChar w:fldCharType="separate"/>
            </w:r>
            <w:r>
              <w:rPr>
                <w:webHidden/>
              </w:rPr>
              <w:t>4</w:t>
            </w:r>
            <w:r>
              <w:rPr>
                <w:webHidden/>
              </w:rPr>
              <w:fldChar w:fldCharType="end"/>
            </w:r>
          </w:hyperlink>
        </w:p>
        <w:p w14:paraId="553C7481" w14:textId="0413ADB1" w:rsidR="00973219" w:rsidRDefault="00973219">
          <w:pPr>
            <w:pStyle w:val="TOC2"/>
            <w:rPr>
              <w:rFonts w:cstheme="minorBidi"/>
              <w:sz w:val="22"/>
              <w:szCs w:val="22"/>
              <w:lang w:val="en-AU"/>
            </w:rPr>
          </w:pPr>
          <w:hyperlink w:anchor="_Toc485215319" w:history="1">
            <w:r w:rsidRPr="00883206">
              <w:rPr>
                <w:rStyle w:val="Hyperlink"/>
              </w:rPr>
              <w:t>2.1</w:t>
            </w:r>
            <w:r>
              <w:rPr>
                <w:rFonts w:cstheme="minorBidi"/>
                <w:sz w:val="22"/>
                <w:szCs w:val="22"/>
                <w:lang w:val="en-AU"/>
              </w:rPr>
              <w:tab/>
            </w:r>
            <w:r w:rsidRPr="00883206">
              <w:rPr>
                <w:rStyle w:val="Hyperlink"/>
              </w:rPr>
              <w:t>Cut &amp; paste</w:t>
            </w:r>
            <w:r>
              <w:rPr>
                <w:webHidden/>
              </w:rPr>
              <w:tab/>
            </w:r>
            <w:r>
              <w:rPr>
                <w:webHidden/>
              </w:rPr>
              <w:fldChar w:fldCharType="begin"/>
            </w:r>
            <w:r>
              <w:rPr>
                <w:webHidden/>
              </w:rPr>
              <w:instrText xml:space="preserve"> PAGEREF _Toc485215319 \h </w:instrText>
            </w:r>
            <w:r>
              <w:rPr>
                <w:webHidden/>
              </w:rPr>
            </w:r>
            <w:r>
              <w:rPr>
                <w:webHidden/>
              </w:rPr>
              <w:fldChar w:fldCharType="separate"/>
            </w:r>
            <w:r>
              <w:rPr>
                <w:webHidden/>
              </w:rPr>
              <w:t>4</w:t>
            </w:r>
            <w:r>
              <w:rPr>
                <w:webHidden/>
              </w:rPr>
              <w:fldChar w:fldCharType="end"/>
            </w:r>
          </w:hyperlink>
        </w:p>
        <w:p w14:paraId="0B4E4AFD" w14:textId="167C9FF2" w:rsidR="00973219" w:rsidRDefault="00973219">
          <w:pPr>
            <w:pStyle w:val="TOC2"/>
            <w:rPr>
              <w:rFonts w:cstheme="minorBidi"/>
              <w:sz w:val="22"/>
              <w:szCs w:val="22"/>
              <w:lang w:val="en-AU"/>
            </w:rPr>
          </w:pPr>
          <w:hyperlink w:anchor="_Toc485215320" w:history="1">
            <w:r w:rsidRPr="00883206">
              <w:rPr>
                <w:rStyle w:val="Hyperlink"/>
              </w:rPr>
              <w:t>2.2</w:t>
            </w:r>
            <w:r>
              <w:rPr>
                <w:rFonts w:cstheme="minorBidi"/>
                <w:sz w:val="22"/>
                <w:szCs w:val="22"/>
                <w:lang w:val="en-AU"/>
              </w:rPr>
              <w:tab/>
            </w:r>
            <w:r w:rsidRPr="00883206">
              <w:rPr>
                <w:rStyle w:val="Hyperlink"/>
              </w:rPr>
              <w:t>Screen resolution</w:t>
            </w:r>
            <w:r>
              <w:rPr>
                <w:webHidden/>
              </w:rPr>
              <w:tab/>
            </w:r>
            <w:r>
              <w:rPr>
                <w:webHidden/>
              </w:rPr>
              <w:fldChar w:fldCharType="begin"/>
            </w:r>
            <w:r>
              <w:rPr>
                <w:webHidden/>
              </w:rPr>
              <w:instrText xml:space="preserve"> PAGEREF _Toc485215320 \h </w:instrText>
            </w:r>
            <w:r>
              <w:rPr>
                <w:webHidden/>
              </w:rPr>
            </w:r>
            <w:r>
              <w:rPr>
                <w:webHidden/>
              </w:rPr>
              <w:fldChar w:fldCharType="separate"/>
            </w:r>
            <w:r>
              <w:rPr>
                <w:webHidden/>
              </w:rPr>
              <w:t>4</w:t>
            </w:r>
            <w:r>
              <w:rPr>
                <w:webHidden/>
              </w:rPr>
              <w:fldChar w:fldCharType="end"/>
            </w:r>
          </w:hyperlink>
        </w:p>
        <w:p w14:paraId="559F8262" w14:textId="0A559C4F" w:rsidR="00973219" w:rsidRDefault="00973219">
          <w:pPr>
            <w:pStyle w:val="TOC2"/>
            <w:rPr>
              <w:rFonts w:cstheme="minorBidi"/>
              <w:sz w:val="22"/>
              <w:szCs w:val="22"/>
              <w:lang w:val="en-AU"/>
            </w:rPr>
          </w:pPr>
          <w:hyperlink w:anchor="_Toc485215321" w:history="1">
            <w:r w:rsidRPr="00883206">
              <w:rPr>
                <w:rStyle w:val="Hyperlink"/>
              </w:rPr>
              <w:t>2.3</w:t>
            </w:r>
            <w:r>
              <w:rPr>
                <w:rFonts w:cstheme="minorBidi"/>
                <w:sz w:val="22"/>
                <w:szCs w:val="22"/>
                <w:lang w:val="en-AU"/>
              </w:rPr>
              <w:tab/>
            </w:r>
            <w:r w:rsidRPr="00883206">
              <w:rPr>
                <w:rStyle w:val="Hyperlink"/>
              </w:rPr>
              <w:t>Excel locks</w:t>
            </w:r>
            <w:r>
              <w:rPr>
                <w:webHidden/>
              </w:rPr>
              <w:tab/>
            </w:r>
            <w:r>
              <w:rPr>
                <w:webHidden/>
              </w:rPr>
              <w:fldChar w:fldCharType="begin"/>
            </w:r>
            <w:r>
              <w:rPr>
                <w:webHidden/>
              </w:rPr>
              <w:instrText xml:space="preserve"> PAGEREF _Toc485215321 \h </w:instrText>
            </w:r>
            <w:r>
              <w:rPr>
                <w:webHidden/>
              </w:rPr>
            </w:r>
            <w:r>
              <w:rPr>
                <w:webHidden/>
              </w:rPr>
              <w:fldChar w:fldCharType="separate"/>
            </w:r>
            <w:r>
              <w:rPr>
                <w:webHidden/>
              </w:rPr>
              <w:t>4</w:t>
            </w:r>
            <w:r>
              <w:rPr>
                <w:webHidden/>
              </w:rPr>
              <w:fldChar w:fldCharType="end"/>
            </w:r>
          </w:hyperlink>
        </w:p>
        <w:p w14:paraId="6359C576" w14:textId="4DC323AC" w:rsidR="00973219" w:rsidRDefault="00973219">
          <w:pPr>
            <w:pStyle w:val="TOC1"/>
            <w:rPr>
              <w:rFonts w:cstheme="minorBidi"/>
              <w:b w:val="0"/>
              <w:sz w:val="22"/>
              <w:szCs w:val="22"/>
              <w:lang w:val="en-AU"/>
            </w:rPr>
          </w:pPr>
          <w:hyperlink w:anchor="_Toc485215322" w:history="1">
            <w:r w:rsidRPr="00883206">
              <w:rPr>
                <w:rStyle w:val="Hyperlink"/>
              </w:rPr>
              <w:t>3</w:t>
            </w:r>
            <w:r>
              <w:rPr>
                <w:rFonts w:cstheme="minorBidi"/>
                <w:b w:val="0"/>
                <w:sz w:val="22"/>
                <w:szCs w:val="22"/>
                <w:lang w:val="en-AU"/>
              </w:rPr>
              <w:tab/>
            </w:r>
            <w:r w:rsidRPr="00883206">
              <w:rPr>
                <w:rStyle w:val="Hyperlink"/>
              </w:rPr>
              <w:t>Defining the Global Timetable and Personnel</w:t>
            </w:r>
            <w:r>
              <w:rPr>
                <w:webHidden/>
              </w:rPr>
              <w:tab/>
            </w:r>
            <w:r>
              <w:rPr>
                <w:webHidden/>
              </w:rPr>
              <w:fldChar w:fldCharType="begin"/>
            </w:r>
            <w:r>
              <w:rPr>
                <w:webHidden/>
              </w:rPr>
              <w:instrText xml:space="preserve"> PAGEREF _Toc485215322 \h </w:instrText>
            </w:r>
            <w:r>
              <w:rPr>
                <w:webHidden/>
              </w:rPr>
            </w:r>
            <w:r>
              <w:rPr>
                <w:webHidden/>
              </w:rPr>
              <w:fldChar w:fldCharType="separate"/>
            </w:r>
            <w:r>
              <w:rPr>
                <w:webHidden/>
              </w:rPr>
              <w:t>5</w:t>
            </w:r>
            <w:r>
              <w:rPr>
                <w:webHidden/>
              </w:rPr>
              <w:fldChar w:fldCharType="end"/>
            </w:r>
          </w:hyperlink>
        </w:p>
        <w:p w14:paraId="05F9343C" w14:textId="723382B3" w:rsidR="00973219" w:rsidRDefault="00973219">
          <w:pPr>
            <w:pStyle w:val="TOC2"/>
            <w:rPr>
              <w:rFonts w:cstheme="minorBidi"/>
              <w:sz w:val="22"/>
              <w:szCs w:val="22"/>
              <w:lang w:val="en-AU"/>
            </w:rPr>
          </w:pPr>
          <w:hyperlink w:anchor="_Toc485215323" w:history="1">
            <w:r w:rsidRPr="00883206">
              <w:rPr>
                <w:rStyle w:val="Hyperlink"/>
              </w:rPr>
              <w:t>3.1</w:t>
            </w:r>
            <w:r>
              <w:rPr>
                <w:rFonts w:cstheme="minorBidi"/>
                <w:sz w:val="22"/>
                <w:szCs w:val="22"/>
                <w:lang w:val="en-AU"/>
              </w:rPr>
              <w:tab/>
            </w:r>
            <w:r w:rsidRPr="00883206">
              <w:rPr>
                <w:rStyle w:val="Hyperlink"/>
              </w:rPr>
              <w:t>Courses, subjects and terms</w:t>
            </w:r>
            <w:r>
              <w:rPr>
                <w:webHidden/>
              </w:rPr>
              <w:tab/>
            </w:r>
            <w:r>
              <w:rPr>
                <w:webHidden/>
              </w:rPr>
              <w:fldChar w:fldCharType="begin"/>
            </w:r>
            <w:r>
              <w:rPr>
                <w:webHidden/>
              </w:rPr>
              <w:instrText xml:space="preserve"> PAGEREF _Toc485215323 \h </w:instrText>
            </w:r>
            <w:r>
              <w:rPr>
                <w:webHidden/>
              </w:rPr>
            </w:r>
            <w:r>
              <w:rPr>
                <w:webHidden/>
              </w:rPr>
              <w:fldChar w:fldCharType="separate"/>
            </w:r>
            <w:r>
              <w:rPr>
                <w:webHidden/>
              </w:rPr>
              <w:t>5</w:t>
            </w:r>
            <w:r>
              <w:rPr>
                <w:webHidden/>
              </w:rPr>
              <w:fldChar w:fldCharType="end"/>
            </w:r>
          </w:hyperlink>
        </w:p>
        <w:p w14:paraId="445598A5" w14:textId="0D341142" w:rsidR="00973219" w:rsidRDefault="00973219">
          <w:pPr>
            <w:pStyle w:val="TOC2"/>
            <w:rPr>
              <w:rFonts w:cstheme="minorBidi"/>
              <w:sz w:val="22"/>
              <w:szCs w:val="22"/>
              <w:lang w:val="en-AU"/>
            </w:rPr>
          </w:pPr>
          <w:hyperlink w:anchor="_Toc485215324" w:history="1">
            <w:r w:rsidRPr="00883206">
              <w:rPr>
                <w:rStyle w:val="Hyperlink"/>
              </w:rPr>
              <w:t>3.2</w:t>
            </w:r>
            <w:r>
              <w:rPr>
                <w:rFonts w:cstheme="minorBidi"/>
                <w:sz w:val="22"/>
                <w:szCs w:val="22"/>
                <w:lang w:val="en-AU"/>
              </w:rPr>
              <w:tab/>
            </w:r>
            <w:r w:rsidRPr="00883206">
              <w:rPr>
                <w:rStyle w:val="Hyperlink"/>
              </w:rPr>
              <w:t>Personnel</w:t>
            </w:r>
            <w:r>
              <w:rPr>
                <w:webHidden/>
              </w:rPr>
              <w:tab/>
            </w:r>
            <w:r>
              <w:rPr>
                <w:webHidden/>
              </w:rPr>
              <w:fldChar w:fldCharType="begin"/>
            </w:r>
            <w:r>
              <w:rPr>
                <w:webHidden/>
              </w:rPr>
              <w:instrText xml:space="preserve"> PAGEREF _Toc485215324 \h </w:instrText>
            </w:r>
            <w:r>
              <w:rPr>
                <w:webHidden/>
              </w:rPr>
            </w:r>
            <w:r>
              <w:rPr>
                <w:webHidden/>
              </w:rPr>
              <w:fldChar w:fldCharType="separate"/>
            </w:r>
            <w:r>
              <w:rPr>
                <w:webHidden/>
              </w:rPr>
              <w:t>5</w:t>
            </w:r>
            <w:r>
              <w:rPr>
                <w:webHidden/>
              </w:rPr>
              <w:fldChar w:fldCharType="end"/>
            </w:r>
          </w:hyperlink>
        </w:p>
        <w:p w14:paraId="22CDCA49" w14:textId="4BBAF5D6" w:rsidR="00973219" w:rsidRDefault="00973219">
          <w:pPr>
            <w:pStyle w:val="TOC1"/>
            <w:rPr>
              <w:rFonts w:cstheme="minorBidi"/>
              <w:b w:val="0"/>
              <w:sz w:val="22"/>
              <w:szCs w:val="22"/>
              <w:lang w:val="en-AU"/>
            </w:rPr>
          </w:pPr>
          <w:hyperlink w:anchor="_Toc485215325" w:history="1">
            <w:r w:rsidRPr="00883206">
              <w:rPr>
                <w:rStyle w:val="Hyperlink"/>
              </w:rPr>
              <w:t>4</w:t>
            </w:r>
            <w:r>
              <w:rPr>
                <w:rFonts w:cstheme="minorBidi"/>
                <w:b w:val="0"/>
                <w:sz w:val="22"/>
                <w:szCs w:val="22"/>
                <w:lang w:val="en-AU"/>
              </w:rPr>
              <w:tab/>
            </w:r>
            <w:r w:rsidRPr="00883206">
              <w:rPr>
                <w:rStyle w:val="Hyperlink"/>
              </w:rPr>
              <w:t>Analysis of a term</w:t>
            </w:r>
            <w:r>
              <w:rPr>
                <w:webHidden/>
              </w:rPr>
              <w:tab/>
            </w:r>
            <w:r>
              <w:rPr>
                <w:webHidden/>
              </w:rPr>
              <w:fldChar w:fldCharType="begin"/>
            </w:r>
            <w:r>
              <w:rPr>
                <w:webHidden/>
              </w:rPr>
              <w:instrText xml:space="preserve"> PAGEREF _Toc485215325 \h </w:instrText>
            </w:r>
            <w:r>
              <w:rPr>
                <w:webHidden/>
              </w:rPr>
            </w:r>
            <w:r>
              <w:rPr>
                <w:webHidden/>
              </w:rPr>
              <w:fldChar w:fldCharType="separate"/>
            </w:r>
            <w:r>
              <w:rPr>
                <w:webHidden/>
              </w:rPr>
              <w:t>6</w:t>
            </w:r>
            <w:r>
              <w:rPr>
                <w:webHidden/>
              </w:rPr>
              <w:fldChar w:fldCharType="end"/>
            </w:r>
          </w:hyperlink>
        </w:p>
        <w:p w14:paraId="4BD60BEA" w14:textId="6D553E0C" w:rsidR="00973219" w:rsidRDefault="00973219">
          <w:pPr>
            <w:pStyle w:val="TOC2"/>
            <w:rPr>
              <w:rFonts w:cstheme="minorBidi"/>
              <w:sz w:val="22"/>
              <w:szCs w:val="22"/>
              <w:lang w:val="en-AU"/>
            </w:rPr>
          </w:pPr>
          <w:hyperlink w:anchor="_Toc485215326" w:history="1">
            <w:r w:rsidRPr="00883206">
              <w:rPr>
                <w:rStyle w:val="Hyperlink"/>
              </w:rPr>
              <w:t>4.1</w:t>
            </w:r>
            <w:r>
              <w:rPr>
                <w:rFonts w:cstheme="minorBidi"/>
                <w:sz w:val="22"/>
                <w:szCs w:val="22"/>
                <w:lang w:val="en-AU"/>
              </w:rPr>
              <w:tab/>
            </w:r>
            <w:r w:rsidRPr="00883206">
              <w:rPr>
                <w:rStyle w:val="Hyperlink"/>
              </w:rPr>
              <w:t>Estimate staff levels</w:t>
            </w:r>
            <w:r>
              <w:rPr>
                <w:webHidden/>
              </w:rPr>
              <w:tab/>
            </w:r>
            <w:r>
              <w:rPr>
                <w:webHidden/>
              </w:rPr>
              <w:fldChar w:fldCharType="begin"/>
            </w:r>
            <w:r>
              <w:rPr>
                <w:webHidden/>
              </w:rPr>
              <w:instrText xml:space="preserve"> PAGEREF _Toc485215326 \h </w:instrText>
            </w:r>
            <w:r>
              <w:rPr>
                <w:webHidden/>
              </w:rPr>
            </w:r>
            <w:r>
              <w:rPr>
                <w:webHidden/>
              </w:rPr>
              <w:fldChar w:fldCharType="separate"/>
            </w:r>
            <w:r>
              <w:rPr>
                <w:webHidden/>
              </w:rPr>
              <w:t>6</w:t>
            </w:r>
            <w:r>
              <w:rPr>
                <w:webHidden/>
              </w:rPr>
              <w:fldChar w:fldCharType="end"/>
            </w:r>
          </w:hyperlink>
        </w:p>
        <w:p w14:paraId="6D93EF17" w14:textId="29C3588B" w:rsidR="00973219" w:rsidRDefault="00973219">
          <w:pPr>
            <w:pStyle w:val="TOC2"/>
            <w:rPr>
              <w:rFonts w:cstheme="minorBidi"/>
              <w:sz w:val="22"/>
              <w:szCs w:val="22"/>
              <w:lang w:val="en-AU"/>
            </w:rPr>
          </w:pPr>
          <w:hyperlink w:anchor="_Toc485215327" w:history="1">
            <w:r w:rsidRPr="00883206">
              <w:rPr>
                <w:rStyle w:val="Hyperlink"/>
              </w:rPr>
              <w:t>4.2</w:t>
            </w:r>
            <w:r>
              <w:rPr>
                <w:rFonts w:cstheme="minorBidi"/>
                <w:sz w:val="22"/>
                <w:szCs w:val="22"/>
                <w:lang w:val="en-AU"/>
              </w:rPr>
              <w:tab/>
            </w:r>
            <w:r w:rsidRPr="00883206">
              <w:rPr>
                <w:rStyle w:val="Hyperlink"/>
              </w:rPr>
              <w:t>Provisioning a subject</w:t>
            </w:r>
            <w:r>
              <w:rPr>
                <w:webHidden/>
              </w:rPr>
              <w:tab/>
            </w:r>
            <w:r>
              <w:rPr>
                <w:webHidden/>
              </w:rPr>
              <w:fldChar w:fldCharType="begin"/>
            </w:r>
            <w:r>
              <w:rPr>
                <w:webHidden/>
              </w:rPr>
              <w:instrText xml:space="preserve"> PAGEREF _Toc485215327 \h </w:instrText>
            </w:r>
            <w:r>
              <w:rPr>
                <w:webHidden/>
              </w:rPr>
            </w:r>
            <w:r>
              <w:rPr>
                <w:webHidden/>
              </w:rPr>
              <w:fldChar w:fldCharType="separate"/>
            </w:r>
            <w:r>
              <w:rPr>
                <w:webHidden/>
              </w:rPr>
              <w:t>6</w:t>
            </w:r>
            <w:r>
              <w:rPr>
                <w:webHidden/>
              </w:rPr>
              <w:fldChar w:fldCharType="end"/>
            </w:r>
          </w:hyperlink>
        </w:p>
        <w:p w14:paraId="5F483273" w14:textId="1CB0AEE3" w:rsidR="00973219" w:rsidRDefault="00973219">
          <w:pPr>
            <w:pStyle w:val="TOC2"/>
            <w:rPr>
              <w:rFonts w:cstheme="minorBidi"/>
              <w:sz w:val="22"/>
              <w:szCs w:val="22"/>
              <w:lang w:val="en-AU"/>
            </w:rPr>
          </w:pPr>
          <w:hyperlink w:anchor="_Toc485215328" w:history="1">
            <w:r w:rsidRPr="00883206">
              <w:rPr>
                <w:rStyle w:val="Hyperlink"/>
              </w:rPr>
              <w:t>4.3</w:t>
            </w:r>
            <w:r>
              <w:rPr>
                <w:rFonts w:cstheme="minorBidi"/>
                <w:sz w:val="22"/>
                <w:szCs w:val="22"/>
                <w:lang w:val="en-AU"/>
              </w:rPr>
              <w:tab/>
            </w:r>
            <w:r w:rsidRPr="00883206">
              <w:rPr>
                <w:rStyle w:val="Hyperlink"/>
              </w:rPr>
              <w:t>System warnings</w:t>
            </w:r>
            <w:r>
              <w:rPr>
                <w:webHidden/>
              </w:rPr>
              <w:tab/>
            </w:r>
            <w:r>
              <w:rPr>
                <w:webHidden/>
              </w:rPr>
              <w:fldChar w:fldCharType="begin"/>
            </w:r>
            <w:r>
              <w:rPr>
                <w:webHidden/>
              </w:rPr>
              <w:instrText xml:space="preserve"> PAGEREF _Toc485215328 \h </w:instrText>
            </w:r>
            <w:r>
              <w:rPr>
                <w:webHidden/>
              </w:rPr>
            </w:r>
            <w:r>
              <w:rPr>
                <w:webHidden/>
              </w:rPr>
              <w:fldChar w:fldCharType="separate"/>
            </w:r>
            <w:r>
              <w:rPr>
                <w:webHidden/>
              </w:rPr>
              <w:t>7</w:t>
            </w:r>
            <w:r>
              <w:rPr>
                <w:webHidden/>
              </w:rPr>
              <w:fldChar w:fldCharType="end"/>
            </w:r>
          </w:hyperlink>
        </w:p>
        <w:p w14:paraId="6FC45199" w14:textId="36732657" w:rsidR="00973219" w:rsidRDefault="00973219">
          <w:pPr>
            <w:pStyle w:val="TOC2"/>
            <w:rPr>
              <w:rFonts w:cstheme="minorBidi"/>
              <w:sz w:val="22"/>
              <w:szCs w:val="22"/>
              <w:lang w:val="en-AU"/>
            </w:rPr>
          </w:pPr>
          <w:hyperlink w:anchor="_Toc485215329" w:history="1">
            <w:r w:rsidRPr="00883206">
              <w:rPr>
                <w:rStyle w:val="Hyperlink"/>
              </w:rPr>
              <w:t>4.4</w:t>
            </w:r>
            <w:r>
              <w:rPr>
                <w:rFonts w:cstheme="minorBidi"/>
                <w:sz w:val="22"/>
                <w:szCs w:val="22"/>
                <w:lang w:val="en-AU"/>
              </w:rPr>
              <w:tab/>
            </w:r>
            <w:r w:rsidRPr="00883206">
              <w:rPr>
                <w:rStyle w:val="Hyperlink"/>
              </w:rPr>
              <w:t>Updating confirmed enrolments</w:t>
            </w:r>
            <w:r>
              <w:rPr>
                <w:webHidden/>
              </w:rPr>
              <w:tab/>
            </w:r>
            <w:r>
              <w:rPr>
                <w:webHidden/>
              </w:rPr>
              <w:fldChar w:fldCharType="begin"/>
            </w:r>
            <w:r>
              <w:rPr>
                <w:webHidden/>
              </w:rPr>
              <w:instrText xml:space="preserve"> PAGEREF _Toc485215329 \h </w:instrText>
            </w:r>
            <w:r>
              <w:rPr>
                <w:webHidden/>
              </w:rPr>
            </w:r>
            <w:r>
              <w:rPr>
                <w:webHidden/>
              </w:rPr>
              <w:fldChar w:fldCharType="separate"/>
            </w:r>
            <w:r>
              <w:rPr>
                <w:webHidden/>
              </w:rPr>
              <w:t>7</w:t>
            </w:r>
            <w:r>
              <w:rPr>
                <w:webHidden/>
              </w:rPr>
              <w:fldChar w:fldCharType="end"/>
            </w:r>
          </w:hyperlink>
        </w:p>
        <w:p w14:paraId="597B4308" w14:textId="67C83E6E" w:rsidR="00973219" w:rsidRDefault="00973219">
          <w:pPr>
            <w:pStyle w:val="TOC2"/>
            <w:rPr>
              <w:rFonts w:cstheme="minorBidi"/>
              <w:sz w:val="22"/>
              <w:szCs w:val="22"/>
              <w:lang w:val="en-AU"/>
            </w:rPr>
          </w:pPr>
          <w:hyperlink w:anchor="_Toc485215330" w:history="1">
            <w:r w:rsidRPr="00883206">
              <w:rPr>
                <w:rStyle w:val="Hyperlink"/>
              </w:rPr>
              <w:t>4.5</w:t>
            </w:r>
            <w:r>
              <w:rPr>
                <w:rFonts w:cstheme="minorBidi"/>
                <w:sz w:val="22"/>
                <w:szCs w:val="22"/>
                <w:lang w:val="en-AU"/>
              </w:rPr>
              <w:tab/>
            </w:r>
            <w:r w:rsidRPr="00883206">
              <w:rPr>
                <w:rStyle w:val="Hyperlink"/>
              </w:rPr>
              <w:t>After the term is completed</w:t>
            </w:r>
            <w:r>
              <w:rPr>
                <w:webHidden/>
              </w:rPr>
              <w:tab/>
            </w:r>
            <w:r>
              <w:rPr>
                <w:webHidden/>
              </w:rPr>
              <w:fldChar w:fldCharType="begin"/>
            </w:r>
            <w:r>
              <w:rPr>
                <w:webHidden/>
              </w:rPr>
              <w:instrText xml:space="preserve"> PAGEREF _Toc485215330 \h </w:instrText>
            </w:r>
            <w:r>
              <w:rPr>
                <w:webHidden/>
              </w:rPr>
            </w:r>
            <w:r>
              <w:rPr>
                <w:webHidden/>
              </w:rPr>
              <w:fldChar w:fldCharType="separate"/>
            </w:r>
            <w:r>
              <w:rPr>
                <w:webHidden/>
              </w:rPr>
              <w:t>7</w:t>
            </w:r>
            <w:r>
              <w:rPr>
                <w:webHidden/>
              </w:rPr>
              <w:fldChar w:fldCharType="end"/>
            </w:r>
          </w:hyperlink>
        </w:p>
        <w:p w14:paraId="68C76BD6" w14:textId="66CE7258" w:rsidR="00973219" w:rsidRDefault="00973219">
          <w:pPr>
            <w:pStyle w:val="TOC1"/>
            <w:rPr>
              <w:rFonts w:cstheme="minorBidi"/>
              <w:b w:val="0"/>
              <w:sz w:val="22"/>
              <w:szCs w:val="22"/>
              <w:lang w:val="en-AU"/>
            </w:rPr>
          </w:pPr>
          <w:hyperlink w:anchor="_Toc485215331" w:history="1">
            <w:r w:rsidRPr="00883206">
              <w:rPr>
                <w:rStyle w:val="Hyperlink"/>
              </w:rPr>
              <w:t>5</w:t>
            </w:r>
            <w:r>
              <w:rPr>
                <w:rFonts w:cstheme="minorBidi"/>
                <w:b w:val="0"/>
                <w:sz w:val="22"/>
                <w:szCs w:val="22"/>
                <w:lang w:val="en-AU"/>
              </w:rPr>
              <w:tab/>
            </w:r>
            <w:r w:rsidRPr="00883206">
              <w:rPr>
                <w:rStyle w:val="Hyperlink"/>
              </w:rPr>
              <w:t>Reporting capabilities</w:t>
            </w:r>
            <w:r>
              <w:rPr>
                <w:webHidden/>
              </w:rPr>
              <w:tab/>
            </w:r>
            <w:r>
              <w:rPr>
                <w:webHidden/>
              </w:rPr>
              <w:fldChar w:fldCharType="begin"/>
            </w:r>
            <w:r>
              <w:rPr>
                <w:webHidden/>
              </w:rPr>
              <w:instrText xml:space="preserve"> PAGEREF _Toc485215331 \h </w:instrText>
            </w:r>
            <w:r>
              <w:rPr>
                <w:webHidden/>
              </w:rPr>
            </w:r>
            <w:r>
              <w:rPr>
                <w:webHidden/>
              </w:rPr>
              <w:fldChar w:fldCharType="separate"/>
            </w:r>
            <w:r>
              <w:rPr>
                <w:webHidden/>
              </w:rPr>
              <w:t>8</w:t>
            </w:r>
            <w:r>
              <w:rPr>
                <w:webHidden/>
              </w:rPr>
              <w:fldChar w:fldCharType="end"/>
            </w:r>
          </w:hyperlink>
        </w:p>
        <w:p w14:paraId="4580DA17" w14:textId="0599AB70" w:rsidR="00973219" w:rsidRDefault="00973219">
          <w:pPr>
            <w:pStyle w:val="TOC2"/>
            <w:rPr>
              <w:rFonts w:cstheme="minorBidi"/>
              <w:sz w:val="22"/>
              <w:szCs w:val="22"/>
              <w:lang w:val="en-AU"/>
            </w:rPr>
          </w:pPr>
          <w:hyperlink w:anchor="_Toc485215332" w:history="1">
            <w:r w:rsidRPr="00883206">
              <w:rPr>
                <w:rStyle w:val="Hyperlink"/>
              </w:rPr>
              <w:t>5.1</w:t>
            </w:r>
            <w:r>
              <w:rPr>
                <w:rFonts w:cstheme="minorBidi"/>
                <w:sz w:val="22"/>
                <w:szCs w:val="22"/>
                <w:lang w:val="en-AU"/>
              </w:rPr>
              <w:tab/>
            </w:r>
            <w:r w:rsidRPr="00883206">
              <w:rPr>
                <w:rStyle w:val="Hyperlink"/>
              </w:rPr>
              <w:t>TEQSA Staff Report</w:t>
            </w:r>
            <w:r>
              <w:rPr>
                <w:webHidden/>
              </w:rPr>
              <w:tab/>
            </w:r>
            <w:r>
              <w:rPr>
                <w:webHidden/>
              </w:rPr>
              <w:fldChar w:fldCharType="begin"/>
            </w:r>
            <w:r>
              <w:rPr>
                <w:webHidden/>
              </w:rPr>
              <w:instrText xml:space="preserve"> PAGEREF _Toc485215332 \h </w:instrText>
            </w:r>
            <w:r>
              <w:rPr>
                <w:webHidden/>
              </w:rPr>
            </w:r>
            <w:r>
              <w:rPr>
                <w:webHidden/>
              </w:rPr>
              <w:fldChar w:fldCharType="separate"/>
            </w:r>
            <w:r>
              <w:rPr>
                <w:webHidden/>
              </w:rPr>
              <w:t>8</w:t>
            </w:r>
            <w:r>
              <w:rPr>
                <w:webHidden/>
              </w:rPr>
              <w:fldChar w:fldCharType="end"/>
            </w:r>
          </w:hyperlink>
        </w:p>
        <w:p w14:paraId="7B3B8D07" w14:textId="43A165B9" w:rsidR="00973219" w:rsidRDefault="00973219">
          <w:pPr>
            <w:pStyle w:val="TOC2"/>
            <w:rPr>
              <w:rFonts w:cstheme="minorBidi"/>
              <w:sz w:val="22"/>
              <w:szCs w:val="22"/>
              <w:lang w:val="en-AU"/>
            </w:rPr>
          </w:pPr>
          <w:hyperlink w:anchor="_Toc485215333" w:history="1">
            <w:r w:rsidRPr="00883206">
              <w:rPr>
                <w:rStyle w:val="Hyperlink"/>
              </w:rPr>
              <w:t>5.2</w:t>
            </w:r>
            <w:r>
              <w:rPr>
                <w:rFonts w:cstheme="minorBidi"/>
                <w:sz w:val="22"/>
                <w:szCs w:val="22"/>
                <w:lang w:val="en-AU"/>
              </w:rPr>
              <w:tab/>
            </w:r>
            <w:r w:rsidRPr="00883206">
              <w:rPr>
                <w:rStyle w:val="Hyperlink"/>
              </w:rPr>
              <w:t>Staff history report</w:t>
            </w:r>
            <w:r>
              <w:rPr>
                <w:webHidden/>
              </w:rPr>
              <w:tab/>
            </w:r>
            <w:r>
              <w:rPr>
                <w:webHidden/>
              </w:rPr>
              <w:fldChar w:fldCharType="begin"/>
            </w:r>
            <w:r>
              <w:rPr>
                <w:webHidden/>
              </w:rPr>
              <w:instrText xml:space="preserve"> PAGEREF _Toc485215333 \h </w:instrText>
            </w:r>
            <w:r>
              <w:rPr>
                <w:webHidden/>
              </w:rPr>
            </w:r>
            <w:r>
              <w:rPr>
                <w:webHidden/>
              </w:rPr>
              <w:fldChar w:fldCharType="separate"/>
            </w:r>
            <w:r>
              <w:rPr>
                <w:webHidden/>
              </w:rPr>
              <w:t>8</w:t>
            </w:r>
            <w:r>
              <w:rPr>
                <w:webHidden/>
              </w:rPr>
              <w:fldChar w:fldCharType="end"/>
            </w:r>
          </w:hyperlink>
        </w:p>
        <w:p w14:paraId="369E3C3B" w14:textId="19F5DCE6" w:rsidR="00973219" w:rsidRDefault="00973219">
          <w:pPr>
            <w:pStyle w:val="TOC2"/>
            <w:rPr>
              <w:rFonts w:cstheme="minorBidi"/>
              <w:sz w:val="22"/>
              <w:szCs w:val="22"/>
              <w:lang w:val="en-AU"/>
            </w:rPr>
          </w:pPr>
          <w:hyperlink w:anchor="_Toc485215334" w:history="1">
            <w:r w:rsidRPr="00883206">
              <w:rPr>
                <w:rStyle w:val="Hyperlink"/>
              </w:rPr>
              <w:t>5.3</w:t>
            </w:r>
            <w:r>
              <w:rPr>
                <w:rFonts w:cstheme="minorBidi"/>
                <w:sz w:val="22"/>
                <w:szCs w:val="22"/>
                <w:lang w:val="en-AU"/>
              </w:rPr>
              <w:tab/>
            </w:r>
            <w:r w:rsidRPr="00883206">
              <w:rPr>
                <w:rStyle w:val="Hyperlink"/>
              </w:rPr>
              <w:t>Subject staff provision report</w:t>
            </w:r>
            <w:r>
              <w:rPr>
                <w:webHidden/>
              </w:rPr>
              <w:tab/>
            </w:r>
            <w:r>
              <w:rPr>
                <w:webHidden/>
              </w:rPr>
              <w:fldChar w:fldCharType="begin"/>
            </w:r>
            <w:r>
              <w:rPr>
                <w:webHidden/>
              </w:rPr>
              <w:instrText xml:space="preserve"> PAGEREF _Toc485215334 \h </w:instrText>
            </w:r>
            <w:r>
              <w:rPr>
                <w:webHidden/>
              </w:rPr>
            </w:r>
            <w:r>
              <w:rPr>
                <w:webHidden/>
              </w:rPr>
              <w:fldChar w:fldCharType="separate"/>
            </w:r>
            <w:r>
              <w:rPr>
                <w:webHidden/>
              </w:rPr>
              <w:t>8</w:t>
            </w:r>
            <w:r>
              <w:rPr>
                <w:webHidden/>
              </w:rPr>
              <w:fldChar w:fldCharType="end"/>
            </w:r>
          </w:hyperlink>
        </w:p>
        <w:p w14:paraId="6F79727B" w14:textId="05199ECE" w:rsidR="00973219" w:rsidRDefault="00973219">
          <w:pPr>
            <w:pStyle w:val="TOC2"/>
            <w:rPr>
              <w:rFonts w:cstheme="minorBidi"/>
              <w:sz w:val="22"/>
              <w:szCs w:val="22"/>
              <w:lang w:val="en-AU"/>
            </w:rPr>
          </w:pPr>
          <w:hyperlink w:anchor="_Toc485215335" w:history="1">
            <w:r w:rsidRPr="00883206">
              <w:rPr>
                <w:rStyle w:val="Hyperlink"/>
              </w:rPr>
              <w:t>5.4</w:t>
            </w:r>
            <w:r>
              <w:rPr>
                <w:rFonts w:cstheme="minorBidi"/>
                <w:sz w:val="22"/>
                <w:szCs w:val="22"/>
                <w:lang w:val="en-AU"/>
              </w:rPr>
              <w:tab/>
            </w:r>
            <w:r w:rsidRPr="00883206">
              <w:rPr>
                <w:rStyle w:val="Hyperlink"/>
              </w:rPr>
              <w:t>Staff term availability report</w:t>
            </w:r>
            <w:r>
              <w:rPr>
                <w:webHidden/>
              </w:rPr>
              <w:tab/>
            </w:r>
            <w:r>
              <w:rPr>
                <w:webHidden/>
              </w:rPr>
              <w:fldChar w:fldCharType="begin"/>
            </w:r>
            <w:r>
              <w:rPr>
                <w:webHidden/>
              </w:rPr>
              <w:instrText xml:space="preserve"> PAGEREF _Toc485215335 \h </w:instrText>
            </w:r>
            <w:r>
              <w:rPr>
                <w:webHidden/>
              </w:rPr>
            </w:r>
            <w:r>
              <w:rPr>
                <w:webHidden/>
              </w:rPr>
              <w:fldChar w:fldCharType="separate"/>
            </w:r>
            <w:r>
              <w:rPr>
                <w:webHidden/>
              </w:rPr>
              <w:t>8</w:t>
            </w:r>
            <w:r>
              <w:rPr>
                <w:webHidden/>
              </w:rPr>
              <w:fldChar w:fldCharType="end"/>
            </w:r>
          </w:hyperlink>
        </w:p>
        <w:p w14:paraId="2129CABA" w14:textId="4055CFF9" w:rsidR="00973219" w:rsidRDefault="00973219">
          <w:pPr>
            <w:pStyle w:val="TOC2"/>
            <w:rPr>
              <w:rFonts w:cstheme="minorBidi"/>
              <w:sz w:val="22"/>
              <w:szCs w:val="22"/>
              <w:lang w:val="en-AU"/>
            </w:rPr>
          </w:pPr>
          <w:hyperlink w:anchor="_Toc485215336" w:history="1">
            <w:r w:rsidRPr="00883206">
              <w:rPr>
                <w:rStyle w:val="Hyperlink"/>
              </w:rPr>
              <w:t>5.5</w:t>
            </w:r>
            <w:r>
              <w:rPr>
                <w:rFonts w:cstheme="minorBidi"/>
                <w:sz w:val="22"/>
                <w:szCs w:val="22"/>
                <w:lang w:val="en-AU"/>
              </w:rPr>
              <w:tab/>
            </w:r>
            <w:r w:rsidRPr="00883206">
              <w:rPr>
                <w:rStyle w:val="Hyperlink"/>
              </w:rPr>
              <w:t>Staff approved report</w:t>
            </w:r>
            <w:r>
              <w:rPr>
                <w:webHidden/>
              </w:rPr>
              <w:tab/>
            </w:r>
            <w:r>
              <w:rPr>
                <w:webHidden/>
              </w:rPr>
              <w:fldChar w:fldCharType="begin"/>
            </w:r>
            <w:r>
              <w:rPr>
                <w:webHidden/>
              </w:rPr>
              <w:instrText xml:space="preserve"> PAGEREF _Toc485215336 \h </w:instrText>
            </w:r>
            <w:r>
              <w:rPr>
                <w:webHidden/>
              </w:rPr>
            </w:r>
            <w:r>
              <w:rPr>
                <w:webHidden/>
              </w:rPr>
              <w:fldChar w:fldCharType="separate"/>
            </w:r>
            <w:r>
              <w:rPr>
                <w:webHidden/>
              </w:rPr>
              <w:t>8</w:t>
            </w:r>
            <w:r>
              <w:rPr>
                <w:webHidden/>
              </w:rPr>
              <w:fldChar w:fldCharType="end"/>
            </w:r>
          </w:hyperlink>
        </w:p>
        <w:p w14:paraId="5B5306BA" w14:textId="3D38B8DA" w:rsidR="00973219" w:rsidRDefault="00973219">
          <w:pPr>
            <w:pStyle w:val="TOC2"/>
            <w:rPr>
              <w:rFonts w:cstheme="minorBidi"/>
              <w:sz w:val="22"/>
              <w:szCs w:val="22"/>
              <w:lang w:val="en-AU"/>
            </w:rPr>
          </w:pPr>
          <w:hyperlink w:anchor="_Toc485215337" w:history="1">
            <w:r w:rsidRPr="00883206">
              <w:rPr>
                <w:rStyle w:val="Hyperlink"/>
              </w:rPr>
              <w:t>5.6</w:t>
            </w:r>
            <w:r>
              <w:rPr>
                <w:rFonts w:cstheme="minorBidi"/>
                <w:sz w:val="22"/>
                <w:szCs w:val="22"/>
                <w:lang w:val="en-AU"/>
              </w:rPr>
              <w:tab/>
            </w:r>
            <w:r w:rsidRPr="00883206">
              <w:rPr>
                <w:rStyle w:val="Hyperlink"/>
              </w:rPr>
              <w:t>Subject history report</w:t>
            </w:r>
            <w:r>
              <w:rPr>
                <w:webHidden/>
              </w:rPr>
              <w:tab/>
            </w:r>
            <w:r>
              <w:rPr>
                <w:webHidden/>
              </w:rPr>
              <w:fldChar w:fldCharType="begin"/>
            </w:r>
            <w:r>
              <w:rPr>
                <w:webHidden/>
              </w:rPr>
              <w:instrText xml:space="preserve"> PAGEREF _Toc485215337 \h </w:instrText>
            </w:r>
            <w:r>
              <w:rPr>
                <w:webHidden/>
              </w:rPr>
            </w:r>
            <w:r>
              <w:rPr>
                <w:webHidden/>
              </w:rPr>
              <w:fldChar w:fldCharType="separate"/>
            </w:r>
            <w:r>
              <w:rPr>
                <w:webHidden/>
              </w:rPr>
              <w:t>8</w:t>
            </w:r>
            <w:r>
              <w:rPr>
                <w:webHidden/>
              </w:rPr>
              <w:fldChar w:fldCharType="end"/>
            </w:r>
          </w:hyperlink>
        </w:p>
        <w:p w14:paraId="1B360083" w14:textId="72B39699" w:rsidR="00973219" w:rsidRDefault="00973219">
          <w:pPr>
            <w:pStyle w:val="TOC1"/>
            <w:rPr>
              <w:rFonts w:cstheme="minorBidi"/>
              <w:b w:val="0"/>
              <w:sz w:val="22"/>
              <w:szCs w:val="22"/>
              <w:lang w:val="en-AU"/>
            </w:rPr>
          </w:pPr>
          <w:hyperlink w:anchor="_Toc485215338" w:history="1">
            <w:r w:rsidRPr="00883206">
              <w:rPr>
                <w:rStyle w:val="Hyperlink"/>
              </w:rPr>
              <w:t>6</w:t>
            </w:r>
            <w:r>
              <w:rPr>
                <w:rFonts w:cstheme="minorBidi"/>
                <w:b w:val="0"/>
                <w:sz w:val="22"/>
                <w:szCs w:val="22"/>
                <w:lang w:val="en-AU"/>
              </w:rPr>
              <w:tab/>
            </w:r>
            <w:r w:rsidRPr="00883206">
              <w:rPr>
                <w:rStyle w:val="Hyperlink"/>
              </w:rPr>
              <w:t>Appendix A – AWFM Data Model</w:t>
            </w:r>
            <w:r>
              <w:rPr>
                <w:webHidden/>
              </w:rPr>
              <w:tab/>
            </w:r>
            <w:r>
              <w:rPr>
                <w:webHidden/>
              </w:rPr>
              <w:fldChar w:fldCharType="begin"/>
            </w:r>
            <w:r>
              <w:rPr>
                <w:webHidden/>
              </w:rPr>
              <w:instrText xml:space="preserve"> PAGEREF _Toc485215338 \h </w:instrText>
            </w:r>
            <w:r>
              <w:rPr>
                <w:webHidden/>
              </w:rPr>
            </w:r>
            <w:r>
              <w:rPr>
                <w:webHidden/>
              </w:rPr>
              <w:fldChar w:fldCharType="separate"/>
            </w:r>
            <w:r>
              <w:rPr>
                <w:webHidden/>
              </w:rPr>
              <w:t>9</w:t>
            </w:r>
            <w:r>
              <w:rPr>
                <w:webHidden/>
              </w:rPr>
              <w:fldChar w:fldCharType="end"/>
            </w:r>
          </w:hyperlink>
        </w:p>
        <w:p w14:paraId="3FAC6E46" w14:textId="77777777" w:rsidR="00973219" w:rsidRDefault="00B672DA" w:rsidP="00973219">
          <w:pPr>
            <w:rPr>
              <w:noProof/>
            </w:rPr>
          </w:pPr>
          <w:r w:rsidRPr="004D2B3C">
            <w:rPr>
              <w:b/>
              <w:noProof/>
              <w:sz w:val="20"/>
            </w:rPr>
            <w:fldChar w:fldCharType="end"/>
          </w:r>
        </w:p>
      </w:sdtContent>
    </w:sdt>
    <w:p w14:paraId="04736FFC" w14:textId="2E9FB340" w:rsidR="00ED21DC" w:rsidRPr="00973219" w:rsidRDefault="00ED21DC" w:rsidP="00973219">
      <w:pPr>
        <w:rPr>
          <w:noProof/>
        </w:rPr>
      </w:pPr>
      <w:r>
        <w:br w:type="page"/>
      </w:r>
    </w:p>
    <w:p w14:paraId="53CCC0A2" w14:textId="3D3B6B1F" w:rsidR="00E17791" w:rsidRDefault="0071475A" w:rsidP="005E1754">
      <w:pPr>
        <w:pStyle w:val="Heading1"/>
        <w:divId w:val="275407545"/>
      </w:pPr>
      <w:bookmarkStart w:id="2" w:name="_Toc485215315"/>
      <w:r>
        <w:lastRenderedPageBreak/>
        <w:t>Introduction</w:t>
      </w:r>
      <w:bookmarkEnd w:id="2"/>
    </w:p>
    <w:p w14:paraId="20FFFDC7" w14:textId="047E13C5" w:rsidR="00FE12E3" w:rsidRDefault="00FE12E3" w:rsidP="00FE12E3">
      <w:pPr>
        <w:pStyle w:val="Heading2"/>
        <w:divId w:val="275407545"/>
      </w:pPr>
      <w:bookmarkStart w:id="3" w:name="_Toc485215316"/>
      <w:r>
        <w:t>Background</w:t>
      </w:r>
      <w:bookmarkEnd w:id="3"/>
    </w:p>
    <w:p w14:paraId="41CAAD64" w14:textId="7FE660C6" w:rsidR="005D6202" w:rsidRPr="0030646A" w:rsidRDefault="005D6202" w:rsidP="005D6202">
      <w:pPr>
        <w:jc w:val="both"/>
        <w:divId w:val="275407545"/>
        <w:rPr>
          <w:sz w:val="22"/>
          <w:szCs w:val="22"/>
          <w:lang w:val="en-AU"/>
        </w:rPr>
      </w:pPr>
      <w:r w:rsidRPr="0030646A">
        <w:rPr>
          <w:sz w:val="22"/>
          <w:szCs w:val="22"/>
          <w:lang w:val="en-AU"/>
        </w:rPr>
        <w:t>Triggered by the new service model there is</w:t>
      </w:r>
      <w:r>
        <w:rPr>
          <w:sz w:val="22"/>
          <w:szCs w:val="22"/>
          <w:lang w:val="en-AU"/>
        </w:rPr>
        <w:t xml:space="preserve"> a recognised need to allocate a</w:t>
      </w:r>
      <w:r w:rsidRPr="0030646A">
        <w:rPr>
          <w:sz w:val="22"/>
          <w:szCs w:val="22"/>
          <w:lang w:val="en-AU"/>
        </w:rPr>
        <w:t xml:space="preserve">cademic </w:t>
      </w:r>
      <w:r>
        <w:rPr>
          <w:sz w:val="22"/>
          <w:szCs w:val="22"/>
          <w:lang w:val="en-AU"/>
        </w:rPr>
        <w:t>personnel</w:t>
      </w:r>
      <w:r w:rsidR="00593EA7">
        <w:rPr>
          <w:sz w:val="22"/>
          <w:szCs w:val="22"/>
          <w:lang w:val="en-AU"/>
        </w:rPr>
        <w:t xml:space="preserve">, both Online Facilitators (OLFs) and Subject Co-ordinators </w:t>
      </w:r>
      <w:r w:rsidRPr="0030646A">
        <w:rPr>
          <w:sz w:val="22"/>
          <w:szCs w:val="22"/>
          <w:lang w:val="en-AU"/>
        </w:rPr>
        <w:t>(</w:t>
      </w:r>
      <w:r>
        <w:rPr>
          <w:sz w:val="22"/>
          <w:szCs w:val="22"/>
          <w:lang w:val="en-AU"/>
        </w:rPr>
        <w:t>SC</w:t>
      </w:r>
      <w:r w:rsidRPr="0030646A">
        <w:rPr>
          <w:sz w:val="22"/>
          <w:szCs w:val="22"/>
          <w:lang w:val="en-AU"/>
        </w:rPr>
        <w:t xml:space="preserve">) to subjects offered in the global timetable. The business describes the </w:t>
      </w:r>
      <w:r w:rsidR="002338C6">
        <w:rPr>
          <w:sz w:val="22"/>
          <w:szCs w:val="22"/>
        </w:rPr>
        <w:t xml:space="preserve">key business objective </w:t>
      </w:r>
      <w:r w:rsidRPr="0030646A">
        <w:rPr>
          <w:sz w:val="22"/>
          <w:szCs w:val="22"/>
          <w:lang w:val="en-AU"/>
        </w:rPr>
        <w:t>as:</w:t>
      </w:r>
    </w:p>
    <w:p w14:paraId="176ABFE1" w14:textId="0529F222" w:rsidR="005D6202" w:rsidRPr="00AC4D8C" w:rsidRDefault="005D6202" w:rsidP="005D6202">
      <w:pPr>
        <w:ind w:left="720"/>
        <w:jc w:val="both"/>
        <w:divId w:val="275407545"/>
        <w:rPr>
          <w:sz w:val="22"/>
          <w:szCs w:val="22"/>
          <w:lang w:val="en-AU"/>
        </w:rPr>
      </w:pPr>
      <w:r w:rsidRPr="00AC4D8C">
        <w:rPr>
          <w:sz w:val="22"/>
          <w:szCs w:val="22"/>
          <w:lang w:val="en-AU"/>
        </w:rPr>
        <w:t>An ability to co-ordinate and provide a means of allocating personnel to the teaching of subjects.  A way to plan and predict subject / class numbers against our resource pool.</w:t>
      </w:r>
    </w:p>
    <w:p w14:paraId="326A1B52" w14:textId="4298F299" w:rsidR="00593EA7" w:rsidRDefault="00593EA7" w:rsidP="005D6202">
      <w:pPr>
        <w:jc w:val="both"/>
        <w:divId w:val="275407545"/>
        <w:rPr>
          <w:sz w:val="22"/>
          <w:szCs w:val="22"/>
          <w:lang w:val="en-AU"/>
        </w:rPr>
      </w:pPr>
      <w:r w:rsidRPr="00593EA7">
        <w:rPr>
          <w:noProof/>
          <w:lang w:val="en-AU"/>
        </w:rPr>
        <w:drawing>
          <wp:anchor distT="0" distB="0" distL="114300" distR="114300" simplePos="0" relativeHeight="251658240" behindDoc="0" locked="0" layoutInCell="1" allowOverlap="1" wp14:anchorId="74B662DA" wp14:editId="3C036B66">
            <wp:simplePos x="0" y="0"/>
            <wp:positionH relativeFrom="margin">
              <wp:align>left</wp:align>
            </wp:positionH>
            <wp:positionV relativeFrom="paragraph">
              <wp:posOffset>10795</wp:posOffset>
            </wp:positionV>
            <wp:extent cx="2867025" cy="2724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7185F" w14:textId="77777777" w:rsidR="00593EA7" w:rsidRDefault="005D6202" w:rsidP="005D6202">
      <w:pPr>
        <w:jc w:val="both"/>
        <w:divId w:val="275407545"/>
        <w:rPr>
          <w:sz w:val="22"/>
          <w:szCs w:val="22"/>
          <w:lang w:val="en-AU"/>
        </w:rPr>
      </w:pPr>
      <w:r w:rsidRPr="0030646A">
        <w:rPr>
          <w:sz w:val="22"/>
          <w:szCs w:val="22"/>
          <w:lang w:val="en-AU"/>
        </w:rPr>
        <w:t>The tool will record what subjects</w:t>
      </w:r>
      <w:r>
        <w:rPr>
          <w:sz w:val="22"/>
          <w:szCs w:val="22"/>
          <w:lang w:val="en-AU"/>
        </w:rPr>
        <w:t xml:space="preserve"> an OLF can theoretically teach and</w:t>
      </w:r>
      <w:r w:rsidRPr="0030646A">
        <w:rPr>
          <w:sz w:val="22"/>
          <w:szCs w:val="22"/>
          <w:lang w:val="en-AU"/>
        </w:rPr>
        <w:t xml:space="preserve"> when the OLF is available to teach.  </w:t>
      </w:r>
    </w:p>
    <w:p w14:paraId="1E131BB1" w14:textId="163E24BA" w:rsidR="00BB314B" w:rsidRDefault="005D6202" w:rsidP="005D6202">
      <w:pPr>
        <w:jc w:val="both"/>
        <w:divId w:val="275407545"/>
        <w:rPr>
          <w:sz w:val="22"/>
          <w:szCs w:val="22"/>
          <w:lang w:val="en-AU"/>
        </w:rPr>
      </w:pPr>
      <w:r w:rsidRPr="0030646A">
        <w:rPr>
          <w:sz w:val="22"/>
          <w:szCs w:val="22"/>
          <w:lang w:val="en-AU"/>
        </w:rPr>
        <w:t xml:space="preserve">It will then cross reference the OLF information against the global timetable </w:t>
      </w:r>
      <w:r>
        <w:rPr>
          <w:sz w:val="22"/>
          <w:szCs w:val="22"/>
          <w:lang w:val="en-AU"/>
        </w:rPr>
        <w:t xml:space="preserve">and shortlist potential matches by using the list of </w:t>
      </w:r>
      <w:r w:rsidR="00593EA7">
        <w:rPr>
          <w:sz w:val="22"/>
          <w:szCs w:val="22"/>
          <w:lang w:val="en-AU"/>
        </w:rPr>
        <w:t>p</w:t>
      </w:r>
      <w:r>
        <w:rPr>
          <w:sz w:val="22"/>
          <w:szCs w:val="22"/>
          <w:lang w:val="en-AU"/>
        </w:rPr>
        <w:t>ersonnel and comparing it to their qualifications and availability.</w:t>
      </w:r>
    </w:p>
    <w:p w14:paraId="3CCB5A39" w14:textId="16B3A96C" w:rsidR="00593EA7" w:rsidRDefault="00593EA7" w:rsidP="005D6202">
      <w:pPr>
        <w:jc w:val="both"/>
        <w:divId w:val="275407545"/>
        <w:rPr>
          <w:sz w:val="22"/>
          <w:szCs w:val="22"/>
          <w:lang w:val="en-AU"/>
        </w:rPr>
      </w:pPr>
      <w:r>
        <w:rPr>
          <w:sz w:val="22"/>
          <w:szCs w:val="22"/>
          <w:lang w:val="en-AU"/>
        </w:rPr>
        <w:t>Online Facilitators and Subject Co-ordinators will then be allocated to classes.</w:t>
      </w:r>
    </w:p>
    <w:p w14:paraId="05775EF1" w14:textId="74BE679B" w:rsidR="00593EA7" w:rsidRDefault="00593EA7" w:rsidP="005D6202">
      <w:pPr>
        <w:jc w:val="both"/>
        <w:divId w:val="275407545"/>
        <w:rPr>
          <w:sz w:val="22"/>
          <w:szCs w:val="22"/>
        </w:rPr>
      </w:pPr>
      <w:r>
        <w:rPr>
          <w:sz w:val="22"/>
          <w:szCs w:val="22"/>
          <w:lang w:val="en-AU"/>
        </w:rPr>
        <w:t>The tool will support the capture of feedback on OLF performance, and will support regulatory reporting.</w:t>
      </w:r>
    </w:p>
    <w:p w14:paraId="5D1831B8" w14:textId="64F964C8" w:rsidR="00BB314B" w:rsidRDefault="00BB314B" w:rsidP="00552116">
      <w:pPr>
        <w:jc w:val="both"/>
        <w:divId w:val="275407545"/>
        <w:rPr>
          <w:sz w:val="22"/>
          <w:szCs w:val="22"/>
        </w:rPr>
      </w:pPr>
      <w:r>
        <w:rPr>
          <w:sz w:val="22"/>
          <w:szCs w:val="22"/>
        </w:rPr>
        <w:t xml:space="preserve">The tool is used by </w:t>
      </w:r>
      <w:r w:rsidR="005D6202">
        <w:rPr>
          <w:sz w:val="22"/>
          <w:szCs w:val="22"/>
        </w:rPr>
        <w:t>less than 5</w:t>
      </w:r>
      <w:r>
        <w:rPr>
          <w:sz w:val="22"/>
          <w:szCs w:val="22"/>
        </w:rPr>
        <w:t xml:space="preserve"> people</w:t>
      </w:r>
      <w:r w:rsidR="005D6202">
        <w:rPr>
          <w:sz w:val="22"/>
          <w:szCs w:val="22"/>
        </w:rPr>
        <w:t>.</w:t>
      </w:r>
    </w:p>
    <w:p w14:paraId="4E9C431E" w14:textId="77777777" w:rsidR="00593EA7" w:rsidRDefault="00593EA7" w:rsidP="00552116">
      <w:pPr>
        <w:jc w:val="both"/>
        <w:divId w:val="275407545"/>
        <w:rPr>
          <w:sz w:val="22"/>
          <w:szCs w:val="22"/>
        </w:rPr>
      </w:pPr>
    </w:p>
    <w:p w14:paraId="75C114BA" w14:textId="1603D967" w:rsidR="00593EA7" w:rsidRDefault="00593EA7" w:rsidP="00552116">
      <w:pPr>
        <w:jc w:val="both"/>
        <w:divId w:val="275407545"/>
        <w:rPr>
          <w:sz w:val="22"/>
          <w:szCs w:val="22"/>
        </w:rPr>
      </w:pPr>
    </w:p>
    <w:p w14:paraId="05887487" w14:textId="37004147" w:rsidR="00244A71" w:rsidRDefault="002338C6" w:rsidP="00FE12E3">
      <w:pPr>
        <w:pStyle w:val="Heading2"/>
        <w:divId w:val="275407545"/>
      </w:pPr>
      <w:bookmarkStart w:id="4" w:name="_Toc485215317"/>
      <w:r>
        <w:t>Relationship with other systems</w:t>
      </w:r>
      <w:bookmarkEnd w:id="4"/>
    </w:p>
    <w:p w14:paraId="0346A982" w14:textId="1C99FCFB" w:rsidR="00566192" w:rsidRDefault="00AE3AC8" w:rsidP="002338C6">
      <w:pPr>
        <w:divId w:val="275407545"/>
        <w:rPr>
          <w:sz w:val="22"/>
          <w:szCs w:val="22"/>
        </w:rPr>
      </w:pPr>
      <w:r w:rsidRPr="00AE3AC8">
        <w:rPr>
          <w:noProof/>
          <w:lang w:val="en-AU"/>
        </w:rPr>
        <w:drawing>
          <wp:anchor distT="0" distB="0" distL="114300" distR="114300" simplePos="0" relativeHeight="251659264" behindDoc="0" locked="0" layoutInCell="1" allowOverlap="1" wp14:anchorId="7435A2FC" wp14:editId="382ED87F">
            <wp:simplePos x="0" y="0"/>
            <wp:positionH relativeFrom="column">
              <wp:posOffset>0</wp:posOffset>
            </wp:positionH>
            <wp:positionV relativeFrom="paragraph">
              <wp:posOffset>-4445</wp:posOffset>
            </wp:positionV>
            <wp:extent cx="3371850" cy="3067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E9">
        <w:rPr>
          <w:sz w:val="22"/>
          <w:szCs w:val="22"/>
        </w:rPr>
        <w:t>A key challenge when allocating OLFs to classes is to predict how many students will be enrolled in the subject</w:t>
      </w:r>
      <w:r w:rsidR="00641320">
        <w:rPr>
          <w:sz w:val="22"/>
          <w:szCs w:val="22"/>
        </w:rPr>
        <w:t xml:space="preserve">.  </w:t>
      </w:r>
    </w:p>
    <w:p w14:paraId="74293FC1" w14:textId="19F77E05" w:rsidR="00641320" w:rsidRDefault="00061A39" w:rsidP="002338C6">
      <w:pPr>
        <w:divId w:val="275407545"/>
        <w:rPr>
          <w:sz w:val="22"/>
          <w:szCs w:val="22"/>
        </w:rPr>
      </w:pPr>
      <w:r>
        <w:rPr>
          <w:sz w:val="22"/>
          <w:szCs w:val="22"/>
        </w:rPr>
        <w:t>Ultimately it is the final number of students who enroll that determines the number of classes, however OLFs need to be contracted prior to the admin date for the subject and many student leave their enrolments to the last minute.</w:t>
      </w:r>
    </w:p>
    <w:p w14:paraId="0167DE54" w14:textId="77777777" w:rsidR="007415F1" w:rsidRDefault="007415F1" w:rsidP="002338C6">
      <w:pPr>
        <w:divId w:val="275407545"/>
        <w:rPr>
          <w:sz w:val="22"/>
          <w:szCs w:val="22"/>
        </w:rPr>
      </w:pPr>
      <w:r>
        <w:rPr>
          <w:sz w:val="22"/>
          <w:szCs w:val="22"/>
        </w:rPr>
        <w:t xml:space="preserve">The tool will show the confirmed enrolments for each subject.  </w:t>
      </w:r>
    </w:p>
    <w:p w14:paraId="67175FAD" w14:textId="5FC18754" w:rsidR="00641320" w:rsidRDefault="007415F1" w:rsidP="002338C6">
      <w:pPr>
        <w:divId w:val="275407545"/>
        <w:rPr>
          <w:sz w:val="22"/>
          <w:szCs w:val="22"/>
        </w:rPr>
      </w:pPr>
      <w:r>
        <w:rPr>
          <w:sz w:val="22"/>
          <w:szCs w:val="22"/>
        </w:rPr>
        <w:t>The to</w:t>
      </w:r>
      <w:r w:rsidR="00EA6C76">
        <w:rPr>
          <w:sz w:val="22"/>
          <w:szCs w:val="22"/>
        </w:rPr>
        <w:t>o</w:t>
      </w:r>
      <w:r>
        <w:rPr>
          <w:sz w:val="22"/>
          <w:szCs w:val="22"/>
        </w:rPr>
        <w:t xml:space="preserve">l </w:t>
      </w:r>
      <w:r w:rsidR="00EA6C76">
        <w:rPr>
          <w:sz w:val="22"/>
          <w:szCs w:val="22"/>
        </w:rPr>
        <w:t xml:space="preserve">has potential to read </w:t>
      </w:r>
      <w:r>
        <w:rPr>
          <w:sz w:val="22"/>
          <w:szCs w:val="22"/>
        </w:rPr>
        <w:t xml:space="preserve">enrolments that have been proposed </w:t>
      </w:r>
      <w:r w:rsidR="00EA6C76">
        <w:rPr>
          <w:sz w:val="22"/>
          <w:szCs w:val="22"/>
        </w:rPr>
        <w:t>by the Student Timetable tool</w:t>
      </w:r>
      <w:r>
        <w:rPr>
          <w:sz w:val="22"/>
          <w:szCs w:val="22"/>
        </w:rPr>
        <w:t xml:space="preserve">.  Not all of these will become enrolments, but it </w:t>
      </w:r>
      <w:r w:rsidR="00EA6C76">
        <w:rPr>
          <w:sz w:val="22"/>
          <w:szCs w:val="22"/>
        </w:rPr>
        <w:t>could be</w:t>
      </w:r>
      <w:r>
        <w:rPr>
          <w:sz w:val="22"/>
          <w:szCs w:val="22"/>
        </w:rPr>
        <w:t xml:space="preserve"> a useful indicator.</w:t>
      </w:r>
      <w:r w:rsidR="00EA6C76">
        <w:rPr>
          <w:sz w:val="22"/>
          <w:szCs w:val="22"/>
        </w:rPr>
        <w:t xml:space="preserve"> Note that currently the Student Timetable tool is writing this information to a database table, but this is not being used by AWFM.</w:t>
      </w:r>
    </w:p>
    <w:p w14:paraId="0A551ED2" w14:textId="78FFB616" w:rsidR="00641320" w:rsidRDefault="00641320" w:rsidP="002338C6">
      <w:pPr>
        <w:divId w:val="275407545"/>
        <w:rPr>
          <w:sz w:val="22"/>
          <w:szCs w:val="22"/>
        </w:rPr>
      </w:pPr>
    </w:p>
    <w:p w14:paraId="04F9548B" w14:textId="1720D035" w:rsidR="00641320" w:rsidRDefault="00641320" w:rsidP="002338C6">
      <w:pPr>
        <w:divId w:val="275407545"/>
        <w:rPr>
          <w:sz w:val="22"/>
          <w:szCs w:val="22"/>
        </w:rPr>
      </w:pPr>
    </w:p>
    <w:p w14:paraId="60E03FE4" w14:textId="7A10E960" w:rsidR="00641320" w:rsidRDefault="00DB703E" w:rsidP="00C93556">
      <w:pPr>
        <w:pStyle w:val="Heading1"/>
        <w:divId w:val="275407545"/>
      </w:pPr>
      <w:bookmarkStart w:id="5" w:name="_Toc485215318"/>
      <w:r>
        <w:lastRenderedPageBreak/>
        <w:t>Hints and Tips</w:t>
      </w:r>
      <w:bookmarkEnd w:id="5"/>
    </w:p>
    <w:p w14:paraId="3043832D" w14:textId="03B7F393" w:rsidR="00C93556" w:rsidRDefault="00DB703E" w:rsidP="00DB703E">
      <w:pPr>
        <w:pStyle w:val="Heading2"/>
        <w:divId w:val="275407545"/>
      </w:pPr>
      <w:bookmarkStart w:id="6" w:name="_Toc485215319"/>
      <w:r>
        <w:t>Cut &amp; paste</w:t>
      </w:r>
      <w:bookmarkEnd w:id="6"/>
    </w:p>
    <w:p w14:paraId="268507A3" w14:textId="77777777" w:rsidR="00DB703E" w:rsidRDefault="00DB703E" w:rsidP="002338C6">
      <w:pPr>
        <w:divId w:val="275407545"/>
        <w:rPr>
          <w:sz w:val="22"/>
          <w:szCs w:val="22"/>
        </w:rPr>
      </w:pPr>
      <w:r>
        <w:rPr>
          <w:sz w:val="22"/>
          <w:szCs w:val="22"/>
        </w:rPr>
        <w:t>When entering large amounts of text, such as staff experience or qualifications you will probably want to c</w:t>
      </w:r>
      <w:r w:rsidR="00B60DFB">
        <w:rPr>
          <w:sz w:val="22"/>
          <w:szCs w:val="22"/>
        </w:rPr>
        <w:t>ut &amp; paste</w:t>
      </w:r>
      <w:r>
        <w:rPr>
          <w:sz w:val="22"/>
          <w:szCs w:val="22"/>
        </w:rPr>
        <w:t xml:space="preserve"> from another source document.  If the other document is a spreadsheet you may find that cut &amp; paste appears not to work.</w:t>
      </w:r>
      <w:r w:rsidR="00B60DFB">
        <w:rPr>
          <w:sz w:val="22"/>
          <w:szCs w:val="22"/>
        </w:rPr>
        <w:t xml:space="preserve">  </w:t>
      </w:r>
    </w:p>
    <w:p w14:paraId="744449A4" w14:textId="68146AF9" w:rsidR="00C93556" w:rsidRDefault="00B60DFB" w:rsidP="002338C6">
      <w:pPr>
        <w:divId w:val="275407545"/>
        <w:rPr>
          <w:sz w:val="22"/>
          <w:szCs w:val="22"/>
        </w:rPr>
      </w:pPr>
      <w:r>
        <w:rPr>
          <w:sz w:val="22"/>
          <w:szCs w:val="22"/>
        </w:rPr>
        <w:t>After copying data from a spreadsheet field, you must press Esc to exit the field before attempting to paste into the tool.  Otherwise Excel thinks you are still in the cell in the spreadsheet and paste will not be available</w:t>
      </w:r>
      <w:r w:rsidR="00DB703E">
        <w:rPr>
          <w:sz w:val="22"/>
          <w:szCs w:val="22"/>
        </w:rPr>
        <w:t xml:space="preserve"> in the tool</w:t>
      </w:r>
      <w:r>
        <w:rPr>
          <w:sz w:val="22"/>
          <w:szCs w:val="22"/>
        </w:rPr>
        <w:t>.</w:t>
      </w:r>
    </w:p>
    <w:p w14:paraId="7258C099" w14:textId="6F67407E" w:rsidR="00DB703E" w:rsidRDefault="00DB703E" w:rsidP="00DB703E">
      <w:pPr>
        <w:pStyle w:val="Heading2"/>
        <w:divId w:val="275407545"/>
      </w:pPr>
      <w:bookmarkStart w:id="7" w:name="_Toc485215320"/>
      <w:r>
        <w:t>Screen resolution</w:t>
      </w:r>
      <w:bookmarkEnd w:id="7"/>
    </w:p>
    <w:p w14:paraId="6722214D" w14:textId="5BB27149" w:rsidR="00DB703E" w:rsidRDefault="00DB703E" w:rsidP="00DB703E">
      <w:pPr>
        <w:divId w:val="275407545"/>
      </w:pPr>
      <w:r>
        <w:t>The Academic Workforce management tool has been optimized for a screen resolution of 1920 x 1080.  The tool will work fine on a screen resolution of 1600 x 900, but will have issues for any screen resolution lower than that.</w:t>
      </w:r>
    </w:p>
    <w:p w14:paraId="67B0D1A9" w14:textId="6B052CD2" w:rsidR="00DB703E" w:rsidRDefault="00DB703E" w:rsidP="00DB703E">
      <w:pPr>
        <w:divId w:val="275407545"/>
      </w:pPr>
      <w:r>
        <w:t>This means that if you are working on a laptop, you might have to use an external screen if your laptop does not support the required screen resolution.</w:t>
      </w:r>
    </w:p>
    <w:p w14:paraId="40956774" w14:textId="4B902CAB" w:rsidR="00DB703E" w:rsidRDefault="00DB703E" w:rsidP="00DB703E">
      <w:pPr>
        <w:pStyle w:val="Heading2"/>
        <w:divId w:val="275407545"/>
      </w:pPr>
      <w:bookmarkStart w:id="8" w:name="_Toc485215321"/>
      <w:r>
        <w:t>Excel locks</w:t>
      </w:r>
      <w:bookmarkEnd w:id="8"/>
    </w:p>
    <w:p w14:paraId="750E858B" w14:textId="333C0759" w:rsidR="00DB703E" w:rsidRPr="00DB703E" w:rsidRDefault="00DB703E" w:rsidP="00DB703E">
      <w:pPr>
        <w:divId w:val="275407545"/>
      </w:pPr>
      <w:r>
        <w:t>The Academic Workforce management tool has been developed on Excel and so inherits some locking behavior from Excel.</w:t>
      </w:r>
      <w:r w:rsidR="008F2BDC">
        <w:t xml:space="preserve">  It is possible for the tool to become locked if the tool is being used by multiple people who also have other spreadsheets open.  The only way to fix the issue is to get all users of the tool to exit the tool, and to exit all spreadsheets that they have open.  This releases all locks. </w:t>
      </w:r>
    </w:p>
    <w:p w14:paraId="5F6841B9" w14:textId="1646824D" w:rsidR="008F2BDC" w:rsidRDefault="008F2BDC" w:rsidP="008F2BDC">
      <w:pPr>
        <w:divId w:val="275407545"/>
        <w:rPr>
          <w:rFonts w:ascii="Calibri" w:eastAsiaTheme="minorHAnsi" w:hAnsi="Calibri"/>
          <w:sz w:val="22"/>
          <w:lang w:val="en-AU"/>
        </w:rPr>
      </w:pPr>
      <w:r>
        <w:t>The vulnerability occurs because Microsoft only runs one copy of Excel code, irrespective of how many spreadsheets you have open.  What Excel considers to be the primary spreadsheet can change over time as spreadsheets are opened and closed.  This can cause locks to seem to move from one spreadsheet to another.</w:t>
      </w:r>
    </w:p>
    <w:p w14:paraId="31543005" w14:textId="3B6C7359" w:rsidR="008F2BDC" w:rsidRDefault="008F2BDC" w:rsidP="008F2BDC">
      <w:pPr>
        <w:divId w:val="275407545"/>
        <w:rPr>
          <w:rFonts w:ascii="Calibri" w:eastAsiaTheme="minorHAnsi" w:hAnsi="Calibri"/>
          <w:sz w:val="22"/>
          <w:lang w:val="en-AU"/>
        </w:rPr>
      </w:pPr>
      <w:r>
        <w:t>Although the Academic Workforce Management tool has this vulnerability it will not be pronounced for two reasons.  Firstly, it uses SQL databases instead of spreadsheets for its data, and secondly because it will only be used by a maximum of two or three people.</w:t>
      </w:r>
    </w:p>
    <w:p w14:paraId="303CBFEE" w14:textId="322ABA66" w:rsidR="00C93556" w:rsidRDefault="00C93556" w:rsidP="002338C6">
      <w:pPr>
        <w:divId w:val="275407545"/>
        <w:rPr>
          <w:sz w:val="22"/>
          <w:szCs w:val="22"/>
        </w:rPr>
      </w:pPr>
    </w:p>
    <w:p w14:paraId="2C3DA96E" w14:textId="66B0C360" w:rsidR="00C93556" w:rsidRDefault="00C93556" w:rsidP="002338C6">
      <w:pPr>
        <w:divId w:val="275407545"/>
        <w:rPr>
          <w:sz w:val="22"/>
          <w:szCs w:val="22"/>
        </w:rPr>
      </w:pPr>
    </w:p>
    <w:p w14:paraId="2644179D" w14:textId="78AE3CD1" w:rsidR="00C93556" w:rsidRDefault="00C93556" w:rsidP="002338C6">
      <w:pPr>
        <w:divId w:val="275407545"/>
        <w:rPr>
          <w:sz w:val="22"/>
          <w:szCs w:val="22"/>
        </w:rPr>
      </w:pPr>
    </w:p>
    <w:p w14:paraId="4F600AB9" w14:textId="1966DB70" w:rsidR="00C93556" w:rsidRDefault="00C93556" w:rsidP="002338C6">
      <w:pPr>
        <w:divId w:val="275407545"/>
        <w:rPr>
          <w:sz w:val="22"/>
          <w:szCs w:val="22"/>
        </w:rPr>
      </w:pPr>
    </w:p>
    <w:p w14:paraId="19FD04DF" w14:textId="6AB47100" w:rsidR="00C93556" w:rsidRDefault="00C93556" w:rsidP="002338C6">
      <w:pPr>
        <w:divId w:val="275407545"/>
        <w:rPr>
          <w:sz w:val="22"/>
          <w:szCs w:val="22"/>
        </w:rPr>
      </w:pPr>
    </w:p>
    <w:p w14:paraId="49C6E8C1" w14:textId="3082D165" w:rsidR="00DB703E" w:rsidRDefault="00DB703E" w:rsidP="00DB703E">
      <w:pPr>
        <w:pStyle w:val="Heading1"/>
        <w:divId w:val="275407545"/>
      </w:pPr>
      <w:bookmarkStart w:id="9" w:name="_Toc485215322"/>
      <w:r>
        <w:lastRenderedPageBreak/>
        <w:t xml:space="preserve">Defining </w:t>
      </w:r>
      <w:r w:rsidR="009956AB">
        <w:t>the Global Timetable and Personnel</w:t>
      </w:r>
      <w:bookmarkEnd w:id="9"/>
    </w:p>
    <w:p w14:paraId="510CCD9F" w14:textId="4F12F124" w:rsidR="009956AB" w:rsidRDefault="009956AB" w:rsidP="009956AB">
      <w:pPr>
        <w:pStyle w:val="Heading2"/>
        <w:divId w:val="275407545"/>
      </w:pPr>
      <w:bookmarkStart w:id="10" w:name="_Toc485215323"/>
      <w:r>
        <w:t>Courses, subjects and terms</w:t>
      </w:r>
      <w:bookmarkEnd w:id="10"/>
    </w:p>
    <w:p w14:paraId="27600E71" w14:textId="5B61C699" w:rsidR="00C93556" w:rsidRDefault="008F2BDC" w:rsidP="002338C6">
      <w:pPr>
        <w:divId w:val="275407545"/>
        <w:rPr>
          <w:sz w:val="22"/>
          <w:szCs w:val="22"/>
        </w:rPr>
      </w:pPr>
      <w:r>
        <w:rPr>
          <w:sz w:val="22"/>
          <w:szCs w:val="22"/>
        </w:rPr>
        <w:t>The easiest way to define courses, subjects &amp; terms is to first define the subjects.  Next define the course and add the subjects to the course.  Note that a subject could be part of multiple courses.</w:t>
      </w:r>
    </w:p>
    <w:p w14:paraId="4FBBB0D8" w14:textId="556CA5AA" w:rsidR="008F2BDC" w:rsidRDefault="008F2BDC" w:rsidP="002338C6">
      <w:pPr>
        <w:divId w:val="275407545"/>
        <w:rPr>
          <w:sz w:val="22"/>
          <w:szCs w:val="22"/>
        </w:rPr>
      </w:pPr>
      <w:r>
        <w:rPr>
          <w:sz w:val="22"/>
          <w:szCs w:val="22"/>
        </w:rPr>
        <w:t xml:space="preserve">Note that from the perspective of this tool, a course is </w:t>
      </w:r>
      <w:r w:rsidR="00067D6F">
        <w:rPr>
          <w:sz w:val="22"/>
          <w:szCs w:val="22"/>
        </w:rPr>
        <w:t>might be better described as a ‘study model’, rather than an academic course.  So even though the MBA 4 week model is the same academic course as the MBA 7 week model, they will be entered as separate courses in the tool as they run with different timetables</w:t>
      </w:r>
      <w:r w:rsidR="00CC2305">
        <w:rPr>
          <w:sz w:val="22"/>
          <w:szCs w:val="22"/>
        </w:rPr>
        <w:t xml:space="preserve"> and subjects</w:t>
      </w:r>
      <w:r w:rsidR="00067D6F">
        <w:rPr>
          <w:sz w:val="22"/>
          <w:szCs w:val="22"/>
        </w:rPr>
        <w:t>.</w:t>
      </w:r>
    </w:p>
    <w:p w14:paraId="435CA3EC" w14:textId="6A308BEC" w:rsidR="00067D6F" w:rsidRDefault="00067D6F" w:rsidP="002338C6">
      <w:pPr>
        <w:divId w:val="275407545"/>
        <w:rPr>
          <w:sz w:val="22"/>
          <w:szCs w:val="22"/>
        </w:rPr>
      </w:pPr>
      <w:r>
        <w:rPr>
          <w:sz w:val="22"/>
          <w:szCs w:val="22"/>
        </w:rPr>
        <w:t>In a similar way, if a Graduate Diploma of Management was run as a separate academic course, sharing some of the same subjects as the MBA, it would only need to be added if it ran to its own timetable.  If it shared subject instances with the MBA it would not be needed in this tool as the subject instances and their OLFs would be managed via the MBA timetable.</w:t>
      </w:r>
    </w:p>
    <w:p w14:paraId="6374C15C" w14:textId="2029DFF7" w:rsidR="00062409" w:rsidRDefault="009956AB" w:rsidP="009956AB">
      <w:pPr>
        <w:pStyle w:val="Heading2"/>
        <w:divId w:val="275407545"/>
      </w:pPr>
      <w:bookmarkStart w:id="11" w:name="_Toc485215324"/>
      <w:r>
        <w:t>Personnel</w:t>
      </w:r>
      <w:bookmarkEnd w:id="11"/>
    </w:p>
    <w:p w14:paraId="0181D2A3" w14:textId="76CA456A" w:rsidR="009956AB" w:rsidRDefault="009956AB" w:rsidP="002338C6">
      <w:pPr>
        <w:divId w:val="275407545"/>
        <w:rPr>
          <w:sz w:val="22"/>
          <w:szCs w:val="22"/>
        </w:rPr>
      </w:pPr>
      <w:r>
        <w:rPr>
          <w:sz w:val="22"/>
          <w:szCs w:val="22"/>
        </w:rPr>
        <w:t xml:space="preserve">The new staff function allows you to enter basic details about staff and OLFs.  </w:t>
      </w:r>
    </w:p>
    <w:p w14:paraId="48D5F535" w14:textId="5D19E075" w:rsidR="009956AB" w:rsidRDefault="009956AB" w:rsidP="002338C6">
      <w:pPr>
        <w:divId w:val="275407545"/>
        <w:rPr>
          <w:sz w:val="22"/>
          <w:szCs w:val="22"/>
        </w:rPr>
      </w:pPr>
      <w:r>
        <w:rPr>
          <w:sz w:val="22"/>
          <w:szCs w:val="22"/>
        </w:rPr>
        <w:t>The ‘campus’ field is used to differentiate between internal staff and external people who are contracted in for a role.  The’ work deed’ and ‘AIB induction’ fields are only relevant for external personnel.</w:t>
      </w:r>
    </w:p>
    <w:p w14:paraId="1838D6A0" w14:textId="31F7CA18" w:rsidR="009956AB" w:rsidRDefault="003D3103" w:rsidP="003D3103">
      <w:pPr>
        <w:pStyle w:val="Heading3"/>
        <w:divId w:val="275407545"/>
      </w:pPr>
      <w:r>
        <w:t>Term Availability</w:t>
      </w:r>
    </w:p>
    <w:p w14:paraId="0A10CE0C" w14:textId="14AD7430" w:rsidR="003D3103" w:rsidRDefault="003D3103" w:rsidP="003D3103">
      <w:pPr>
        <w:divId w:val="275407545"/>
      </w:pPr>
      <w:r>
        <w:t xml:space="preserve">Term availability defines the degree of availability for a person for a term. A person can be set as available 1, 2 or 3, which denotes how many classes they can take for a term.  </w:t>
      </w:r>
      <w:r w:rsidRPr="003D3103">
        <w:rPr>
          <w:u w:val="single"/>
        </w:rPr>
        <w:t>The system will only allow staff to be selected if they are available for that term and have unused capacity.</w:t>
      </w:r>
    </w:p>
    <w:p w14:paraId="5D4F09A9" w14:textId="1472431D" w:rsidR="003D3103" w:rsidRDefault="003D3103" w:rsidP="003D3103">
      <w:pPr>
        <w:pStyle w:val="Heading3"/>
        <w:divId w:val="275407545"/>
      </w:pPr>
      <w:r>
        <w:t>Subjects</w:t>
      </w:r>
    </w:p>
    <w:p w14:paraId="7E856C60" w14:textId="069225FA" w:rsidR="003D3103" w:rsidRDefault="003D3103" w:rsidP="003D3103">
      <w:pPr>
        <w:divId w:val="275407545"/>
      </w:pPr>
      <w:r>
        <w:t>The ‘subjects’ tab defines which subjects and roles a person is approved for. “Rank” can be used to indicate the order of preference for a person.  “Average feedback’ is set by the system as the average of the feedback for this subject received for all of the classes they have taken for this subject.  “Justification” is an articulation of why this person is suitable for this role for this subject, and is used by the TEQSA report.</w:t>
      </w:r>
    </w:p>
    <w:p w14:paraId="2FC7ADF4" w14:textId="3CFBD2BD" w:rsidR="003D3103" w:rsidRPr="003D3103" w:rsidRDefault="00EA1F58" w:rsidP="003D3103">
      <w:pPr>
        <w:divId w:val="275407545"/>
      </w:pPr>
      <w:r w:rsidRPr="003D3103">
        <w:rPr>
          <w:u w:val="single"/>
        </w:rPr>
        <w:t xml:space="preserve">The system will only allow staff to be selected if they </w:t>
      </w:r>
      <w:r>
        <w:rPr>
          <w:u w:val="single"/>
        </w:rPr>
        <w:t xml:space="preserve">have been approved </w:t>
      </w:r>
      <w:r w:rsidRPr="003D3103">
        <w:rPr>
          <w:u w:val="single"/>
        </w:rPr>
        <w:t xml:space="preserve">for that </w:t>
      </w:r>
      <w:r>
        <w:rPr>
          <w:u w:val="single"/>
        </w:rPr>
        <w:t>subject / role combination</w:t>
      </w:r>
      <w:r w:rsidRPr="003D3103">
        <w:rPr>
          <w:u w:val="single"/>
        </w:rPr>
        <w:t>.</w:t>
      </w:r>
    </w:p>
    <w:p w14:paraId="0DC3BAAB" w14:textId="5112DB18" w:rsidR="009956AB" w:rsidRDefault="00EA1F58" w:rsidP="00EA1F58">
      <w:pPr>
        <w:pStyle w:val="Heading3"/>
        <w:divId w:val="275407545"/>
      </w:pPr>
      <w:r>
        <w:t>Qualifications</w:t>
      </w:r>
    </w:p>
    <w:p w14:paraId="5B6C0753" w14:textId="0C9507D9" w:rsidR="00EA1F58" w:rsidRPr="00EA1F58" w:rsidRDefault="00EA1F58" w:rsidP="00EA1F58">
      <w:pPr>
        <w:divId w:val="275407545"/>
      </w:pPr>
      <w:r>
        <w:t>Each qualification for a person needs to be entered separately.  Enter a digit (1, 2, 3) in the ‘qualification rank’ field to set the order in which qualifications will appear in the TEQSA report.</w:t>
      </w:r>
    </w:p>
    <w:p w14:paraId="07954D81" w14:textId="00122C14" w:rsidR="009956AB" w:rsidRDefault="00EA1F58" w:rsidP="00EA1F58">
      <w:pPr>
        <w:pStyle w:val="Heading3"/>
        <w:divId w:val="275407545"/>
      </w:pPr>
      <w:r>
        <w:t>Experience</w:t>
      </w:r>
    </w:p>
    <w:p w14:paraId="5431AF7D" w14:textId="76EB5E36" w:rsidR="00EA1F58" w:rsidRPr="00EA1F58" w:rsidRDefault="00EA1F58" w:rsidP="00EA1F58">
      <w:pPr>
        <w:divId w:val="275407545"/>
      </w:pPr>
      <w:r>
        <w:t>Each experience for a person needs to be entered separately.  Enter a digit (1, 2, 3) in the ‘experience rank’ field to set the order in which experience entries will appear in the TEQSA report.</w:t>
      </w:r>
    </w:p>
    <w:p w14:paraId="1472AF5B" w14:textId="5219F280" w:rsidR="009956AB" w:rsidRDefault="00EA1F58" w:rsidP="00EA1F58">
      <w:pPr>
        <w:pStyle w:val="Heading3"/>
        <w:divId w:val="275407545"/>
      </w:pPr>
      <w:r>
        <w:t>Documentation</w:t>
      </w:r>
    </w:p>
    <w:p w14:paraId="4878F14B" w14:textId="7E11556F" w:rsidR="00EA1F58" w:rsidRPr="00EA1F58" w:rsidRDefault="00EA1F58" w:rsidP="00EA1F58">
      <w:pPr>
        <w:divId w:val="275407545"/>
      </w:pPr>
      <w:r>
        <w:t>The documentation tab can be used to store documents, photos and files associated with a person.</w:t>
      </w:r>
      <w:r w:rsidR="00C8563E">
        <w:t xml:space="preserve">  When you view a file it is copied from of the database to the document folder. For security, it can be deleted from the folder when you are finished with it.</w:t>
      </w:r>
    </w:p>
    <w:p w14:paraId="6655E0AC" w14:textId="1BDD4826" w:rsidR="00062409" w:rsidRDefault="004B6B4D" w:rsidP="004B6B4D">
      <w:pPr>
        <w:pStyle w:val="Heading1"/>
        <w:divId w:val="275407545"/>
      </w:pPr>
      <w:bookmarkStart w:id="12" w:name="_Toc485215325"/>
      <w:r>
        <w:lastRenderedPageBreak/>
        <w:t>Analysis of a term</w:t>
      </w:r>
      <w:bookmarkEnd w:id="12"/>
    </w:p>
    <w:p w14:paraId="43C52AF0" w14:textId="7AE730E4" w:rsidR="00C93556" w:rsidRDefault="004B6B4D" w:rsidP="002338C6">
      <w:pPr>
        <w:divId w:val="275407545"/>
        <w:rPr>
          <w:sz w:val="22"/>
          <w:szCs w:val="22"/>
        </w:rPr>
      </w:pPr>
      <w:r>
        <w:rPr>
          <w:sz w:val="22"/>
          <w:szCs w:val="22"/>
        </w:rPr>
        <w:t>When you are ready to start looking at staffing for a new term, start with the “Estimate Staff Levels” function.</w:t>
      </w:r>
    </w:p>
    <w:p w14:paraId="124B927E" w14:textId="369180D8" w:rsidR="004B6B4D" w:rsidRDefault="004B6B4D" w:rsidP="004B6B4D">
      <w:pPr>
        <w:pStyle w:val="Heading2"/>
        <w:divId w:val="275407545"/>
      </w:pPr>
      <w:bookmarkStart w:id="13" w:name="_Toc485215326"/>
      <w:r>
        <w:t>Estimate staff levels</w:t>
      </w:r>
      <w:bookmarkEnd w:id="13"/>
    </w:p>
    <w:p w14:paraId="0708B504" w14:textId="3261AC42" w:rsidR="004B6B4D" w:rsidRDefault="004B6B4D" w:rsidP="004B6B4D">
      <w:pPr>
        <w:divId w:val="275407545"/>
      </w:pPr>
      <w:r>
        <w:t>Select ‘New Prediction”, and then the course, term and subject, thus defining the subject instance. Only the subjects for that term will be available.</w:t>
      </w:r>
    </w:p>
    <w:p w14:paraId="681A322C" w14:textId="6462C720" w:rsidR="004B6B4D" w:rsidRDefault="00B06D8E" w:rsidP="004B6B4D">
      <w:pPr>
        <w:divId w:val="275407545"/>
      </w:pPr>
      <w:r>
        <w:t>The system will access enrolment data and populate the number of actual enrolments.  The date this is was obtained is shown so you will know if you wish to obtain more recent enrolment information.</w:t>
      </w:r>
    </w:p>
    <w:p w14:paraId="3C7E12EE" w14:textId="59DA4DE6" w:rsidR="00B06D8E" w:rsidRDefault="00B06D8E" w:rsidP="004B6B4D">
      <w:pPr>
        <w:divId w:val="275407545"/>
      </w:pPr>
      <w:r>
        <w:t>Enter your estimate of the cohort for this subject instance.  Depending on the source of your information, you may wish to apply a variance factor.</w:t>
      </w:r>
    </w:p>
    <w:p w14:paraId="52329117" w14:textId="5A89C17D" w:rsidR="00B06D8E" w:rsidRDefault="00B06D8E" w:rsidP="004B6B4D">
      <w:pPr>
        <w:divId w:val="275407545"/>
      </w:pPr>
      <w:r>
        <w:t>At this early stage you would normally leave the class size defaults as they are.</w:t>
      </w:r>
    </w:p>
    <w:p w14:paraId="71D0C62D" w14:textId="76410935" w:rsidR="00B06D8E" w:rsidRDefault="00B06D8E" w:rsidP="004B6B4D">
      <w:pPr>
        <w:divId w:val="275407545"/>
      </w:pPr>
      <w:r>
        <w:t>When you select “Confirm” the system will calculate the number of classes that are required, based on your estimate of proposed enrolments.</w:t>
      </w:r>
    </w:p>
    <w:p w14:paraId="5631AD55" w14:textId="7EA17E88" w:rsidR="00B06D8E" w:rsidRDefault="00B06D8E" w:rsidP="00B06D8E">
      <w:pPr>
        <w:pStyle w:val="Heading3"/>
        <w:divId w:val="275407545"/>
      </w:pPr>
      <w:r>
        <w:t>Altering estimates</w:t>
      </w:r>
    </w:p>
    <w:p w14:paraId="148035EC" w14:textId="21B1614D" w:rsidR="00B06D8E" w:rsidRDefault="00B06D8E" w:rsidP="00B06D8E">
      <w:pPr>
        <w:divId w:val="275407545"/>
      </w:pPr>
      <w:r>
        <w:t>If you wish to alter your estimates, double click on the subject on the top half of the screen.  This will allow you to re-estimate the enrolments, or to adjust class sizes to obtain a better ‘fit’.</w:t>
      </w:r>
    </w:p>
    <w:p w14:paraId="2CEE79ED" w14:textId="0AAA8B1C" w:rsidR="00B06D8E" w:rsidRDefault="00B06D8E" w:rsidP="00B06D8E">
      <w:pPr>
        <w:divId w:val="275407545"/>
      </w:pPr>
      <w:r>
        <w:t>This time when you select “Confirm” you will be shown the old view of the classes for the subject and the proposed new view.  You can move staff from the old view to the new view, retaining their contract details.</w:t>
      </w:r>
    </w:p>
    <w:p w14:paraId="4BA758E2" w14:textId="61226455" w:rsidR="00B06D8E" w:rsidRDefault="00B06D8E" w:rsidP="00B06D8E">
      <w:pPr>
        <w:divId w:val="275407545"/>
      </w:pPr>
      <w:r>
        <w:t>When you “Save” the old version will be discarded and the new version will be saved.  If you are unsure you can “Return” and the old version will be retained.</w:t>
      </w:r>
    </w:p>
    <w:p w14:paraId="7F6FFC19" w14:textId="38438EE0" w:rsidR="00B06D8E" w:rsidRPr="00B06D8E" w:rsidRDefault="00B06D8E" w:rsidP="00B06D8E">
      <w:pPr>
        <w:divId w:val="275407545"/>
      </w:pPr>
      <w:r>
        <w:t>This function allows you to adjust staff and class sizes to obtain a best fit for the subject.  Typically</w:t>
      </w:r>
      <w:r w:rsidR="00416479">
        <w:t>,</w:t>
      </w:r>
      <w:r>
        <w:t xml:space="preserve"> you would do this relatively late in the enrolment period when you are sure of the numbers.</w:t>
      </w:r>
    </w:p>
    <w:p w14:paraId="17FEEBBB" w14:textId="4211F74D" w:rsidR="00C93556" w:rsidRDefault="00416479" w:rsidP="00A74C2D">
      <w:pPr>
        <w:pStyle w:val="Heading2"/>
        <w:divId w:val="275407545"/>
      </w:pPr>
      <w:bookmarkStart w:id="14" w:name="_Toc485215327"/>
      <w:r>
        <w:t>Provisioning a subject</w:t>
      </w:r>
      <w:bookmarkEnd w:id="14"/>
    </w:p>
    <w:p w14:paraId="46492122" w14:textId="17D57C16" w:rsidR="00416479" w:rsidRDefault="00416479" w:rsidP="00416479">
      <w:pPr>
        <w:divId w:val="275407545"/>
      </w:pPr>
      <w:r>
        <w:t>When you double click a subject in the lower half of the ‘estimate staff levels’ screen, you will be shown the ‘Subject Staff Provision’ screen.  This screen shows you each of the classes estimated for this subject and the class sizes.</w:t>
      </w:r>
    </w:p>
    <w:p w14:paraId="7406077E" w14:textId="1C27E9B3" w:rsidR="00416479" w:rsidRDefault="00416479" w:rsidP="00416479">
      <w:pPr>
        <w:divId w:val="275407545"/>
      </w:pPr>
      <w:r>
        <w:t>To provision a class (select a person for that class), double click on the class you wish to provision.  The “Update Person Provision” screen will be displayed.  Here you can select the person you wish to use for this class / role combination.  Only available people with approval for this subject will be displayed.  You can use either the staff drop-down, or the select staff button, which provides additional information on candidates in the ‘pool’.</w:t>
      </w:r>
    </w:p>
    <w:p w14:paraId="423D31E0" w14:textId="4590997B" w:rsidR="00416479" w:rsidRDefault="00416479" w:rsidP="00416479">
      <w:pPr>
        <w:divId w:val="275407545"/>
      </w:pPr>
      <w:r>
        <w:t xml:space="preserve">When you select a person for this class, you should also update their ‘work instruction’ and ‘subject access’ fields.  </w:t>
      </w:r>
    </w:p>
    <w:p w14:paraId="575CE5EA" w14:textId="183418F7" w:rsidR="00416479" w:rsidRPr="00416479" w:rsidRDefault="00416479" w:rsidP="00416479">
      <w:pPr>
        <w:divId w:val="275407545"/>
        <w:rPr>
          <w:u w:val="single"/>
        </w:rPr>
      </w:pPr>
      <w:r w:rsidRPr="00416479">
        <w:rPr>
          <w:u w:val="single"/>
        </w:rPr>
        <w:t>The system will only consider a person to be ‘contracted’ if their work instruction is ‘Sent’ or ‘Received’.</w:t>
      </w:r>
    </w:p>
    <w:p w14:paraId="08DF5CDE" w14:textId="4A4C2400" w:rsidR="00C93556" w:rsidRDefault="00416479" w:rsidP="002338C6">
      <w:pPr>
        <w:divId w:val="275407545"/>
        <w:rPr>
          <w:sz w:val="22"/>
          <w:szCs w:val="22"/>
        </w:rPr>
      </w:pPr>
      <w:r>
        <w:rPr>
          <w:sz w:val="22"/>
          <w:szCs w:val="22"/>
        </w:rPr>
        <w:t>When you save</w:t>
      </w:r>
      <w:r w:rsidR="00B92FCF">
        <w:rPr>
          <w:sz w:val="22"/>
          <w:szCs w:val="22"/>
        </w:rPr>
        <w:t>,</w:t>
      </w:r>
      <w:r>
        <w:rPr>
          <w:sz w:val="22"/>
          <w:szCs w:val="22"/>
        </w:rPr>
        <w:t xml:space="preserve"> you will be returned to the provisioning screen and you can see that the person has now been allocated to that class.</w:t>
      </w:r>
    </w:p>
    <w:p w14:paraId="3EAEB9B0" w14:textId="58558E03" w:rsidR="000B5500" w:rsidRDefault="000B5500" w:rsidP="00A74C2D">
      <w:pPr>
        <w:pStyle w:val="Heading2"/>
        <w:divId w:val="275407545"/>
      </w:pPr>
      <w:bookmarkStart w:id="15" w:name="_Toc485215328"/>
      <w:r>
        <w:lastRenderedPageBreak/>
        <w:t xml:space="preserve">System </w:t>
      </w:r>
      <w:r w:rsidRPr="00A74C2D">
        <w:t>warnings</w:t>
      </w:r>
      <w:bookmarkEnd w:id="15"/>
    </w:p>
    <w:p w14:paraId="149FCE16" w14:textId="02A82D46" w:rsidR="00C93556" w:rsidRDefault="000B5500" w:rsidP="002338C6">
      <w:pPr>
        <w:divId w:val="275407545"/>
        <w:rPr>
          <w:sz w:val="22"/>
          <w:szCs w:val="22"/>
        </w:rPr>
      </w:pPr>
      <w:r>
        <w:rPr>
          <w:sz w:val="22"/>
          <w:szCs w:val="22"/>
        </w:rPr>
        <w:t>Once a prediction has been generated for a subject instance the system will check the status of provisioning for the subject and issues various warnings.</w:t>
      </w:r>
    </w:p>
    <w:p w14:paraId="08DD84D0" w14:textId="3CABDB52" w:rsidR="000B5500" w:rsidRDefault="000B5500" w:rsidP="002338C6">
      <w:pPr>
        <w:divId w:val="275407545"/>
        <w:rPr>
          <w:sz w:val="22"/>
          <w:szCs w:val="22"/>
        </w:rPr>
      </w:pPr>
      <w:r>
        <w:rPr>
          <w:sz w:val="22"/>
          <w:szCs w:val="22"/>
        </w:rPr>
        <w:t>You will be warned if not all subject coordinators have been ‘contracted’ and if not all OLFs have been ‘contracted’.</w:t>
      </w:r>
    </w:p>
    <w:p w14:paraId="2809B5A1" w14:textId="3F1752E9" w:rsidR="000B5500" w:rsidRDefault="000B5500" w:rsidP="002338C6">
      <w:pPr>
        <w:divId w:val="275407545"/>
        <w:rPr>
          <w:sz w:val="22"/>
          <w:szCs w:val="22"/>
        </w:rPr>
      </w:pPr>
      <w:r>
        <w:rPr>
          <w:sz w:val="22"/>
          <w:szCs w:val="22"/>
        </w:rPr>
        <w:t>A warning will be issued if there are not sufficient staff in the pool for a subject.  A pool is the group of staff who are available for that term and are approved for that subject.</w:t>
      </w:r>
    </w:p>
    <w:p w14:paraId="7CD47E72" w14:textId="586A6FCB" w:rsidR="000B5500" w:rsidRDefault="000B5500" w:rsidP="002338C6">
      <w:pPr>
        <w:divId w:val="275407545"/>
        <w:rPr>
          <w:sz w:val="22"/>
          <w:szCs w:val="22"/>
        </w:rPr>
      </w:pPr>
      <w:r>
        <w:rPr>
          <w:sz w:val="22"/>
          <w:szCs w:val="22"/>
        </w:rPr>
        <w:t>You will also be warned if provisioning is incomplete and the ‘Personnel Deadline’ is less than two weeks away.</w:t>
      </w:r>
    </w:p>
    <w:p w14:paraId="064F9285" w14:textId="4FD4D787" w:rsidR="000B5500" w:rsidRDefault="000B5500" w:rsidP="002338C6">
      <w:pPr>
        <w:divId w:val="275407545"/>
        <w:rPr>
          <w:sz w:val="22"/>
          <w:szCs w:val="22"/>
        </w:rPr>
      </w:pPr>
      <w:r>
        <w:rPr>
          <w:sz w:val="22"/>
          <w:szCs w:val="22"/>
        </w:rPr>
        <w:t>If provisioning is complete the subject code will be shown in Green.</w:t>
      </w:r>
    </w:p>
    <w:p w14:paraId="3B421A6F" w14:textId="0EB3C679" w:rsidR="00C93556" w:rsidRDefault="000B5500" w:rsidP="00A74C2D">
      <w:pPr>
        <w:pStyle w:val="Heading2"/>
        <w:divId w:val="275407545"/>
      </w:pPr>
      <w:bookmarkStart w:id="16" w:name="_Toc485215329"/>
      <w:r>
        <w:t>Updating confirmed enrolments</w:t>
      </w:r>
      <w:bookmarkEnd w:id="16"/>
    </w:p>
    <w:p w14:paraId="21D1BEDD" w14:textId="2F630E7A" w:rsidR="000B5500" w:rsidRDefault="000B5500" w:rsidP="000B5500">
      <w:pPr>
        <w:divId w:val="275407545"/>
      </w:pPr>
      <w:r>
        <w:t>As you get closer to the personnel deadline, you will want to keep track of how many student have actually enrolled.  Use the “Update Confirmed Enrolments” button to obtain updated actual enrolment figures.</w:t>
      </w:r>
    </w:p>
    <w:p w14:paraId="1A8B1C7F" w14:textId="05820ED5" w:rsidR="000B5500" w:rsidRDefault="000B5500" w:rsidP="000B5500">
      <w:pPr>
        <w:divId w:val="275407545"/>
      </w:pPr>
      <w:r>
        <w:t>This may prompt you to adjust the number of classes by altering the estimates for the subject as described above.</w:t>
      </w:r>
    </w:p>
    <w:p w14:paraId="78097AA0" w14:textId="29631EED" w:rsidR="000B5500" w:rsidRDefault="00A74C2D" w:rsidP="00A74C2D">
      <w:pPr>
        <w:pStyle w:val="Heading2"/>
        <w:divId w:val="275407545"/>
      </w:pPr>
      <w:bookmarkStart w:id="17" w:name="_Toc485215330"/>
      <w:r>
        <w:t>After the term is completed</w:t>
      </w:r>
      <w:bookmarkEnd w:id="17"/>
    </w:p>
    <w:p w14:paraId="585F6A69" w14:textId="74F6462B" w:rsidR="000B5500" w:rsidRDefault="00A74C2D" w:rsidP="000B5500">
      <w:pPr>
        <w:divId w:val="275407545"/>
      </w:pPr>
      <w:r>
        <w:t>After the term is completed and you have the student survey results, you can update each allocated person with the results of their class.</w:t>
      </w:r>
    </w:p>
    <w:p w14:paraId="26EED87B" w14:textId="00DD53CC" w:rsidR="00A74C2D" w:rsidRDefault="00A74C2D" w:rsidP="000B5500">
      <w:pPr>
        <w:divId w:val="275407545"/>
      </w:pPr>
      <w:r>
        <w:t>View the provisioning screen for the subject and select the first class by double clicking on it.  This will display the ‘Update Person Provision’ screen.</w:t>
      </w:r>
    </w:p>
    <w:p w14:paraId="45E46FE2" w14:textId="7D5F5E04" w:rsidR="00A74C2D" w:rsidRDefault="00A74C2D" w:rsidP="000B5500">
      <w:pPr>
        <w:divId w:val="275407545"/>
      </w:pPr>
      <w:r>
        <w:t>Enter the date the assessments were received back from the OLF, the actual class size and the class feedback score.  You can also enter any comments that may be appropriate.</w:t>
      </w:r>
    </w:p>
    <w:p w14:paraId="4FB7FB57" w14:textId="58BA5BBB" w:rsidR="00A74C2D" w:rsidRDefault="00A74C2D" w:rsidP="000B5500">
      <w:pPr>
        <w:divId w:val="275407545"/>
      </w:pPr>
      <w:r>
        <w:t>This provides a record of how that person performed for that class and will be useful when performing provisioning in the future.  These results may prompt you to adjust the ranking for this person’s subject / role approval.</w:t>
      </w:r>
    </w:p>
    <w:p w14:paraId="32E6B1E9" w14:textId="07E9C918" w:rsidR="000B5500" w:rsidRDefault="000B5500" w:rsidP="000B5500">
      <w:pPr>
        <w:divId w:val="275407545"/>
      </w:pPr>
    </w:p>
    <w:p w14:paraId="2ED444E8" w14:textId="7419FE7F" w:rsidR="001B07EE" w:rsidRDefault="001B07EE" w:rsidP="001B07EE">
      <w:pPr>
        <w:pStyle w:val="Heading1"/>
        <w:divId w:val="275407545"/>
      </w:pPr>
      <w:bookmarkStart w:id="18" w:name="_Toc485215331"/>
      <w:r>
        <w:lastRenderedPageBreak/>
        <w:t>Reporting capabilities</w:t>
      </w:r>
      <w:bookmarkEnd w:id="18"/>
    </w:p>
    <w:p w14:paraId="120E98C3" w14:textId="2462F714" w:rsidR="001B07EE" w:rsidRDefault="006058FB" w:rsidP="006058FB">
      <w:pPr>
        <w:pStyle w:val="Heading2"/>
        <w:divId w:val="275407545"/>
      </w:pPr>
      <w:bookmarkStart w:id="19" w:name="_Toc485215332"/>
      <w:r>
        <w:t>TEQSA Staff Report</w:t>
      </w:r>
      <w:bookmarkEnd w:id="19"/>
    </w:p>
    <w:p w14:paraId="76E44336" w14:textId="2A38A8BD" w:rsidR="001B07EE" w:rsidRDefault="006058FB" w:rsidP="000B5500">
      <w:pPr>
        <w:divId w:val="275407545"/>
      </w:pPr>
      <w:r>
        <w:t xml:space="preserve">The TEQSA staff report is intended to extract a report of </w:t>
      </w:r>
      <w:r w:rsidRPr="006058FB">
        <w:rPr>
          <w:u w:val="single"/>
        </w:rPr>
        <w:t>all staff allocated to classes for a term</w:t>
      </w:r>
      <w:r>
        <w:t>.  The resulting excel report contains the required information (if it has been entered into the system) and only then requires cosmetic formatting before being ready for submission.</w:t>
      </w:r>
    </w:p>
    <w:p w14:paraId="6238A543" w14:textId="6A5B8260" w:rsidR="001B07EE" w:rsidRDefault="006058FB" w:rsidP="006058FB">
      <w:pPr>
        <w:pStyle w:val="Heading2"/>
        <w:divId w:val="275407545"/>
      </w:pPr>
      <w:bookmarkStart w:id="20" w:name="_Toc485215333"/>
      <w:r>
        <w:t>Staff history report</w:t>
      </w:r>
      <w:bookmarkEnd w:id="20"/>
    </w:p>
    <w:p w14:paraId="56514D6E" w14:textId="6EA96C75" w:rsidR="000B5500" w:rsidRDefault="001444CA" w:rsidP="000B5500">
      <w:pPr>
        <w:divId w:val="275407545"/>
      </w:pPr>
      <w:r>
        <w:t>The staff provision history report is designed to show all classes that have been taken by a person.</w:t>
      </w:r>
      <w:r w:rsidR="007A5395">
        <w:t xml:space="preserve">  The objective is to provide supporting information when discussing a person’s performance.</w:t>
      </w:r>
    </w:p>
    <w:p w14:paraId="74B2BA10" w14:textId="6980BA90" w:rsidR="00E9051C" w:rsidRDefault="00E9051C" w:rsidP="00E9051C">
      <w:pPr>
        <w:pStyle w:val="Heading2"/>
        <w:divId w:val="275407545"/>
      </w:pPr>
      <w:bookmarkStart w:id="21" w:name="_Toc485215334"/>
      <w:r>
        <w:t>Subject staff provision report</w:t>
      </w:r>
      <w:bookmarkEnd w:id="21"/>
    </w:p>
    <w:p w14:paraId="0A821283" w14:textId="21C56A5A" w:rsidR="00E9051C" w:rsidRDefault="00E9051C" w:rsidP="00E9051C">
      <w:pPr>
        <w:divId w:val="275407545"/>
      </w:pPr>
      <w:r>
        <w:t>The subject staff provision report is an export of the subject staff provision screen.  This function is designed to show all of the classes for all subjects in a term, and who have been allocated to each class.</w:t>
      </w:r>
    </w:p>
    <w:p w14:paraId="5A111492" w14:textId="4F0C0C1C" w:rsidR="00E9051C" w:rsidRDefault="00E9051C" w:rsidP="00E9051C">
      <w:pPr>
        <w:divId w:val="275407545"/>
      </w:pPr>
      <w:r>
        <w:t>When a new term is being planned, it is expected that all subjects for the term would be set up with enrolment predictions.  This would generate the proposed number of classes.</w:t>
      </w:r>
    </w:p>
    <w:p w14:paraId="1C397C9E" w14:textId="416922C1" w:rsidR="00E9051C" w:rsidRPr="00E9051C" w:rsidRDefault="00E9051C" w:rsidP="00E9051C">
      <w:pPr>
        <w:divId w:val="275407545"/>
      </w:pPr>
      <w:r>
        <w:t>Before anybody is allocated for the new term the subject staff provision screen shows all of the classes that need to be allocated.  This is the staffing requirement and the printed version of the screen can be used when meeting to plan staffing allocations.</w:t>
      </w:r>
    </w:p>
    <w:p w14:paraId="7B25DCA2" w14:textId="608E824C" w:rsidR="000B5500" w:rsidRDefault="007A5395" w:rsidP="007A5395">
      <w:pPr>
        <w:pStyle w:val="Heading2"/>
        <w:divId w:val="275407545"/>
      </w:pPr>
      <w:bookmarkStart w:id="22" w:name="_Toc485215335"/>
      <w:r>
        <w:t xml:space="preserve">Staff </w:t>
      </w:r>
      <w:r w:rsidR="00E9051C">
        <w:t xml:space="preserve">term </w:t>
      </w:r>
      <w:r>
        <w:t>availability report</w:t>
      </w:r>
      <w:bookmarkEnd w:id="22"/>
    </w:p>
    <w:p w14:paraId="4F4B8798" w14:textId="77777777" w:rsidR="00623BB2" w:rsidRDefault="00180993" w:rsidP="007A5395">
      <w:pPr>
        <w:divId w:val="275407545"/>
      </w:pPr>
      <w:r>
        <w:t xml:space="preserve">The staff </w:t>
      </w:r>
      <w:r w:rsidR="00E9051C">
        <w:t xml:space="preserve">term </w:t>
      </w:r>
      <w:r>
        <w:t xml:space="preserve">availability report </w:t>
      </w:r>
      <w:r w:rsidR="00E9051C">
        <w:t xml:space="preserve">was designed to show all staff who have availability for a term.  </w:t>
      </w:r>
      <w:r w:rsidR="00623BB2">
        <w:t>The report also shows what subjects the person is approved for and their qualifications and experience.</w:t>
      </w:r>
    </w:p>
    <w:p w14:paraId="5F4AA001" w14:textId="0A21D741" w:rsidR="007A5395" w:rsidRDefault="00E9051C" w:rsidP="007A5395">
      <w:pPr>
        <w:divId w:val="275407545"/>
      </w:pPr>
      <w:r>
        <w:t>This report was designed to work in conjunction with the subject staff provision report.  One shows the requirement, the other shows the pool of available staff.</w:t>
      </w:r>
    </w:p>
    <w:p w14:paraId="3F0FDFB8" w14:textId="34F40BBB" w:rsidR="00E9051C" w:rsidRDefault="00623BB2" w:rsidP="007A5395">
      <w:pPr>
        <w:divId w:val="275407545"/>
      </w:pPr>
      <w:r>
        <w:t>In a planning meeting the pool of available staff can be allocated to the predicted number of classes for the subjects in the term.</w:t>
      </w:r>
    </w:p>
    <w:p w14:paraId="65B8CFE5" w14:textId="6EA3303B" w:rsidR="007A5395" w:rsidRPr="007A5395" w:rsidRDefault="007A5395" w:rsidP="007A5395">
      <w:pPr>
        <w:pStyle w:val="Heading2"/>
        <w:divId w:val="275407545"/>
      </w:pPr>
      <w:bookmarkStart w:id="23" w:name="_Toc485215336"/>
      <w:r>
        <w:t>Staff approved report</w:t>
      </w:r>
      <w:bookmarkEnd w:id="23"/>
    </w:p>
    <w:p w14:paraId="5BC55A65" w14:textId="245EEF35" w:rsidR="000B5500" w:rsidRDefault="002F426E" w:rsidP="000B5500">
      <w:pPr>
        <w:divId w:val="275407545"/>
      </w:pPr>
      <w:r>
        <w:t>The staff approved report is similar in concept to the staff term availability report, except it shows all staff and the subjects for with they are approved.  The report also shows term availability, qualifications and experience.</w:t>
      </w:r>
    </w:p>
    <w:p w14:paraId="690B8AC2" w14:textId="08C4E54F" w:rsidR="002F426E" w:rsidRDefault="002F426E" w:rsidP="000B5500">
      <w:pPr>
        <w:divId w:val="275407545"/>
      </w:pPr>
      <w:r>
        <w:t>When planning staffing it is envisioned that this report would be used to identify staff who are approved for a subject, but not currently available.  If staffing is tight, this would be used to identify staff who can be approached to see if they might be able to be available.</w:t>
      </w:r>
    </w:p>
    <w:p w14:paraId="38FA3197" w14:textId="68D6ED98" w:rsidR="000B5500" w:rsidRDefault="0037405C" w:rsidP="0037405C">
      <w:pPr>
        <w:pStyle w:val="Heading2"/>
        <w:divId w:val="275407545"/>
      </w:pPr>
      <w:bookmarkStart w:id="24" w:name="_Toc485215337"/>
      <w:r>
        <w:t>Subject history report</w:t>
      </w:r>
      <w:bookmarkEnd w:id="24"/>
    </w:p>
    <w:p w14:paraId="1865D15D" w14:textId="1DE409C3" w:rsidR="0037405C" w:rsidRDefault="00973219" w:rsidP="0037405C">
      <w:pPr>
        <w:divId w:val="275407545"/>
      </w:pPr>
      <w:r>
        <w:t>The subject history is designed to show previous instances of a subject so you can see how many students were expected and how many OLFs were engaged.  This may help you to predict the expected enrolments for an upcoming subject instance.</w:t>
      </w:r>
    </w:p>
    <w:p w14:paraId="6BF21066" w14:textId="74410F65" w:rsidR="00C93556" w:rsidRDefault="00C93556" w:rsidP="002338C6">
      <w:pPr>
        <w:divId w:val="275407545"/>
        <w:rPr>
          <w:sz w:val="22"/>
          <w:szCs w:val="22"/>
        </w:rPr>
      </w:pPr>
    </w:p>
    <w:p w14:paraId="7EF899C9" w14:textId="77777777" w:rsidR="000B5500" w:rsidRDefault="000B5500" w:rsidP="002338C6">
      <w:pPr>
        <w:divId w:val="275407545"/>
        <w:rPr>
          <w:sz w:val="22"/>
          <w:szCs w:val="22"/>
        </w:rPr>
        <w:sectPr w:rsidR="000B5500" w:rsidSect="00A4105E">
          <w:headerReference w:type="default" r:id="rId15"/>
          <w:footerReference w:type="default" r:id="rId16"/>
          <w:pgSz w:w="11906" w:h="16838"/>
          <w:pgMar w:top="720" w:right="720" w:bottom="720" w:left="720" w:header="708" w:footer="708" w:gutter="0"/>
          <w:cols w:space="708"/>
          <w:titlePg/>
          <w:docGrid w:linePitch="360"/>
        </w:sectPr>
      </w:pPr>
    </w:p>
    <w:p w14:paraId="571ECAAB" w14:textId="38D15C3B" w:rsidR="00C93556" w:rsidRDefault="00C93556" w:rsidP="00C93556">
      <w:pPr>
        <w:pStyle w:val="Heading1"/>
        <w:divId w:val="275407545"/>
      </w:pPr>
      <w:bookmarkStart w:id="25" w:name="_Toc485215338"/>
      <w:r>
        <w:lastRenderedPageBreak/>
        <w:t>Appendix A – AWFM Data Model</w:t>
      </w:r>
      <w:bookmarkEnd w:id="25"/>
    </w:p>
    <w:p w14:paraId="0330C3D7" w14:textId="36AC21D0" w:rsidR="00E532DA" w:rsidRPr="00973219" w:rsidRDefault="00C93556" w:rsidP="00973219">
      <w:pPr>
        <w:jc w:val="center"/>
        <w:divId w:val="275407545"/>
        <w:rPr>
          <w:sz w:val="22"/>
          <w:szCs w:val="22"/>
        </w:rPr>
      </w:pPr>
      <w:r w:rsidRPr="00C93556">
        <w:rPr>
          <w:noProof/>
          <w:lang w:val="en-AU"/>
        </w:rPr>
        <w:drawing>
          <wp:inline distT="0" distB="0" distL="0" distR="0" wp14:anchorId="7E83763C" wp14:editId="44582831">
            <wp:extent cx="6781800" cy="4897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915" cy="4906836"/>
                    </a:xfrm>
                    <a:prstGeom prst="rect">
                      <a:avLst/>
                    </a:prstGeom>
                    <a:noFill/>
                    <a:ln>
                      <a:noFill/>
                    </a:ln>
                  </pic:spPr>
                </pic:pic>
              </a:graphicData>
            </a:graphic>
          </wp:inline>
        </w:drawing>
      </w:r>
    </w:p>
    <w:sectPr w:rsidR="00E532DA" w:rsidRPr="00973219" w:rsidSect="00C9355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128DF" w14:textId="77777777" w:rsidR="008B3D8F" w:rsidRDefault="008B3D8F" w:rsidP="00E34ADE">
      <w:pPr>
        <w:spacing w:before="0" w:after="0"/>
      </w:pPr>
      <w:r>
        <w:separator/>
      </w:r>
    </w:p>
  </w:endnote>
  <w:endnote w:type="continuationSeparator" w:id="0">
    <w:p w14:paraId="5EADA634" w14:textId="77777777" w:rsidR="008B3D8F" w:rsidRDefault="008B3D8F" w:rsidP="00E34ADE">
      <w:pPr>
        <w:spacing w:before="0" w:after="0"/>
      </w:pPr>
      <w:r>
        <w:continuationSeparator/>
      </w:r>
    </w:p>
  </w:endnote>
  <w:endnote w:type="continuationNotice" w:id="1">
    <w:p w14:paraId="3B2235A7" w14:textId="77777777" w:rsidR="008B3D8F" w:rsidRDefault="008B3D8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EAF14" w14:textId="64FAEC11" w:rsidR="008B3D8F" w:rsidRPr="00B10F12" w:rsidRDefault="008B3D8F" w:rsidP="00BB314B">
    <w:pPr>
      <w:pStyle w:val="Footer"/>
      <w:pBdr>
        <w:top w:val="single" w:sz="4" w:space="1" w:color="auto"/>
      </w:pBdr>
      <w:tabs>
        <w:tab w:val="clear" w:pos="4513"/>
        <w:tab w:val="clear" w:pos="9026"/>
        <w:tab w:val="center" w:pos="11199"/>
        <w:tab w:val="right" w:pos="22113"/>
      </w:tabs>
      <w:rPr>
        <w:sz w:val="16"/>
        <w:szCs w:val="16"/>
      </w:rPr>
    </w:pPr>
    <w:r w:rsidRPr="4B4FC4C8">
      <w:fldChar w:fldCharType="begin"/>
    </w:r>
    <w:r w:rsidRPr="00DD5916">
      <w:rPr>
        <w:sz w:val="16"/>
        <w:szCs w:val="16"/>
        <w:lang w:val="es-ES_tradnl"/>
      </w:rPr>
      <w:instrText xml:space="preserve"> FILENAME  \p  \* MERGEFORMAT </w:instrText>
    </w:r>
    <w:r w:rsidRPr="4B4FC4C8">
      <w:rPr>
        <w:sz w:val="16"/>
        <w:szCs w:val="16"/>
      </w:rPr>
      <w:fldChar w:fldCharType="separate"/>
    </w:r>
    <w:r w:rsidR="00593EA7">
      <w:rPr>
        <w:noProof/>
        <w:sz w:val="16"/>
        <w:szCs w:val="16"/>
        <w:lang w:val="es-ES_tradnl"/>
      </w:rPr>
      <w:t xml:space="preserve">https://aibeduau.sharepoint.com/sites/SoftwareProjects/new-service-model/Shared Documents/02. </w:t>
    </w:r>
    <w:r w:rsidR="00593EA7" w:rsidRPr="00593EA7">
      <w:rPr>
        <w:noProof/>
        <w:sz w:val="16"/>
        <w:szCs w:val="16"/>
      </w:rPr>
      <w:t>Requirements/03. Business Requirements/Workforce Management/AWFM Manual.docx</w:t>
    </w:r>
    <w:r w:rsidRPr="4B4FC4C8">
      <w:fldChar w:fldCharType="end"/>
    </w:r>
    <w:r>
      <w:t xml:space="preserve">                                                                             </w:t>
    </w:r>
    <w:r w:rsidRPr="00B10F12">
      <w:rPr>
        <w:sz w:val="16"/>
        <w:szCs w:val="16"/>
      </w:rPr>
      <w:t xml:space="preserve">Page </w:t>
    </w:r>
    <w:r w:rsidRPr="4B4FC4C8">
      <w:rPr>
        <w:b/>
        <w:bCs/>
        <w:noProof/>
        <w:sz w:val="16"/>
        <w:szCs w:val="16"/>
      </w:rPr>
      <w:fldChar w:fldCharType="begin"/>
    </w:r>
    <w:r w:rsidRPr="00B10F12">
      <w:rPr>
        <w:b/>
        <w:sz w:val="16"/>
        <w:szCs w:val="16"/>
      </w:rPr>
      <w:instrText xml:space="preserve"> PAGE  \* Arabic  \* MERGEFORMAT </w:instrText>
    </w:r>
    <w:r w:rsidRPr="4B4FC4C8">
      <w:rPr>
        <w:b/>
        <w:sz w:val="16"/>
        <w:szCs w:val="16"/>
      </w:rPr>
      <w:fldChar w:fldCharType="separate"/>
    </w:r>
    <w:r w:rsidR="00973219">
      <w:rPr>
        <w:b/>
        <w:noProof/>
        <w:sz w:val="16"/>
        <w:szCs w:val="16"/>
      </w:rPr>
      <w:t>2</w:t>
    </w:r>
    <w:r w:rsidRPr="4B4FC4C8">
      <w:rPr>
        <w:b/>
        <w:bCs/>
        <w:noProof/>
        <w:sz w:val="16"/>
        <w:szCs w:val="16"/>
      </w:rPr>
      <w:fldChar w:fldCharType="end"/>
    </w:r>
    <w:r>
      <w:rPr>
        <w:b/>
        <w:bCs/>
        <w:noProof/>
        <w:sz w:val="16"/>
        <w:szCs w:val="16"/>
      </w:rPr>
      <w:t xml:space="preserve">      </w:t>
    </w:r>
    <w:r w:rsidRPr="4B4FC4C8">
      <w:fldChar w:fldCharType="begin"/>
    </w:r>
    <w:r>
      <w:rPr>
        <w:b/>
        <w:sz w:val="16"/>
        <w:szCs w:val="16"/>
      </w:rPr>
      <w:instrText xml:space="preserve"> DATE  \@ "d-MMM-yy"  \* MERGEFORMAT </w:instrText>
    </w:r>
    <w:r w:rsidRPr="4B4FC4C8">
      <w:rPr>
        <w:b/>
        <w:sz w:val="16"/>
        <w:szCs w:val="16"/>
      </w:rPr>
      <w:fldChar w:fldCharType="separate"/>
    </w:r>
    <w:r w:rsidR="001D26CA" w:rsidRPr="001D26CA">
      <w:rPr>
        <w:b/>
        <w:bCs/>
        <w:noProof/>
        <w:sz w:val="16"/>
        <w:szCs w:val="16"/>
      </w:rPr>
      <w:t>14-Jun-17</w:t>
    </w:r>
    <w:r w:rsidRPr="4B4FC4C8">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FFFC4" w14:textId="77777777" w:rsidR="008B3D8F" w:rsidRDefault="008B3D8F" w:rsidP="00E34ADE">
      <w:pPr>
        <w:spacing w:before="0" w:after="0"/>
      </w:pPr>
      <w:r>
        <w:separator/>
      </w:r>
    </w:p>
  </w:footnote>
  <w:footnote w:type="continuationSeparator" w:id="0">
    <w:p w14:paraId="36017676" w14:textId="77777777" w:rsidR="008B3D8F" w:rsidRDefault="008B3D8F" w:rsidP="00E34ADE">
      <w:pPr>
        <w:spacing w:before="0" w:after="0"/>
      </w:pPr>
      <w:r>
        <w:continuationSeparator/>
      </w:r>
    </w:p>
  </w:footnote>
  <w:footnote w:type="continuationNotice" w:id="1">
    <w:p w14:paraId="7FF3BFC6" w14:textId="77777777" w:rsidR="008B3D8F" w:rsidRDefault="008B3D8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9365"/>
    </w:tblGrid>
    <w:tr w:rsidR="008B3D8F" w14:paraId="018D6AB3" w14:textId="77777777" w:rsidTr="00D85A67">
      <w:tc>
        <w:tcPr>
          <w:tcW w:w="1101" w:type="dxa"/>
        </w:tcPr>
        <w:p w14:paraId="28EAE01C" w14:textId="77777777" w:rsidR="008B3D8F" w:rsidRDefault="008B3D8F" w:rsidP="00686950">
          <w:pPr>
            <w:pStyle w:val="Header"/>
            <w:jc w:val="center"/>
          </w:pPr>
          <w:r>
            <w:rPr>
              <w:noProof/>
              <w:color w:val="1F497D"/>
              <w:sz w:val="20"/>
              <w:lang w:val="en-AU"/>
            </w:rPr>
            <w:drawing>
              <wp:inline distT="0" distB="0" distL="0" distR="0" wp14:anchorId="2EE704BE" wp14:editId="6FADB2A1">
                <wp:extent cx="561975" cy="559144"/>
                <wp:effectExtent l="0" t="0" r="0" b="0"/>
                <wp:docPr id="5" name="Picture 5" descr="Description: Description: Description: Description: Description: 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escription: Description: Description: Description: Inline image 1"/>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r="72758"/>
                        <a:stretch/>
                      </pic:blipFill>
                      <pic:spPr bwMode="auto">
                        <a:xfrm>
                          <a:off x="0" y="0"/>
                          <a:ext cx="578062" cy="5751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404" w:type="dxa"/>
        </w:tcPr>
        <w:p w14:paraId="55A46378" w14:textId="504491D8" w:rsidR="008B3D8F" w:rsidRPr="00F53D63" w:rsidRDefault="005D6202" w:rsidP="00D85A67">
          <w:pPr>
            <w:pStyle w:val="Header"/>
            <w:tabs>
              <w:tab w:val="clear" w:pos="4513"/>
              <w:tab w:val="clear" w:pos="9026"/>
              <w:tab w:val="center" w:pos="10098"/>
            </w:tabs>
            <w:jc w:val="center"/>
            <w:rPr>
              <w:b/>
              <w:bCs/>
              <w:sz w:val="28"/>
              <w:szCs w:val="28"/>
              <w:lang w:val="en-AU"/>
            </w:rPr>
          </w:pPr>
          <w:r>
            <w:rPr>
              <w:b/>
              <w:bCs/>
              <w:sz w:val="28"/>
              <w:szCs w:val="28"/>
              <w:lang w:val="en-AU"/>
            </w:rPr>
            <w:t>Academic Workforce Management</w:t>
          </w:r>
          <w:r w:rsidR="00BB314B">
            <w:rPr>
              <w:b/>
              <w:bCs/>
              <w:sz w:val="28"/>
              <w:szCs w:val="28"/>
              <w:lang w:val="en-AU"/>
            </w:rPr>
            <w:t xml:space="preserve"> Tool</w:t>
          </w:r>
        </w:p>
        <w:p w14:paraId="1E88CF82" w14:textId="510875BB" w:rsidR="008B3D8F" w:rsidRPr="00E51F3A" w:rsidRDefault="00593EA7" w:rsidP="00D85A67">
          <w:pPr>
            <w:tabs>
              <w:tab w:val="center" w:pos="10098"/>
            </w:tabs>
            <w:jc w:val="center"/>
            <w:rPr>
              <w:b/>
              <w:bCs/>
              <w:sz w:val="14"/>
              <w:szCs w:val="28"/>
              <w:lang w:val="en-AU"/>
            </w:rPr>
          </w:pPr>
          <w:r>
            <w:rPr>
              <w:b/>
              <w:bCs/>
              <w:szCs w:val="28"/>
              <w:lang w:val="en-AU"/>
            </w:rPr>
            <w:t>User</w:t>
          </w:r>
          <w:r w:rsidR="00BB314B">
            <w:rPr>
              <w:b/>
              <w:bCs/>
              <w:szCs w:val="28"/>
              <w:lang w:val="en-AU"/>
            </w:rPr>
            <w:t xml:space="preserve"> Manual</w:t>
          </w:r>
          <w:r w:rsidR="008B3D8F">
            <w:rPr>
              <w:b/>
              <w:bCs/>
              <w:szCs w:val="28"/>
              <w:lang w:val="en-AU"/>
            </w:rPr>
            <w:br/>
          </w:r>
        </w:p>
      </w:tc>
    </w:tr>
  </w:tbl>
  <w:p w14:paraId="2942F88C" w14:textId="77777777" w:rsidR="008B3D8F" w:rsidRPr="00AC35F2" w:rsidRDefault="008B3D8F" w:rsidP="00B10F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5F3"/>
    <w:multiLevelType w:val="multilevel"/>
    <w:tmpl w:val="DF240A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887314"/>
    <w:multiLevelType w:val="hybridMultilevel"/>
    <w:tmpl w:val="17A0D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134B54"/>
    <w:multiLevelType w:val="hybridMultilevel"/>
    <w:tmpl w:val="199E4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3837F2"/>
    <w:multiLevelType w:val="hybridMultilevel"/>
    <w:tmpl w:val="173E0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0B5EC8"/>
    <w:multiLevelType w:val="hybridMultilevel"/>
    <w:tmpl w:val="C6765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E37C48"/>
    <w:multiLevelType w:val="hybridMultilevel"/>
    <w:tmpl w:val="5762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506BD8"/>
    <w:multiLevelType w:val="hybridMultilevel"/>
    <w:tmpl w:val="233641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50164C"/>
    <w:multiLevelType w:val="hybridMultilevel"/>
    <w:tmpl w:val="338E2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DF178F"/>
    <w:multiLevelType w:val="hybridMultilevel"/>
    <w:tmpl w:val="DAF48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275D81"/>
    <w:multiLevelType w:val="hybridMultilevel"/>
    <w:tmpl w:val="AB22B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D339BC"/>
    <w:multiLevelType w:val="hybridMultilevel"/>
    <w:tmpl w:val="FCE47DE8"/>
    <w:lvl w:ilvl="0" w:tplc="6DE43CDA">
      <w:start w:val="1"/>
      <w:numFmt w:val="bullet"/>
      <w:pStyle w:val="Bullet1"/>
      <w:lvlText w:val=""/>
      <w:lvlJc w:val="left"/>
      <w:pPr>
        <w:ind w:left="-3207" w:hanging="360"/>
      </w:pPr>
      <w:rPr>
        <w:rFonts w:ascii="Symbol" w:hAnsi="Symbol" w:hint="default"/>
      </w:rPr>
    </w:lvl>
    <w:lvl w:ilvl="1" w:tplc="DA28C78A">
      <w:start w:val="1"/>
      <w:numFmt w:val="bullet"/>
      <w:pStyle w:val="Bullet2"/>
      <w:lvlText w:val="o"/>
      <w:lvlJc w:val="left"/>
      <w:pPr>
        <w:ind w:left="-2487" w:hanging="360"/>
      </w:pPr>
      <w:rPr>
        <w:rFonts w:ascii="Courier New" w:hAnsi="Courier New" w:cs="Courier New" w:hint="default"/>
      </w:rPr>
    </w:lvl>
    <w:lvl w:ilvl="2" w:tplc="B9B29488">
      <w:start w:val="1"/>
      <w:numFmt w:val="bullet"/>
      <w:pStyle w:val="Bullet3"/>
      <w:lvlText w:val=""/>
      <w:lvlJc w:val="left"/>
      <w:pPr>
        <w:ind w:left="-1767" w:hanging="360"/>
      </w:pPr>
      <w:rPr>
        <w:rFonts w:ascii="Wingdings" w:hAnsi="Wingdings" w:hint="default"/>
      </w:rPr>
    </w:lvl>
    <w:lvl w:ilvl="3" w:tplc="0C090001" w:tentative="1">
      <w:start w:val="1"/>
      <w:numFmt w:val="bullet"/>
      <w:lvlText w:val=""/>
      <w:lvlJc w:val="left"/>
      <w:pPr>
        <w:ind w:left="-1047" w:hanging="360"/>
      </w:pPr>
      <w:rPr>
        <w:rFonts w:ascii="Symbol" w:hAnsi="Symbol" w:hint="default"/>
      </w:rPr>
    </w:lvl>
    <w:lvl w:ilvl="4" w:tplc="0C090003" w:tentative="1">
      <w:start w:val="1"/>
      <w:numFmt w:val="bullet"/>
      <w:lvlText w:val="o"/>
      <w:lvlJc w:val="left"/>
      <w:pPr>
        <w:ind w:left="-327" w:hanging="360"/>
      </w:pPr>
      <w:rPr>
        <w:rFonts w:ascii="Courier New" w:hAnsi="Courier New" w:cs="Courier New" w:hint="default"/>
      </w:rPr>
    </w:lvl>
    <w:lvl w:ilvl="5" w:tplc="0C090005" w:tentative="1">
      <w:start w:val="1"/>
      <w:numFmt w:val="bullet"/>
      <w:lvlText w:val=""/>
      <w:lvlJc w:val="left"/>
      <w:pPr>
        <w:ind w:left="393" w:hanging="360"/>
      </w:pPr>
      <w:rPr>
        <w:rFonts w:ascii="Wingdings" w:hAnsi="Wingdings" w:hint="default"/>
      </w:rPr>
    </w:lvl>
    <w:lvl w:ilvl="6" w:tplc="0C090001" w:tentative="1">
      <w:start w:val="1"/>
      <w:numFmt w:val="bullet"/>
      <w:lvlText w:val=""/>
      <w:lvlJc w:val="left"/>
      <w:pPr>
        <w:ind w:left="1113" w:hanging="360"/>
      </w:pPr>
      <w:rPr>
        <w:rFonts w:ascii="Symbol" w:hAnsi="Symbol" w:hint="default"/>
      </w:rPr>
    </w:lvl>
    <w:lvl w:ilvl="7" w:tplc="0C090003" w:tentative="1">
      <w:start w:val="1"/>
      <w:numFmt w:val="bullet"/>
      <w:lvlText w:val="o"/>
      <w:lvlJc w:val="left"/>
      <w:pPr>
        <w:ind w:left="1833" w:hanging="360"/>
      </w:pPr>
      <w:rPr>
        <w:rFonts w:ascii="Courier New" w:hAnsi="Courier New" w:cs="Courier New" w:hint="default"/>
      </w:rPr>
    </w:lvl>
    <w:lvl w:ilvl="8" w:tplc="0C090005" w:tentative="1">
      <w:start w:val="1"/>
      <w:numFmt w:val="bullet"/>
      <w:lvlText w:val=""/>
      <w:lvlJc w:val="left"/>
      <w:pPr>
        <w:ind w:left="2553" w:hanging="360"/>
      </w:pPr>
      <w:rPr>
        <w:rFonts w:ascii="Wingdings" w:hAnsi="Wingdings" w:hint="default"/>
      </w:rPr>
    </w:lvl>
  </w:abstractNum>
  <w:abstractNum w:abstractNumId="11" w15:restartNumberingAfterBreak="0">
    <w:nsid w:val="6BA7320B"/>
    <w:multiLevelType w:val="hybridMultilevel"/>
    <w:tmpl w:val="855810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845CB"/>
    <w:multiLevelType w:val="hybridMultilevel"/>
    <w:tmpl w:val="6914B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EE3178"/>
    <w:multiLevelType w:val="hybridMultilevel"/>
    <w:tmpl w:val="06F8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3C45EF"/>
    <w:multiLevelType w:val="hybridMultilevel"/>
    <w:tmpl w:val="27F69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423D05"/>
    <w:multiLevelType w:val="hybridMultilevel"/>
    <w:tmpl w:val="3FA4C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561C28"/>
    <w:multiLevelType w:val="hybridMultilevel"/>
    <w:tmpl w:val="C41E3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6"/>
  </w:num>
  <w:num w:numId="6">
    <w:abstractNumId w:val="1"/>
  </w:num>
  <w:num w:numId="7">
    <w:abstractNumId w:val="8"/>
  </w:num>
  <w:num w:numId="8">
    <w:abstractNumId w:val="3"/>
  </w:num>
  <w:num w:numId="9">
    <w:abstractNumId w:val="13"/>
  </w:num>
  <w:num w:numId="10">
    <w:abstractNumId w:val="11"/>
  </w:num>
  <w:num w:numId="11">
    <w:abstractNumId w:val="15"/>
  </w:num>
  <w:num w:numId="12">
    <w:abstractNumId w:val="9"/>
  </w:num>
  <w:num w:numId="13">
    <w:abstractNumId w:val="14"/>
  </w:num>
  <w:num w:numId="14">
    <w:abstractNumId w:val="16"/>
  </w:num>
  <w:num w:numId="15">
    <w:abstractNumId w:val="5"/>
  </w:num>
  <w:num w:numId="16">
    <w:abstractNumId w:val="2"/>
  </w:num>
  <w:num w:numId="1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1515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CC"/>
    <w:rsid w:val="0000063A"/>
    <w:rsid w:val="00002E08"/>
    <w:rsid w:val="000104E8"/>
    <w:rsid w:val="000159B2"/>
    <w:rsid w:val="00016B43"/>
    <w:rsid w:val="00016E0E"/>
    <w:rsid w:val="0001792E"/>
    <w:rsid w:val="00025C77"/>
    <w:rsid w:val="00026C48"/>
    <w:rsid w:val="00030ACF"/>
    <w:rsid w:val="00044B32"/>
    <w:rsid w:val="000509EB"/>
    <w:rsid w:val="00056981"/>
    <w:rsid w:val="00057581"/>
    <w:rsid w:val="00061A39"/>
    <w:rsid w:val="00062409"/>
    <w:rsid w:val="000669A4"/>
    <w:rsid w:val="00067D6F"/>
    <w:rsid w:val="000733B4"/>
    <w:rsid w:val="000759B6"/>
    <w:rsid w:val="000817B6"/>
    <w:rsid w:val="000879B9"/>
    <w:rsid w:val="00094CC8"/>
    <w:rsid w:val="000A2864"/>
    <w:rsid w:val="000A2949"/>
    <w:rsid w:val="000B0792"/>
    <w:rsid w:val="000B2242"/>
    <w:rsid w:val="000B25C3"/>
    <w:rsid w:val="000B27F4"/>
    <w:rsid w:val="000B2AF0"/>
    <w:rsid w:val="000B5500"/>
    <w:rsid w:val="000B5B14"/>
    <w:rsid w:val="000C308D"/>
    <w:rsid w:val="000D4E85"/>
    <w:rsid w:val="000F0186"/>
    <w:rsid w:val="000F2971"/>
    <w:rsid w:val="000F3130"/>
    <w:rsid w:val="000F388B"/>
    <w:rsid w:val="000F49CA"/>
    <w:rsid w:val="000F59B1"/>
    <w:rsid w:val="000F69E7"/>
    <w:rsid w:val="00101079"/>
    <w:rsid w:val="0010399C"/>
    <w:rsid w:val="00104389"/>
    <w:rsid w:val="00104DD7"/>
    <w:rsid w:val="0010518A"/>
    <w:rsid w:val="00110449"/>
    <w:rsid w:val="00112878"/>
    <w:rsid w:val="00116427"/>
    <w:rsid w:val="001167E9"/>
    <w:rsid w:val="00121A86"/>
    <w:rsid w:val="00123A50"/>
    <w:rsid w:val="001348FA"/>
    <w:rsid w:val="0013737F"/>
    <w:rsid w:val="00137F26"/>
    <w:rsid w:val="00142B20"/>
    <w:rsid w:val="001434B2"/>
    <w:rsid w:val="00143D6D"/>
    <w:rsid w:val="001444CA"/>
    <w:rsid w:val="00144D8A"/>
    <w:rsid w:val="00145B32"/>
    <w:rsid w:val="001603D5"/>
    <w:rsid w:val="00164C1A"/>
    <w:rsid w:val="001741B2"/>
    <w:rsid w:val="001745BE"/>
    <w:rsid w:val="00175E3B"/>
    <w:rsid w:val="00176E75"/>
    <w:rsid w:val="00177E3F"/>
    <w:rsid w:val="0018004C"/>
    <w:rsid w:val="00180993"/>
    <w:rsid w:val="00180FBB"/>
    <w:rsid w:val="00182050"/>
    <w:rsid w:val="0018209C"/>
    <w:rsid w:val="0018280D"/>
    <w:rsid w:val="00182A2F"/>
    <w:rsid w:val="0018477F"/>
    <w:rsid w:val="00192747"/>
    <w:rsid w:val="00193C11"/>
    <w:rsid w:val="0019626E"/>
    <w:rsid w:val="001964BE"/>
    <w:rsid w:val="00197F54"/>
    <w:rsid w:val="001A186E"/>
    <w:rsid w:val="001A76C5"/>
    <w:rsid w:val="001A7C06"/>
    <w:rsid w:val="001B07EE"/>
    <w:rsid w:val="001B082A"/>
    <w:rsid w:val="001B2DC1"/>
    <w:rsid w:val="001B79AD"/>
    <w:rsid w:val="001B7E29"/>
    <w:rsid w:val="001C1244"/>
    <w:rsid w:val="001C1E73"/>
    <w:rsid w:val="001C3045"/>
    <w:rsid w:val="001C5857"/>
    <w:rsid w:val="001C6246"/>
    <w:rsid w:val="001D133E"/>
    <w:rsid w:val="001D26CA"/>
    <w:rsid w:val="001D3E3F"/>
    <w:rsid w:val="001D41C9"/>
    <w:rsid w:val="001D6242"/>
    <w:rsid w:val="001D7EE0"/>
    <w:rsid w:val="001E15EE"/>
    <w:rsid w:val="001F067E"/>
    <w:rsid w:val="001F102C"/>
    <w:rsid w:val="001F66F5"/>
    <w:rsid w:val="00211E6D"/>
    <w:rsid w:val="00211F49"/>
    <w:rsid w:val="00212E82"/>
    <w:rsid w:val="002171A5"/>
    <w:rsid w:val="002173E0"/>
    <w:rsid w:val="00221124"/>
    <w:rsid w:val="00221BC4"/>
    <w:rsid w:val="002234D7"/>
    <w:rsid w:val="0022511C"/>
    <w:rsid w:val="00225947"/>
    <w:rsid w:val="0022717E"/>
    <w:rsid w:val="002338C6"/>
    <w:rsid w:val="002355A9"/>
    <w:rsid w:val="002379D5"/>
    <w:rsid w:val="00237BAE"/>
    <w:rsid w:val="00241CE2"/>
    <w:rsid w:val="00244A71"/>
    <w:rsid w:val="00246D6F"/>
    <w:rsid w:val="00247AC3"/>
    <w:rsid w:val="00250B5E"/>
    <w:rsid w:val="002515F6"/>
    <w:rsid w:val="002517F4"/>
    <w:rsid w:val="00251844"/>
    <w:rsid w:val="002560B2"/>
    <w:rsid w:val="0025795C"/>
    <w:rsid w:val="00261A08"/>
    <w:rsid w:val="00264E89"/>
    <w:rsid w:val="0026511E"/>
    <w:rsid w:val="002653D4"/>
    <w:rsid w:val="00265DD1"/>
    <w:rsid w:val="002670B5"/>
    <w:rsid w:val="00273EDB"/>
    <w:rsid w:val="00276C29"/>
    <w:rsid w:val="00276CAD"/>
    <w:rsid w:val="00277EBC"/>
    <w:rsid w:val="002829B5"/>
    <w:rsid w:val="00285288"/>
    <w:rsid w:val="002908D6"/>
    <w:rsid w:val="00292C6D"/>
    <w:rsid w:val="002A0A6B"/>
    <w:rsid w:val="002A0C6C"/>
    <w:rsid w:val="002A2066"/>
    <w:rsid w:val="002A3185"/>
    <w:rsid w:val="002A629F"/>
    <w:rsid w:val="002A6961"/>
    <w:rsid w:val="002A7DEF"/>
    <w:rsid w:val="002B059B"/>
    <w:rsid w:val="002B2A8C"/>
    <w:rsid w:val="002B6490"/>
    <w:rsid w:val="002B7E0E"/>
    <w:rsid w:val="002C113E"/>
    <w:rsid w:val="002C21CC"/>
    <w:rsid w:val="002D73DB"/>
    <w:rsid w:val="002D76BA"/>
    <w:rsid w:val="002E093D"/>
    <w:rsid w:val="002E1006"/>
    <w:rsid w:val="002E456C"/>
    <w:rsid w:val="002F1274"/>
    <w:rsid w:val="002F17C5"/>
    <w:rsid w:val="002F426E"/>
    <w:rsid w:val="002F4951"/>
    <w:rsid w:val="002F7ADD"/>
    <w:rsid w:val="00304D63"/>
    <w:rsid w:val="00310375"/>
    <w:rsid w:val="00312481"/>
    <w:rsid w:val="003126FE"/>
    <w:rsid w:val="00312B2C"/>
    <w:rsid w:val="003151F5"/>
    <w:rsid w:val="00332567"/>
    <w:rsid w:val="003329AD"/>
    <w:rsid w:val="0033352A"/>
    <w:rsid w:val="00334191"/>
    <w:rsid w:val="003347F5"/>
    <w:rsid w:val="003351C7"/>
    <w:rsid w:val="00337280"/>
    <w:rsid w:val="00350FB4"/>
    <w:rsid w:val="00351121"/>
    <w:rsid w:val="00352F08"/>
    <w:rsid w:val="00353A2F"/>
    <w:rsid w:val="00354133"/>
    <w:rsid w:val="003642F9"/>
    <w:rsid w:val="00364CBC"/>
    <w:rsid w:val="00372497"/>
    <w:rsid w:val="0037405C"/>
    <w:rsid w:val="00375007"/>
    <w:rsid w:val="00376921"/>
    <w:rsid w:val="0038525F"/>
    <w:rsid w:val="00387A14"/>
    <w:rsid w:val="0039094F"/>
    <w:rsid w:val="00394194"/>
    <w:rsid w:val="00394F1E"/>
    <w:rsid w:val="003A16EC"/>
    <w:rsid w:val="003A1A13"/>
    <w:rsid w:val="003A48B3"/>
    <w:rsid w:val="003A630F"/>
    <w:rsid w:val="003B2CD0"/>
    <w:rsid w:val="003B7BFB"/>
    <w:rsid w:val="003C01E1"/>
    <w:rsid w:val="003C1A5E"/>
    <w:rsid w:val="003C1F87"/>
    <w:rsid w:val="003C60D3"/>
    <w:rsid w:val="003C73DD"/>
    <w:rsid w:val="003C76BF"/>
    <w:rsid w:val="003D18E9"/>
    <w:rsid w:val="003D21BC"/>
    <w:rsid w:val="003D25A6"/>
    <w:rsid w:val="003D3103"/>
    <w:rsid w:val="003D6301"/>
    <w:rsid w:val="003E19D7"/>
    <w:rsid w:val="003E2C2D"/>
    <w:rsid w:val="003E3946"/>
    <w:rsid w:val="003E4899"/>
    <w:rsid w:val="003E5FDE"/>
    <w:rsid w:val="003E65E1"/>
    <w:rsid w:val="003E7527"/>
    <w:rsid w:val="003F087F"/>
    <w:rsid w:val="003F126F"/>
    <w:rsid w:val="003F2754"/>
    <w:rsid w:val="003F6E98"/>
    <w:rsid w:val="00404F18"/>
    <w:rsid w:val="00405737"/>
    <w:rsid w:val="00405F95"/>
    <w:rsid w:val="0041102B"/>
    <w:rsid w:val="00413CDD"/>
    <w:rsid w:val="00416479"/>
    <w:rsid w:val="004203F7"/>
    <w:rsid w:val="00420444"/>
    <w:rsid w:val="00422CF2"/>
    <w:rsid w:val="00422DF2"/>
    <w:rsid w:val="00423265"/>
    <w:rsid w:val="004278B0"/>
    <w:rsid w:val="00434CE4"/>
    <w:rsid w:val="00444023"/>
    <w:rsid w:val="00446CB1"/>
    <w:rsid w:val="0044760D"/>
    <w:rsid w:val="00450348"/>
    <w:rsid w:val="004527E7"/>
    <w:rsid w:val="00453E20"/>
    <w:rsid w:val="00456AF8"/>
    <w:rsid w:val="00456D11"/>
    <w:rsid w:val="00456DC6"/>
    <w:rsid w:val="00473D98"/>
    <w:rsid w:val="004752E2"/>
    <w:rsid w:val="00480BA5"/>
    <w:rsid w:val="00482812"/>
    <w:rsid w:val="00482987"/>
    <w:rsid w:val="0048391E"/>
    <w:rsid w:val="00486E9F"/>
    <w:rsid w:val="0049586C"/>
    <w:rsid w:val="004A1A69"/>
    <w:rsid w:val="004A714D"/>
    <w:rsid w:val="004B1BD9"/>
    <w:rsid w:val="004B2841"/>
    <w:rsid w:val="004B4319"/>
    <w:rsid w:val="004B6B4D"/>
    <w:rsid w:val="004C23F6"/>
    <w:rsid w:val="004C55E7"/>
    <w:rsid w:val="004C79B1"/>
    <w:rsid w:val="004D2B3C"/>
    <w:rsid w:val="004D3BBE"/>
    <w:rsid w:val="004D4F73"/>
    <w:rsid w:val="004D671E"/>
    <w:rsid w:val="004E3672"/>
    <w:rsid w:val="004E4D64"/>
    <w:rsid w:val="004F23C1"/>
    <w:rsid w:val="004F339E"/>
    <w:rsid w:val="004F4CFC"/>
    <w:rsid w:val="004F6A3E"/>
    <w:rsid w:val="004F7E6B"/>
    <w:rsid w:val="005006A5"/>
    <w:rsid w:val="00501215"/>
    <w:rsid w:val="005037AD"/>
    <w:rsid w:val="00504BB5"/>
    <w:rsid w:val="00504CD1"/>
    <w:rsid w:val="00505C7E"/>
    <w:rsid w:val="0051083A"/>
    <w:rsid w:val="00511BA5"/>
    <w:rsid w:val="00512C5A"/>
    <w:rsid w:val="00515517"/>
    <w:rsid w:val="0052337B"/>
    <w:rsid w:val="005271CD"/>
    <w:rsid w:val="00527D94"/>
    <w:rsid w:val="00532362"/>
    <w:rsid w:val="005338F5"/>
    <w:rsid w:val="005347C2"/>
    <w:rsid w:val="005363E5"/>
    <w:rsid w:val="00537066"/>
    <w:rsid w:val="00540840"/>
    <w:rsid w:val="00544BE4"/>
    <w:rsid w:val="00544FF2"/>
    <w:rsid w:val="00546FBA"/>
    <w:rsid w:val="00550E02"/>
    <w:rsid w:val="005516D6"/>
    <w:rsid w:val="00552116"/>
    <w:rsid w:val="00553DBF"/>
    <w:rsid w:val="005578C4"/>
    <w:rsid w:val="005654BC"/>
    <w:rsid w:val="00566192"/>
    <w:rsid w:val="00566D44"/>
    <w:rsid w:val="00570218"/>
    <w:rsid w:val="00575D8B"/>
    <w:rsid w:val="005761A7"/>
    <w:rsid w:val="00584245"/>
    <w:rsid w:val="00587BF2"/>
    <w:rsid w:val="00591C0C"/>
    <w:rsid w:val="00591EF0"/>
    <w:rsid w:val="00593EA7"/>
    <w:rsid w:val="005940E4"/>
    <w:rsid w:val="00596D9A"/>
    <w:rsid w:val="00597693"/>
    <w:rsid w:val="005A387A"/>
    <w:rsid w:val="005A5635"/>
    <w:rsid w:val="005A6119"/>
    <w:rsid w:val="005B3384"/>
    <w:rsid w:val="005B4A8F"/>
    <w:rsid w:val="005B5BD4"/>
    <w:rsid w:val="005C0A76"/>
    <w:rsid w:val="005C5323"/>
    <w:rsid w:val="005C5EBE"/>
    <w:rsid w:val="005D28A3"/>
    <w:rsid w:val="005D6202"/>
    <w:rsid w:val="005D7086"/>
    <w:rsid w:val="005D7FF4"/>
    <w:rsid w:val="005E1754"/>
    <w:rsid w:val="005E6C4A"/>
    <w:rsid w:val="005E6ED4"/>
    <w:rsid w:val="005F044C"/>
    <w:rsid w:val="005F0AD1"/>
    <w:rsid w:val="005F33FB"/>
    <w:rsid w:val="006002FA"/>
    <w:rsid w:val="006012D0"/>
    <w:rsid w:val="00603746"/>
    <w:rsid w:val="00603D74"/>
    <w:rsid w:val="00603EDD"/>
    <w:rsid w:val="006058FB"/>
    <w:rsid w:val="00615508"/>
    <w:rsid w:val="00617A45"/>
    <w:rsid w:val="00621DEC"/>
    <w:rsid w:val="00622405"/>
    <w:rsid w:val="006236ED"/>
    <w:rsid w:val="00623BB2"/>
    <w:rsid w:val="00623DD9"/>
    <w:rsid w:val="00623FEA"/>
    <w:rsid w:val="00632BB0"/>
    <w:rsid w:val="00633913"/>
    <w:rsid w:val="00636199"/>
    <w:rsid w:val="00641320"/>
    <w:rsid w:val="006428D3"/>
    <w:rsid w:val="00644093"/>
    <w:rsid w:val="00646FE4"/>
    <w:rsid w:val="00652DDB"/>
    <w:rsid w:val="006535E8"/>
    <w:rsid w:val="00654B96"/>
    <w:rsid w:val="00656AB7"/>
    <w:rsid w:val="00657D45"/>
    <w:rsid w:val="00665475"/>
    <w:rsid w:val="006738F1"/>
    <w:rsid w:val="00674B27"/>
    <w:rsid w:val="006803E2"/>
    <w:rsid w:val="00681561"/>
    <w:rsid w:val="00686950"/>
    <w:rsid w:val="0068742D"/>
    <w:rsid w:val="00694E08"/>
    <w:rsid w:val="006960E9"/>
    <w:rsid w:val="006967D2"/>
    <w:rsid w:val="00696942"/>
    <w:rsid w:val="006A2DF5"/>
    <w:rsid w:val="006B70BC"/>
    <w:rsid w:val="006C788F"/>
    <w:rsid w:val="006D1B4D"/>
    <w:rsid w:val="006D5A06"/>
    <w:rsid w:val="006E33B3"/>
    <w:rsid w:val="006E4A10"/>
    <w:rsid w:val="006E6B28"/>
    <w:rsid w:val="006F2133"/>
    <w:rsid w:val="006F4B9A"/>
    <w:rsid w:val="00701FE2"/>
    <w:rsid w:val="00704AAA"/>
    <w:rsid w:val="00706E7C"/>
    <w:rsid w:val="0071143F"/>
    <w:rsid w:val="0071475A"/>
    <w:rsid w:val="007211C2"/>
    <w:rsid w:val="007213CD"/>
    <w:rsid w:val="00722673"/>
    <w:rsid w:val="007249DA"/>
    <w:rsid w:val="00724D9B"/>
    <w:rsid w:val="00725243"/>
    <w:rsid w:val="007253FF"/>
    <w:rsid w:val="00725470"/>
    <w:rsid w:val="00727B7A"/>
    <w:rsid w:val="007338E7"/>
    <w:rsid w:val="007351E0"/>
    <w:rsid w:val="007415F1"/>
    <w:rsid w:val="00743EDA"/>
    <w:rsid w:val="00744C3A"/>
    <w:rsid w:val="0074530E"/>
    <w:rsid w:val="00745C04"/>
    <w:rsid w:val="00746934"/>
    <w:rsid w:val="00755763"/>
    <w:rsid w:val="007626DA"/>
    <w:rsid w:val="00762D8D"/>
    <w:rsid w:val="0076373C"/>
    <w:rsid w:val="00764360"/>
    <w:rsid w:val="0076436A"/>
    <w:rsid w:val="00764FA7"/>
    <w:rsid w:val="00765356"/>
    <w:rsid w:val="00770989"/>
    <w:rsid w:val="007752D3"/>
    <w:rsid w:val="00775CE5"/>
    <w:rsid w:val="00775D8F"/>
    <w:rsid w:val="0078157F"/>
    <w:rsid w:val="0078173C"/>
    <w:rsid w:val="00782FE9"/>
    <w:rsid w:val="00783A9B"/>
    <w:rsid w:val="00785A55"/>
    <w:rsid w:val="007A127F"/>
    <w:rsid w:val="007A5395"/>
    <w:rsid w:val="007A79BC"/>
    <w:rsid w:val="007B1D6C"/>
    <w:rsid w:val="007B4BEF"/>
    <w:rsid w:val="007C0F03"/>
    <w:rsid w:val="007C1929"/>
    <w:rsid w:val="007C217E"/>
    <w:rsid w:val="007C25C1"/>
    <w:rsid w:val="007D6DE6"/>
    <w:rsid w:val="007E1760"/>
    <w:rsid w:val="007E4026"/>
    <w:rsid w:val="007E5DBD"/>
    <w:rsid w:val="007E72D1"/>
    <w:rsid w:val="007F2FB0"/>
    <w:rsid w:val="007F6580"/>
    <w:rsid w:val="007F72AA"/>
    <w:rsid w:val="00800594"/>
    <w:rsid w:val="008146BF"/>
    <w:rsid w:val="0081762A"/>
    <w:rsid w:val="00817CE8"/>
    <w:rsid w:val="00823843"/>
    <w:rsid w:val="00823F5C"/>
    <w:rsid w:val="0082439E"/>
    <w:rsid w:val="00827B39"/>
    <w:rsid w:val="0083336E"/>
    <w:rsid w:val="00834A44"/>
    <w:rsid w:val="00835758"/>
    <w:rsid w:val="00835951"/>
    <w:rsid w:val="00841431"/>
    <w:rsid w:val="008459BD"/>
    <w:rsid w:val="00847D67"/>
    <w:rsid w:val="00852D85"/>
    <w:rsid w:val="0085358D"/>
    <w:rsid w:val="00856BDD"/>
    <w:rsid w:val="0086001B"/>
    <w:rsid w:val="008668CC"/>
    <w:rsid w:val="008675D3"/>
    <w:rsid w:val="00867971"/>
    <w:rsid w:val="00870C5B"/>
    <w:rsid w:val="00872AC1"/>
    <w:rsid w:val="008757C7"/>
    <w:rsid w:val="00876210"/>
    <w:rsid w:val="00883086"/>
    <w:rsid w:val="008834F5"/>
    <w:rsid w:val="00883C01"/>
    <w:rsid w:val="00884CE7"/>
    <w:rsid w:val="00885ABB"/>
    <w:rsid w:val="008908DF"/>
    <w:rsid w:val="00893DA8"/>
    <w:rsid w:val="00894B9D"/>
    <w:rsid w:val="008A137F"/>
    <w:rsid w:val="008A35BA"/>
    <w:rsid w:val="008A4907"/>
    <w:rsid w:val="008B3D8F"/>
    <w:rsid w:val="008B4714"/>
    <w:rsid w:val="008B4CC7"/>
    <w:rsid w:val="008B6ECB"/>
    <w:rsid w:val="008C0D7C"/>
    <w:rsid w:val="008C1205"/>
    <w:rsid w:val="008C1505"/>
    <w:rsid w:val="008C19E6"/>
    <w:rsid w:val="008C530F"/>
    <w:rsid w:val="008C79F7"/>
    <w:rsid w:val="008D1F93"/>
    <w:rsid w:val="008D302C"/>
    <w:rsid w:val="008D30A9"/>
    <w:rsid w:val="008D4855"/>
    <w:rsid w:val="008E13DC"/>
    <w:rsid w:val="008E256B"/>
    <w:rsid w:val="008E34E9"/>
    <w:rsid w:val="008E7ADF"/>
    <w:rsid w:val="008F0D1E"/>
    <w:rsid w:val="008F2BDC"/>
    <w:rsid w:val="008F45F9"/>
    <w:rsid w:val="008F6ADD"/>
    <w:rsid w:val="00901632"/>
    <w:rsid w:val="00905EF4"/>
    <w:rsid w:val="00906679"/>
    <w:rsid w:val="00911FE2"/>
    <w:rsid w:val="0091347A"/>
    <w:rsid w:val="00916F33"/>
    <w:rsid w:val="00921890"/>
    <w:rsid w:val="00921BEF"/>
    <w:rsid w:val="00923F98"/>
    <w:rsid w:val="00930137"/>
    <w:rsid w:val="00931C13"/>
    <w:rsid w:val="00931CE4"/>
    <w:rsid w:val="00937FC6"/>
    <w:rsid w:val="00944956"/>
    <w:rsid w:val="009456D1"/>
    <w:rsid w:val="00953104"/>
    <w:rsid w:val="0095726C"/>
    <w:rsid w:val="00957BB6"/>
    <w:rsid w:val="00957EC4"/>
    <w:rsid w:val="009633C1"/>
    <w:rsid w:val="0096378D"/>
    <w:rsid w:val="00963CC6"/>
    <w:rsid w:val="009650F8"/>
    <w:rsid w:val="00966293"/>
    <w:rsid w:val="0096706E"/>
    <w:rsid w:val="009678DD"/>
    <w:rsid w:val="009707C7"/>
    <w:rsid w:val="00971239"/>
    <w:rsid w:val="00973219"/>
    <w:rsid w:val="00974382"/>
    <w:rsid w:val="009760E7"/>
    <w:rsid w:val="00976E18"/>
    <w:rsid w:val="00977492"/>
    <w:rsid w:val="0098112C"/>
    <w:rsid w:val="00983A8F"/>
    <w:rsid w:val="00983F90"/>
    <w:rsid w:val="0098474A"/>
    <w:rsid w:val="009854D9"/>
    <w:rsid w:val="00991E22"/>
    <w:rsid w:val="009924CC"/>
    <w:rsid w:val="00994718"/>
    <w:rsid w:val="00994B04"/>
    <w:rsid w:val="009956AB"/>
    <w:rsid w:val="0099625A"/>
    <w:rsid w:val="0099650D"/>
    <w:rsid w:val="009A1673"/>
    <w:rsid w:val="009A2445"/>
    <w:rsid w:val="009A2D27"/>
    <w:rsid w:val="009A37F1"/>
    <w:rsid w:val="009A563A"/>
    <w:rsid w:val="009B1836"/>
    <w:rsid w:val="009B27EE"/>
    <w:rsid w:val="009B40AA"/>
    <w:rsid w:val="009B54F2"/>
    <w:rsid w:val="009B7953"/>
    <w:rsid w:val="009C57C8"/>
    <w:rsid w:val="009D3790"/>
    <w:rsid w:val="009D4201"/>
    <w:rsid w:val="009D5058"/>
    <w:rsid w:val="009E1669"/>
    <w:rsid w:val="009E3BF9"/>
    <w:rsid w:val="009E5DF7"/>
    <w:rsid w:val="009E6DEE"/>
    <w:rsid w:val="009E7E37"/>
    <w:rsid w:val="009F1045"/>
    <w:rsid w:val="00A00EB0"/>
    <w:rsid w:val="00A0441A"/>
    <w:rsid w:val="00A0487D"/>
    <w:rsid w:val="00A13802"/>
    <w:rsid w:val="00A15935"/>
    <w:rsid w:val="00A23E9E"/>
    <w:rsid w:val="00A26561"/>
    <w:rsid w:val="00A32157"/>
    <w:rsid w:val="00A339E3"/>
    <w:rsid w:val="00A34949"/>
    <w:rsid w:val="00A35841"/>
    <w:rsid w:val="00A4105E"/>
    <w:rsid w:val="00A420C4"/>
    <w:rsid w:val="00A42B96"/>
    <w:rsid w:val="00A5199B"/>
    <w:rsid w:val="00A64697"/>
    <w:rsid w:val="00A657A5"/>
    <w:rsid w:val="00A6702C"/>
    <w:rsid w:val="00A67CE6"/>
    <w:rsid w:val="00A735C1"/>
    <w:rsid w:val="00A74C2D"/>
    <w:rsid w:val="00A76DCD"/>
    <w:rsid w:val="00A81EED"/>
    <w:rsid w:val="00A93EFC"/>
    <w:rsid w:val="00A95AF2"/>
    <w:rsid w:val="00A966AC"/>
    <w:rsid w:val="00A9713D"/>
    <w:rsid w:val="00AA0E43"/>
    <w:rsid w:val="00AA3017"/>
    <w:rsid w:val="00AB5BCB"/>
    <w:rsid w:val="00AB7D88"/>
    <w:rsid w:val="00AC0CC5"/>
    <w:rsid w:val="00AC1ECA"/>
    <w:rsid w:val="00AC2D62"/>
    <w:rsid w:val="00AC35F2"/>
    <w:rsid w:val="00AD0E96"/>
    <w:rsid w:val="00AD60CC"/>
    <w:rsid w:val="00AE3AC8"/>
    <w:rsid w:val="00AE62C7"/>
    <w:rsid w:val="00AF0324"/>
    <w:rsid w:val="00AF4C57"/>
    <w:rsid w:val="00B00AA9"/>
    <w:rsid w:val="00B00F51"/>
    <w:rsid w:val="00B06D8E"/>
    <w:rsid w:val="00B079EA"/>
    <w:rsid w:val="00B07DB9"/>
    <w:rsid w:val="00B10F12"/>
    <w:rsid w:val="00B1406B"/>
    <w:rsid w:val="00B15172"/>
    <w:rsid w:val="00B21AF2"/>
    <w:rsid w:val="00B22EC7"/>
    <w:rsid w:val="00B247D3"/>
    <w:rsid w:val="00B317CA"/>
    <w:rsid w:val="00B36CFD"/>
    <w:rsid w:val="00B409AE"/>
    <w:rsid w:val="00B410BC"/>
    <w:rsid w:val="00B41FE4"/>
    <w:rsid w:val="00B5129F"/>
    <w:rsid w:val="00B5206F"/>
    <w:rsid w:val="00B56B19"/>
    <w:rsid w:val="00B5776F"/>
    <w:rsid w:val="00B57EB3"/>
    <w:rsid w:val="00B60DFB"/>
    <w:rsid w:val="00B615D8"/>
    <w:rsid w:val="00B62B54"/>
    <w:rsid w:val="00B6320B"/>
    <w:rsid w:val="00B63A03"/>
    <w:rsid w:val="00B672DA"/>
    <w:rsid w:val="00B70623"/>
    <w:rsid w:val="00B7077E"/>
    <w:rsid w:val="00B74520"/>
    <w:rsid w:val="00B758B4"/>
    <w:rsid w:val="00B75B5C"/>
    <w:rsid w:val="00B84CB2"/>
    <w:rsid w:val="00B8760E"/>
    <w:rsid w:val="00B91868"/>
    <w:rsid w:val="00B9235B"/>
    <w:rsid w:val="00B92FCF"/>
    <w:rsid w:val="00B9399B"/>
    <w:rsid w:val="00B95951"/>
    <w:rsid w:val="00BA150C"/>
    <w:rsid w:val="00BA6F9C"/>
    <w:rsid w:val="00BA7B27"/>
    <w:rsid w:val="00BB314B"/>
    <w:rsid w:val="00BC2750"/>
    <w:rsid w:val="00BC35AE"/>
    <w:rsid w:val="00BC3ACE"/>
    <w:rsid w:val="00BC452F"/>
    <w:rsid w:val="00BC5564"/>
    <w:rsid w:val="00BC6D2F"/>
    <w:rsid w:val="00BC7DE2"/>
    <w:rsid w:val="00BD16AE"/>
    <w:rsid w:val="00BD3B8A"/>
    <w:rsid w:val="00BD54A4"/>
    <w:rsid w:val="00BD71F2"/>
    <w:rsid w:val="00BE391D"/>
    <w:rsid w:val="00BF425B"/>
    <w:rsid w:val="00BF6FDB"/>
    <w:rsid w:val="00C11A51"/>
    <w:rsid w:val="00C157CA"/>
    <w:rsid w:val="00C1663B"/>
    <w:rsid w:val="00C17328"/>
    <w:rsid w:val="00C20B96"/>
    <w:rsid w:val="00C212C6"/>
    <w:rsid w:val="00C22A4D"/>
    <w:rsid w:val="00C25A94"/>
    <w:rsid w:val="00C31170"/>
    <w:rsid w:val="00C34895"/>
    <w:rsid w:val="00C4036A"/>
    <w:rsid w:val="00C46F59"/>
    <w:rsid w:val="00C51EC3"/>
    <w:rsid w:val="00C546D9"/>
    <w:rsid w:val="00C54E8E"/>
    <w:rsid w:val="00C551D2"/>
    <w:rsid w:val="00C559AD"/>
    <w:rsid w:val="00C56DFC"/>
    <w:rsid w:val="00C60B9C"/>
    <w:rsid w:val="00C6374C"/>
    <w:rsid w:val="00C64B76"/>
    <w:rsid w:val="00C712CC"/>
    <w:rsid w:val="00C71E12"/>
    <w:rsid w:val="00C727AD"/>
    <w:rsid w:val="00C75E8F"/>
    <w:rsid w:val="00C8563E"/>
    <w:rsid w:val="00C90128"/>
    <w:rsid w:val="00C92C01"/>
    <w:rsid w:val="00C93556"/>
    <w:rsid w:val="00CA0185"/>
    <w:rsid w:val="00CA08F4"/>
    <w:rsid w:val="00CA40AC"/>
    <w:rsid w:val="00CA73CE"/>
    <w:rsid w:val="00CB2DC0"/>
    <w:rsid w:val="00CC0B05"/>
    <w:rsid w:val="00CC2305"/>
    <w:rsid w:val="00CC2DCA"/>
    <w:rsid w:val="00CC36DC"/>
    <w:rsid w:val="00CC61CD"/>
    <w:rsid w:val="00CD0523"/>
    <w:rsid w:val="00CD2744"/>
    <w:rsid w:val="00CD36C9"/>
    <w:rsid w:val="00CD4156"/>
    <w:rsid w:val="00CD5190"/>
    <w:rsid w:val="00CD761F"/>
    <w:rsid w:val="00CE3964"/>
    <w:rsid w:val="00CF2DEA"/>
    <w:rsid w:val="00CF347F"/>
    <w:rsid w:val="00D02C6C"/>
    <w:rsid w:val="00D0345E"/>
    <w:rsid w:val="00D0438C"/>
    <w:rsid w:val="00D1107D"/>
    <w:rsid w:val="00D128A4"/>
    <w:rsid w:val="00D2207F"/>
    <w:rsid w:val="00D2427D"/>
    <w:rsid w:val="00D337F3"/>
    <w:rsid w:val="00D424DC"/>
    <w:rsid w:val="00D43DFB"/>
    <w:rsid w:val="00D45BA5"/>
    <w:rsid w:val="00D52CF7"/>
    <w:rsid w:val="00D54426"/>
    <w:rsid w:val="00D563CB"/>
    <w:rsid w:val="00D56995"/>
    <w:rsid w:val="00D6749E"/>
    <w:rsid w:val="00D70084"/>
    <w:rsid w:val="00D7494C"/>
    <w:rsid w:val="00D80BAA"/>
    <w:rsid w:val="00D80DCB"/>
    <w:rsid w:val="00D81A06"/>
    <w:rsid w:val="00D82F1D"/>
    <w:rsid w:val="00D85A67"/>
    <w:rsid w:val="00D86DEE"/>
    <w:rsid w:val="00D92F22"/>
    <w:rsid w:val="00D969D3"/>
    <w:rsid w:val="00DA1096"/>
    <w:rsid w:val="00DA127E"/>
    <w:rsid w:val="00DA46AD"/>
    <w:rsid w:val="00DB3087"/>
    <w:rsid w:val="00DB3174"/>
    <w:rsid w:val="00DB703E"/>
    <w:rsid w:val="00DB79C8"/>
    <w:rsid w:val="00DC07CB"/>
    <w:rsid w:val="00DC535F"/>
    <w:rsid w:val="00DD316F"/>
    <w:rsid w:val="00DD464D"/>
    <w:rsid w:val="00DD5916"/>
    <w:rsid w:val="00DE109C"/>
    <w:rsid w:val="00DE5B5A"/>
    <w:rsid w:val="00DE5D26"/>
    <w:rsid w:val="00DF70C7"/>
    <w:rsid w:val="00E03A02"/>
    <w:rsid w:val="00E058EF"/>
    <w:rsid w:val="00E11ED6"/>
    <w:rsid w:val="00E12F42"/>
    <w:rsid w:val="00E17791"/>
    <w:rsid w:val="00E17799"/>
    <w:rsid w:val="00E24A0D"/>
    <w:rsid w:val="00E34ADE"/>
    <w:rsid w:val="00E3557B"/>
    <w:rsid w:val="00E3740C"/>
    <w:rsid w:val="00E43ACB"/>
    <w:rsid w:val="00E44A5D"/>
    <w:rsid w:val="00E4507E"/>
    <w:rsid w:val="00E51F3A"/>
    <w:rsid w:val="00E52997"/>
    <w:rsid w:val="00E52E94"/>
    <w:rsid w:val="00E532DA"/>
    <w:rsid w:val="00E53A1C"/>
    <w:rsid w:val="00E568B2"/>
    <w:rsid w:val="00E62D28"/>
    <w:rsid w:val="00E64C44"/>
    <w:rsid w:val="00E70A86"/>
    <w:rsid w:val="00E714CA"/>
    <w:rsid w:val="00E74037"/>
    <w:rsid w:val="00E746B2"/>
    <w:rsid w:val="00E76970"/>
    <w:rsid w:val="00E81FF9"/>
    <w:rsid w:val="00E8505D"/>
    <w:rsid w:val="00E87A00"/>
    <w:rsid w:val="00E9051C"/>
    <w:rsid w:val="00E92DE7"/>
    <w:rsid w:val="00E95229"/>
    <w:rsid w:val="00EA1F58"/>
    <w:rsid w:val="00EA2510"/>
    <w:rsid w:val="00EA4451"/>
    <w:rsid w:val="00EA489E"/>
    <w:rsid w:val="00EA6C76"/>
    <w:rsid w:val="00EA74E3"/>
    <w:rsid w:val="00EA75C8"/>
    <w:rsid w:val="00EB0C0F"/>
    <w:rsid w:val="00EB4672"/>
    <w:rsid w:val="00EB4910"/>
    <w:rsid w:val="00EB506C"/>
    <w:rsid w:val="00EB7906"/>
    <w:rsid w:val="00EC46C3"/>
    <w:rsid w:val="00EC56E1"/>
    <w:rsid w:val="00EC76C0"/>
    <w:rsid w:val="00EC79C8"/>
    <w:rsid w:val="00ED21DC"/>
    <w:rsid w:val="00ED4015"/>
    <w:rsid w:val="00ED4C2A"/>
    <w:rsid w:val="00ED5127"/>
    <w:rsid w:val="00ED578B"/>
    <w:rsid w:val="00ED5D00"/>
    <w:rsid w:val="00ED651B"/>
    <w:rsid w:val="00ED67AD"/>
    <w:rsid w:val="00ED7E96"/>
    <w:rsid w:val="00EE2A4A"/>
    <w:rsid w:val="00EE4E9E"/>
    <w:rsid w:val="00EE5D9B"/>
    <w:rsid w:val="00EE6013"/>
    <w:rsid w:val="00EE7B19"/>
    <w:rsid w:val="00EF04F3"/>
    <w:rsid w:val="00EF1BA0"/>
    <w:rsid w:val="00EF1FF1"/>
    <w:rsid w:val="00EF3D9F"/>
    <w:rsid w:val="00EF44EB"/>
    <w:rsid w:val="00EF51EF"/>
    <w:rsid w:val="00EF62C7"/>
    <w:rsid w:val="00F01255"/>
    <w:rsid w:val="00F0487A"/>
    <w:rsid w:val="00F06BA9"/>
    <w:rsid w:val="00F14F59"/>
    <w:rsid w:val="00F20CDF"/>
    <w:rsid w:val="00F22571"/>
    <w:rsid w:val="00F22E01"/>
    <w:rsid w:val="00F23155"/>
    <w:rsid w:val="00F23CB8"/>
    <w:rsid w:val="00F26DBF"/>
    <w:rsid w:val="00F333E8"/>
    <w:rsid w:val="00F35F84"/>
    <w:rsid w:val="00F36568"/>
    <w:rsid w:val="00F400C9"/>
    <w:rsid w:val="00F400DF"/>
    <w:rsid w:val="00F438FF"/>
    <w:rsid w:val="00F50EB5"/>
    <w:rsid w:val="00F53D63"/>
    <w:rsid w:val="00F55930"/>
    <w:rsid w:val="00F67AD1"/>
    <w:rsid w:val="00F701DF"/>
    <w:rsid w:val="00F755AB"/>
    <w:rsid w:val="00F842C3"/>
    <w:rsid w:val="00F85102"/>
    <w:rsid w:val="00F865EF"/>
    <w:rsid w:val="00F92A3E"/>
    <w:rsid w:val="00FA0076"/>
    <w:rsid w:val="00FA0987"/>
    <w:rsid w:val="00FA1CCB"/>
    <w:rsid w:val="00FA68A9"/>
    <w:rsid w:val="00FB77BE"/>
    <w:rsid w:val="00FC1D04"/>
    <w:rsid w:val="00FC1F8C"/>
    <w:rsid w:val="00FC4FED"/>
    <w:rsid w:val="00FC6756"/>
    <w:rsid w:val="00FD06E6"/>
    <w:rsid w:val="00FE07F5"/>
    <w:rsid w:val="00FE12E3"/>
    <w:rsid w:val="00FE1ACB"/>
    <w:rsid w:val="00FE33D6"/>
    <w:rsid w:val="00FE7FD6"/>
    <w:rsid w:val="00FF1E39"/>
    <w:rsid w:val="00FF2C9E"/>
    <w:rsid w:val="00FF5273"/>
    <w:rsid w:val="00FF5435"/>
    <w:rsid w:val="00FF575F"/>
    <w:rsid w:val="194184D9"/>
    <w:rsid w:val="42C770A1"/>
    <w:rsid w:val="4B4FC4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1553"/>
    <o:shapelayout v:ext="edit">
      <o:idmap v:ext="edit" data="1"/>
    </o:shapelayout>
  </w:shapeDefaults>
  <w:decimalSymbol w:val="."/>
  <w:listSeparator w:val=","/>
  <w14:docId w14:val="2CFF6A48"/>
  <w15:docId w15:val="{74AD6BC7-FBCA-4CD9-BB8C-5C8FC87B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2242"/>
    <w:pPr>
      <w:spacing w:before="60" w:after="120"/>
    </w:pPr>
    <w:rPr>
      <w:rFonts w:asciiTheme="minorHAnsi" w:eastAsiaTheme="minorEastAsia" w:hAnsiTheme="minorHAnsi"/>
      <w:sz w:val="24"/>
      <w:lang w:val="en-US"/>
    </w:rPr>
  </w:style>
  <w:style w:type="paragraph" w:styleId="Heading1">
    <w:name w:val="heading 1"/>
    <w:basedOn w:val="Normal"/>
    <w:next w:val="Normal"/>
    <w:link w:val="Heading1Char"/>
    <w:uiPriority w:val="9"/>
    <w:qFormat/>
    <w:rsid w:val="002D73DB"/>
    <w:pPr>
      <w:keepNext/>
      <w:keepLines/>
      <w:pageBreakBefore/>
      <w:numPr>
        <w:numId w:val="1"/>
      </w:numPr>
      <w:shd w:val="clear" w:color="auto" w:fill="D9D9D9" w:themeFill="background1" w:themeFillShade="D9"/>
      <w:tabs>
        <w:tab w:val="left" w:pos="1134"/>
        <w:tab w:val="left" w:pos="1701"/>
        <w:tab w:val="left" w:pos="2268"/>
      </w:tabs>
      <w:spacing w:before="240" w:after="240"/>
      <w:outlineLvl w:val="0"/>
    </w:pPr>
    <w:rPr>
      <w:rFonts w:eastAsiaTheme="majorEastAsia" w:cstheme="majorBidi"/>
      <w:b/>
      <w:bCs/>
      <w:color w:val="943634" w:themeColor="accent2" w:themeShade="BF"/>
      <w:sz w:val="36"/>
      <w:szCs w:val="28"/>
    </w:rPr>
  </w:style>
  <w:style w:type="paragraph" w:styleId="Heading2">
    <w:name w:val="heading 2"/>
    <w:basedOn w:val="Heading1"/>
    <w:next w:val="Normal"/>
    <w:link w:val="Heading2Char"/>
    <w:uiPriority w:val="9"/>
    <w:unhideWhenUsed/>
    <w:qFormat/>
    <w:rsid w:val="002D73DB"/>
    <w:pPr>
      <w:pageBreakBefore w:val="0"/>
      <w:numPr>
        <w:ilvl w:val="1"/>
      </w:numPr>
      <w:shd w:val="clear" w:color="auto" w:fill="auto"/>
      <w:spacing w:before="200" w:after="120"/>
      <w:outlineLvl w:val="1"/>
    </w:pPr>
    <w:rPr>
      <w:bCs w:val="0"/>
      <w:sz w:val="28"/>
      <w:szCs w:val="26"/>
    </w:rPr>
  </w:style>
  <w:style w:type="paragraph" w:styleId="Heading3">
    <w:name w:val="heading 3"/>
    <w:basedOn w:val="Normal"/>
    <w:next w:val="Normal"/>
    <w:link w:val="Heading3Char"/>
    <w:uiPriority w:val="9"/>
    <w:unhideWhenUsed/>
    <w:qFormat/>
    <w:rsid w:val="002D73DB"/>
    <w:pPr>
      <w:keepNext/>
      <w:keepLines/>
      <w:numPr>
        <w:ilvl w:val="2"/>
        <w:numId w:val="1"/>
      </w:numPr>
      <w:spacing w:before="200"/>
      <w:outlineLvl w:val="2"/>
    </w:pPr>
    <w:rPr>
      <w:rFonts w:eastAsiaTheme="majorEastAsia" w:cstheme="majorBidi"/>
      <w:b/>
      <w:bCs/>
      <w:color w:val="943634" w:themeColor="accent2" w:themeShade="BF"/>
      <w:sz w:val="28"/>
    </w:rPr>
  </w:style>
  <w:style w:type="paragraph" w:styleId="Heading4">
    <w:name w:val="heading 4"/>
    <w:basedOn w:val="Normal"/>
    <w:next w:val="Normal"/>
    <w:link w:val="Heading4Char"/>
    <w:uiPriority w:val="9"/>
    <w:unhideWhenUsed/>
    <w:qFormat/>
    <w:rsid w:val="002D73DB"/>
    <w:pPr>
      <w:keepNext/>
      <w:keepLines/>
      <w:numPr>
        <w:ilvl w:val="3"/>
        <w:numId w:val="1"/>
      </w:numPr>
      <w:spacing w:before="200"/>
      <w:outlineLvl w:val="3"/>
    </w:pPr>
    <w:rPr>
      <w:rFonts w:eastAsiaTheme="majorEastAsia" w:cstheme="majorBidi"/>
      <w:b/>
      <w:bCs/>
      <w:iCs/>
      <w:color w:val="943634" w:themeColor="accent2" w:themeShade="BF"/>
    </w:rPr>
  </w:style>
  <w:style w:type="paragraph" w:styleId="Heading5">
    <w:name w:val="heading 5"/>
    <w:basedOn w:val="Normal"/>
    <w:next w:val="Normal"/>
    <w:link w:val="Heading5Char"/>
    <w:uiPriority w:val="9"/>
    <w:unhideWhenUsed/>
    <w:qFormat/>
    <w:rsid w:val="009650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50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50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50F8"/>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650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4F23C1"/>
    <w:rPr>
      <w:rFonts w:ascii="Tahoma" w:hAnsi="Tahoma" w:cs="Tahoma"/>
      <w:sz w:val="16"/>
      <w:szCs w:val="16"/>
    </w:rPr>
  </w:style>
  <w:style w:type="character" w:customStyle="1" w:styleId="BalloonTextChar">
    <w:name w:val="Balloon Text Char"/>
    <w:basedOn w:val="DefaultParagraphFont"/>
    <w:link w:val="BalloonText"/>
    <w:uiPriority w:val="99"/>
    <w:semiHidden/>
    <w:rsid w:val="004F23C1"/>
    <w:rPr>
      <w:rFonts w:ascii="Tahoma" w:eastAsiaTheme="minorEastAsia" w:hAnsi="Tahoma" w:cs="Tahoma"/>
      <w:sz w:val="16"/>
      <w:szCs w:val="16"/>
    </w:rPr>
  </w:style>
  <w:style w:type="character" w:customStyle="1" w:styleId="Heading1Char">
    <w:name w:val="Heading 1 Char"/>
    <w:basedOn w:val="DefaultParagraphFont"/>
    <w:link w:val="Heading1"/>
    <w:uiPriority w:val="9"/>
    <w:rsid w:val="002D73DB"/>
    <w:rPr>
      <w:rFonts w:asciiTheme="minorHAnsi" w:eastAsiaTheme="majorEastAsia" w:hAnsiTheme="minorHAnsi" w:cstheme="majorBidi"/>
      <w:b/>
      <w:bCs/>
      <w:color w:val="943634" w:themeColor="accent2" w:themeShade="BF"/>
      <w:sz w:val="36"/>
      <w:szCs w:val="28"/>
      <w:shd w:val="clear" w:color="auto" w:fill="D9D9D9" w:themeFill="background1" w:themeFillShade="D9"/>
      <w:lang w:val="en-US"/>
    </w:rPr>
  </w:style>
  <w:style w:type="character" w:customStyle="1" w:styleId="Heading2Char">
    <w:name w:val="Heading 2 Char"/>
    <w:basedOn w:val="DefaultParagraphFont"/>
    <w:link w:val="Heading2"/>
    <w:uiPriority w:val="9"/>
    <w:rsid w:val="002D73DB"/>
    <w:rPr>
      <w:rFonts w:asciiTheme="minorHAnsi" w:eastAsiaTheme="majorEastAsia" w:hAnsiTheme="minorHAnsi" w:cstheme="majorBidi"/>
      <w:b/>
      <w:color w:val="943634" w:themeColor="accent2" w:themeShade="BF"/>
      <w:sz w:val="28"/>
      <w:szCs w:val="26"/>
      <w:lang w:val="en-US"/>
    </w:rPr>
  </w:style>
  <w:style w:type="character" w:customStyle="1" w:styleId="Heading3Char">
    <w:name w:val="Heading 3 Char"/>
    <w:basedOn w:val="DefaultParagraphFont"/>
    <w:link w:val="Heading3"/>
    <w:uiPriority w:val="9"/>
    <w:rsid w:val="002D73DB"/>
    <w:rPr>
      <w:rFonts w:asciiTheme="minorHAnsi" w:eastAsiaTheme="majorEastAsia" w:hAnsiTheme="minorHAnsi" w:cstheme="majorBidi"/>
      <w:b/>
      <w:bCs/>
      <w:color w:val="943634" w:themeColor="accent2" w:themeShade="BF"/>
      <w:sz w:val="28"/>
      <w:lang w:val="en-US"/>
    </w:rPr>
  </w:style>
  <w:style w:type="character" w:customStyle="1" w:styleId="Heading4Char">
    <w:name w:val="Heading 4 Char"/>
    <w:basedOn w:val="DefaultParagraphFont"/>
    <w:link w:val="Heading4"/>
    <w:uiPriority w:val="9"/>
    <w:rsid w:val="002D73DB"/>
    <w:rPr>
      <w:rFonts w:asciiTheme="minorHAnsi" w:eastAsiaTheme="majorEastAsia" w:hAnsiTheme="minorHAnsi" w:cstheme="majorBidi"/>
      <w:b/>
      <w:bCs/>
      <w:iCs/>
      <w:color w:val="943634" w:themeColor="accent2" w:themeShade="BF"/>
      <w:sz w:val="24"/>
      <w:lang w:val="en-US"/>
    </w:rPr>
  </w:style>
  <w:style w:type="character" w:customStyle="1" w:styleId="Heading5Char">
    <w:name w:val="Heading 5 Char"/>
    <w:basedOn w:val="DefaultParagraphFont"/>
    <w:link w:val="Heading5"/>
    <w:uiPriority w:val="9"/>
    <w:rsid w:val="009650F8"/>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9650F8"/>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9650F8"/>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9650F8"/>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9650F8"/>
    <w:rPr>
      <w:rFonts w:asciiTheme="majorHAnsi" w:eastAsiaTheme="majorEastAsia" w:hAnsiTheme="majorHAnsi" w:cstheme="majorBidi"/>
      <w:i/>
      <w:iCs/>
      <w:color w:val="404040" w:themeColor="text1" w:themeTint="BF"/>
      <w:lang w:val="en-US"/>
    </w:rPr>
  </w:style>
  <w:style w:type="paragraph" w:styleId="ListParagraph">
    <w:name w:val="List Paragraph"/>
    <w:basedOn w:val="Normal"/>
    <w:link w:val="ListParagraphChar"/>
    <w:uiPriority w:val="34"/>
    <w:qFormat/>
    <w:rsid w:val="002D73DB"/>
    <w:pPr>
      <w:ind w:left="720"/>
      <w:contextualSpacing/>
    </w:pPr>
  </w:style>
  <w:style w:type="character" w:styleId="Strong">
    <w:name w:val="Strong"/>
    <w:basedOn w:val="DefaultParagraphFont"/>
    <w:uiPriority w:val="22"/>
    <w:qFormat/>
    <w:rsid w:val="002D73DB"/>
    <w:rPr>
      <w:b/>
      <w:bCs/>
    </w:rPr>
  </w:style>
  <w:style w:type="paragraph" w:styleId="Subtitle">
    <w:name w:val="Subtitle"/>
    <w:basedOn w:val="Normal"/>
    <w:link w:val="SubtitleChar"/>
    <w:uiPriority w:val="11"/>
    <w:qFormat/>
    <w:rsid w:val="001D133E"/>
    <w:pPr>
      <w:numPr>
        <w:ilvl w:val="1"/>
      </w:numPr>
      <w:jc w:val="center"/>
    </w:pPr>
    <w:rPr>
      <w:rFonts w:eastAsiaTheme="majorEastAsia" w:cstheme="majorBidi"/>
      <w:b/>
      <w:iCs/>
      <w:color w:val="943634" w:themeColor="accent2" w:themeShade="BF"/>
      <w:spacing w:val="15"/>
      <w:sz w:val="36"/>
    </w:rPr>
  </w:style>
  <w:style w:type="character" w:customStyle="1" w:styleId="SubtitleChar">
    <w:name w:val="Subtitle Char"/>
    <w:basedOn w:val="DefaultParagraphFont"/>
    <w:link w:val="Subtitle"/>
    <w:uiPriority w:val="11"/>
    <w:rsid w:val="001D133E"/>
    <w:rPr>
      <w:rFonts w:asciiTheme="minorHAnsi" w:eastAsiaTheme="majorEastAsia" w:hAnsiTheme="minorHAnsi" w:cstheme="majorBidi"/>
      <w:b/>
      <w:iCs/>
      <w:color w:val="943634" w:themeColor="accent2" w:themeShade="BF"/>
      <w:spacing w:val="15"/>
      <w:sz w:val="36"/>
    </w:rPr>
  </w:style>
  <w:style w:type="paragraph" w:styleId="Title">
    <w:name w:val="Title"/>
    <w:basedOn w:val="Normal"/>
    <w:next w:val="Normal"/>
    <w:link w:val="TitleChar"/>
    <w:uiPriority w:val="10"/>
    <w:qFormat/>
    <w:rsid w:val="001D133E"/>
    <w:pPr>
      <w:spacing w:after="300"/>
      <w:contextualSpacing/>
      <w:jc w:val="center"/>
    </w:pPr>
    <w:rPr>
      <w:rFonts w:eastAsiaTheme="majorEastAsia" w:cstheme="majorBidi"/>
      <w:b/>
      <w:color w:val="943634" w:themeColor="accent2" w:themeShade="BF"/>
      <w:spacing w:val="5"/>
      <w:kern w:val="28"/>
      <w:sz w:val="96"/>
      <w:szCs w:val="52"/>
    </w:rPr>
  </w:style>
  <w:style w:type="character" w:customStyle="1" w:styleId="TitleChar">
    <w:name w:val="Title Char"/>
    <w:basedOn w:val="DefaultParagraphFont"/>
    <w:link w:val="Title"/>
    <w:uiPriority w:val="10"/>
    <w:rsid w:val="001D133E"/>
    <w:rPr>
      <w:rFonts w:asciiTheme="minorHAnsi" w:eastAsiaTheme="majorEastAsia" w:hAnsiTheme="minorHAnsi" w:cstheme="majorBidi"/>
      <w:b/>
      <w:color w:val="943634" w:themeColor="accent2" w:themeShade="BF"/>
      <w:spacing w:val="5"/>
      <w:kern w:val="28"/>
      <w:sz w:val="96"/>
      <w:szCs w:val="52"/>
    </w:rPr>
  </w:style>
  <w:style w:type="paragraph" w:customStyle="1" w:styleId="Bullet1">
    <w:name w:val="Bullet 1"/>
    <w:basedOn w:val="ListParagraph"/>
    <w:link w:val="Bullet1Char"/>
    <w:qFormat/>
    <w:rsid w:val="000B2242"/>
    <w:pPr>
      <w:numPr>
        <w:numId w:val="2"/>
      </w:numPr>
      <w:spacing w:before="120"/>
      <w:ind w:left="714" w:hanging="357"/>
      <w:contextualSpacing w:val="0"/>
    </w:pPr>
  </w:style>
  <w:style w:type="paragraph" w:customStyle="1" w:styleId="Bullet2">
    <w:name w:val="Bullet 2"/>
    <w:basedOn w:val="ListParagraph"/>
    <w:link w:val="Bullet2Char"/>
    <w:qFormat/>
    <w:rsid w:val="000B2242"/>
    <w:pPr>
      <w:numPr>
        <w:ilvl w:val="1"/>
        <w:numId w:val="2"/>
      </w:numPr>
      <w:spacing w:before="120"/>
      <w:ind w:left="1434" w:hanging="357"/>
      <w:contextualSpacing w:val="0"/>
    </w:pPr>
  </w:style>
  <w:style w:type="character" w:customStyle="1" w:styleId="ListParagraphChar">
    <w:name w:val="List Paragraph Char"/>
    <w:basedOn w:val="DefaultParagraphFont"/>
    <w:link w:val="ListParagraph"/>
    <w:uiPriority w:val="34"/>
    <w:rsid w:val="001D133E"/>
    <w:rPr>
      <w:rFonts w:asciiTheme="minorHAnsi" w:eastAsiaTheme="minorEastAsia" w:hAnsiTheme="minorHAnsi"/>
      <w:sz w:val="24"/>
    </w:rPr>
  </w:style>
  <w:style w:type="character" w:customStyle="1" w:styleId="Bullet1Char">
    <w:name w:val="Bullet 1 Char"/>
    <w:basedOn w:val="ListParagraphChar"/>
    <w:link w:val="Bullet1"/>
    <w:rsid w:val="000B2242"/>
    <w:rPr>
      <w:rFonts w:asciiTheme="minorHAnsi" w:eastAsiaTheme="minorEastAsia" w:hAnsiTheme="minorHAnsi"/>
      <w:sz w:val="24"/>
      <w:lang w:val="en-US"/>
    </w:rPr>
  </w:style>
  <w:style w:type="paragraph" w:customStyle="1" w:styleId="Bullet3">
    <w:name w:val="Bullet 3"/>
    <w:basedOn w:val="ListParagraph"/>
    <w:link w:val="Bullet3Char"/>
    <w:qFormat/>
    <w:rsid w:val="000B2242"/>
    <w:pPr>
      <w:numPr>
        <w:ilvl w:val="2"/>
        <w:numId w:val="2"/>
      </w:numPr>
      <w:spacing w:before="120"/>
      <w:ind w:left="2154" w:hanging="357"/>
      <w:contextualSpacing w:val="0"/>
    </w:pPr>
  </w:style>
  <w:style w:type="character" w:customStyle="1" w:styleId="Bullet2Char">
    <w:name w:val="Bullet 2 Char"/>
    <w:basedOn w:val="ListParagraphChar"/>
    <w:link w:val="Bullet2"/>
    <w:rsid w:val="000B2242"/>
    <w:rPr>
      <w:rFonts w:asciiTheme="minorHAnsi" w:eastAsiaTheme="minorEastAsia" w:hAnsiTheme="minorHAnsi"/>
      <w:sz w:val="24"/>
      <w:lang w:val="en-US"/>
    </w:rPr>
  </w:style>
  <w:style w:type="paragraph" w:styleId="TOCHeading">
    <w:name w:val="TOC Heading"/>
    <w:basedOn w:val="Heading1"/>
    <w:next w:val="Normal"/>
    <w:uiPriority w:val="39"/>
    <w:unhideWhenUsed/>
    <w:qFormat/>
    <w:rsid w:val="000B2242"/>
    <w:pPr>
      <w:pageBreakBefore w:val="0"/>
      <w:numPr>
        <w:numId w:val="0"/>
      </w:numPr>
      <w:shd w:val="clear" w:color="auto" w:fill="auto"/>
      <w:tabs>
        <w:tab w:val="clear" w:pos="1134"/>
        <w:tab w:val="clear" w:pos="1701"/>
        <w:tab w:val="clear" w:pos="2268"/>
      </w:tabs>
      <w:spacing w:before="480" w:after="0" w:line="276" w:lineRule="auto"/>
      <w:outlineLvl w:val="9"/>
    </w:pPr>
    <w:rPr>
      <w:lang w:eastAsia="ja-JP"/>
    </w:rPr>
  </w:style>
  <w:style w:type="character" w:customStyle="1" w:styleId="Bullet3Char">
    <w:name w:val="Bullet 3 Char"/>
    <w:basedOn w:val="ListParagraphChar"/>
    <w:link w:val="Bullet3"/>
    <w:rsid w:val="000B2242"/>
    <w:rPr>
      <w:rFonts w:asciiTheme="minorHAnsi" w:eastAsiaTheme="minorEastAsia" w:hAnsiTheme="minorHAnsi"/>
      <w:sz w:val="24"/>
      <w:lang w:val="en-US"/>
    </w:rPr>
  </w:style>
  <w:style w:type="paragraph" w:styleId="TOC1">
    <w:name w:val="toc 1"/>
    <w:basedOn w:val="Normal"/>
    <w:next w:val="Normal"/>
    <w:autoRedefine/>
    <w:uiPriority w:val="39"/>
    <w:unhideWhenUsed/>
    <w:rsid w:val="00C46F59"/>
    <w:pPr>
      <w:tabs>
        <w:tab w:val="left" w:pos="440"/>
        <w:tab w:val="right" w:leader="dot" w:pos="8931"/>
      </w:tabs>
      <w:spacing w:after="100"/>
    </w:pPr>
    <w:rPr>
      <w:b/>
      <w:noProof/>
      <w:sz w:val="28"/>
    </w:rPr>
  </w:style>
  <w:style w:type="paragraph" w:styleId="TOC2">
    <w:name w:val="toc 2"/>
    <w:basedOn w:val="Normal"/>
    <w:next w:val="Normal"/>
    <w:autoRedefine/>
    <w:uiPriority w:val="39"/>
    <w:unhideWhenUsed/>
    <w:rsid w:val="00C46F59"/>
    <w:pPr>
      <w:tabs>
        <w:tab w:val="left" w:pos="1134"/>
        <w:tab w:val="right" w:leader="dot" w:pos="8931"/>
      </w:tabs>
      <w:spacing w:after="100"/>
      <w:ind w:left="425"/>
    </w:pPr>
    <w:rPr>
      <w:noProof/>
    </w:rPr>
  </w:style>
  <w:style w:type="paragraph" w:styleId="TOC3">
    <w:name w:val="toc 3"/>
    <w:basedOn w:val="Normal"/>
    <w:next w:val="Normal"/>
    <w:autoRedefine/>
    <w:uiPriority w:val="39"/>
    <w:unhideWhenUsed/>
    <w:rsid w:val="00C46F59"/>
    <w:pPr>
      <w:tabs>
        <w:tab w:val="left" w:pos="1985"/>
        <w:tab w:val="right" w:leader="dot" w:pos="8931"/>
      </w:tabs>
      <w:spacing w:after="100"/>
      <w:ind w:left="1134"/>
    </w:pPr>
    <w:rPr>
      <w:noProof/>
    </w:rPr>
  </w:style>
  <w:style w:type="character" w:styleId="PlaceholderText">
    <w:name w:val="Placeholder Text"/>
    <w:basedOn w:val="DefaultParagraphFont"/>
    <w:uiPriority w:val="99"/>
    <w:semiHidden/>
    <w:rsid w:val="00E34ADE"/>
    <w:rPr>
      <w:color w:val="808080"/>
    </w:rPr>
  </w:style>
  <w:style w:type="paragraph" w:styleId="Header">
    <w:name w:val="header"/>
    <w:basedOn w:val="Normal"/>
    <w:link w:val="HeaderChar"/>
    <w:uiPriority w:val="99"/>
    <w:unhideWhenUsed/>
    <w:rsid w:val="00E34ADE"/>
    <w:pPr>
      <w:tabs>
        <w:tab w:val="center" w:pos="4513"/>
        <w:tab w:val="right" w:pos="9026"/>
      </w:tabs>
      <w:spacing w:before="0" w:after="0"/>
    </w:pPr>
  </w:style>
  <w:style w:type="character" w:customStyle="1" w:styleId="HeaderChar">
    <w:name w:val="Header Char"/>
    <w:basedOn w:val="DefaultParagraphFont"/>
    <w:link w:val="Header"/>
    <w:uiPriority w:val="99"/>
    <w:rsid w:val="00E34ADE"/>
    <w:rPr>
      <w:rFonts w:asciiTheme="minorHAnsi" w:eastAsiaTheme="minorEastAsia" w:hAnsiTheme="minorHAnsi"/>
      <w:sz w:val="24"/>
      <w:lang w:val="en-US"/>
    </w:rPr>
  </w:style>
  <w:style w:type="paragraph" w:styleId="Footer">
    <w:name w:val="footer"/>
    <w:basedOn w:val="Normal"/>
    <w:link w:val="FooterChar"/>
    <w:uiPriority w:val="99"/>
    <w:unhideWhenUsed/>
    <w:rsid w:val="00E34ADE"/>
    <w:pPr>
      <w:tabs>
        <w:tab w:val="center" w:pos="4513"/>
        <w:tab w:val="right" w:pos="9026"/>
      </w:tabs>
      <w:spacing w:before="0" w:after="0"/>
    </w:pPr>
  </w:style>
  <w:style w:type="character" w:customStyle="1" w:styleId="FooterChar">
    <w:name w:val="Footer Char"/>
    <w:basedOn w:val="DefaultParagraphFont"/>
    <w:link w:val="Footer"/>
    <w:uiPriority w:val="99"/>
    <w:rsid w:val="00E34ADE"/>
    <w:rPr>
      <w:rFonts w:asciiTheme="minorHAnsi" w:eastAsiaTheme="minorEastAsia" w:hAnsiTheme="minorHAnsi"/>
      <w:sz w:val="24"/>
      <w:lang w:val="en-US"/>
    </w:rPr>
  </w:style>
  <w:style w:type="table" w:styleId="TableGrid">
    <w:name w:val="Table Grid"/>
    <w:basedOn w:val="TableNormal"/>
    <w:uiPriority w:val="39"/>
    <w:rsid w:val="00AC3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9B7953"/>
    <w:rPr>
      <w:rFonts w:asciiTheme="minorHAnsi" w:eastAsiaTheme="minorHAnsi" w:hAnsiTheme="minorHAnsi" w:cstheme="minorBidi"/>
      <w:sz w:val="22"/>
      <w:szCs w:val="22"/>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34949"/>
    <w:rPr>
      <w:sz w:val="16"/>
      <w:szCs w:val="16"/>
    </w:rPr>
  </w:style>
  <w:style w:type="paragraph" w:styleId="CommentText">
    <w:name w:val="annotation text"/>
    <w:basedOn w:val="Normal"/>
    <w:link w:val="CommentTextChar"/>
    <w:uiPriority w:val="99"/>
    <w:unhideWhenUsed/>
    <w:rsid w:val="00A34949"/>
    <w:rPr>
      <w:sz w:val="20"/>
    </w:rPr>
  </w:style>
  <w:style w:type="character" w:customStyle="1" w:styleId="CommentTextChar">
    <w:name w:val="Comment Text Char"/>
    <w:basedOn w:val="DefaultParagraphFont"/>
    <w:link w:val="CommentText"/>
    <w:uiPriority w:val="99"/>
    <w:rsid w:val="00A34949"/>
    <w:rPr>
      <w:rFonts w:asciiTheme="minorHAnsi" w:eastAsiaTheme="minorEastAsia" w:hAnsiTheme="minorHAnsi"/>
      <w:lang w:val="en-US"/>
    </w:rPr>
  </w:style>
  <w:style w:type="paragraph" w:styleId="CommentSubject">
    <w:name w:val="annotation subject"/>
    <w:basedOn w:val="CommentText"/>
    <w:next w:val="CommentText"/>
    <w:link w:val="CommentSubjectChar"/>
    <w:uiPriority w:val="99"/>
    <w:semiHidden/>
    <w:unhideWhenUsed/>
    <w:rsid w:val="00A34949"/>
    <w:rPr>
      <w:b/>
      <w:bCs/>
    </w:rPr>
  </w:style>
  <w:style w:type="character" w:customStyle="1" w:styleId="CommentSubjectChar">
    <w:name w:val="Comment Subject Char"/>
    <w:basedOn w:val="CommentTextChar"/>
    <w:link w:val="CommentSubject"/>
    <w:uiPriority w:val="99"/>
    <w:semiHidden/>
    <w:rsid w:val="00A34949"/>
    <w:rPr>
      <w:rFonts w:asciiTheme="minorHAnsi" w:eastAsiaTheme="minorEastAsia" w:hAnsiTheme="minorHAnsi"/>
      <w:b/>
      <w:bCs/>
      <w:lang w:val="en-US"/>
    </w:rPr>
  </w:style>
  <w:style w:type="paragraph" w:customStyle="1" w:styleId="Default">
    <w:name w:val="Default"/>
    <w:rsid w:val="00176E75"/>
    <w:pPr>
      <w:autoSpaceDE w:val="0"/>
      <w:autoSpaceDN w:val="0"/>
      <w:adjustRightInd w:val="0"/>
    </w:pPr>
    <w:rPr>
      <w:rFonts w:ascii="Calibri" w:hAnsi="Calibri" w:cs="Calibri"/>
      <w:color w:val="000000"/>
      <w:sz w:val="24"/>
      <w:szCs w:val="24"/>
    </w:rPr>
  </w:style>
  <w:style w:type="character" w:styleId="Mention">
    <w:name w:val="Mention"/>
    <w:basedOn w:val="DefaultParagraphFont"/>
    <w:uiPriority w:val="99"/>
    <w:semiHidden/>
    <w:unhideWhenUsed/>
    <w:rsid w:val="00654B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8959">
      <w:bodyDiv w:val="1"/>
      <w:marLeft w:val="0"/>
      <w:marRight w:val="0"/>
      <w:marTop w:val="0"/>
      <w:marBottom w:val="0"/>
      <w:divBdr>
        <w:top w:val="none" w:sz="0" w:space="0" w:color="auto"/>
        <w:left w:val="none" w:sz="0" w:space="0" w:color="auto"/>
        <w:bottom w:val="none" w:sz="0" w:space="0" w:color="auto"/>
        <w:right w:val="none" w:sz="0" w:space="0" w:color="auto"/>
      </w:divBdr>
      <w:divsChild>
        <w:div w:id="704871182">
          <w:marLeft w:val="0"/>
          <w:marRight w:val="0"/>
          <w:marTop w:val="0"/>
          <w:marBottom w:val="0"/>
          <w:divBdr>
            <w:top w:val="none" w:sz="0" w:space="0" w:color="auto"/>
            <w:left w:val="none" w:sz="0" w:space="0" w:color="auto"/>
            <w:bottom w:val="none" w:sz="0" w:space="0" w:color="auto"/>
            <w:right w:val="none" w:sz="0" w:space="0" w:color="auto"/>
          </w:divBdr>
          <w:divsChild>
            <w:div w:id="1500194716">
              <w:marLeft w:val="0"/>
              <w:marRight w:val="0"/>
              <w:marTop w:val="0"/>
              <w:marBottom w:val="0"/>
              <w:divBdr>
                <w:top w:val="none" w:sz="0" w:space="0" w:color="auto"/>
                <w:left w:val="none" w:sz="0" w:space="0" w:color="auto"/>
                <w:bottom w:val="none" w:sz="0" w:space="0" w:color="auto"/>
                <w:right w:val="none" w:sz="0" w:space="0" w:color="auto"/>
              </w:divBdr>
              <w:divsChild>
                <w:div w:id="780689607">
                  <w:marLeft w:val="0"/>
                  <w:marRight w:val="0"/>
                  <w:marTop w:val="0"/>
                  <w:marBottom w:val="0"/>
                  <w:divBdr>
                    <w:top w:val="none" w:sz="0" w:space="0" w:color="auto"/>
                    <w:left w:val="none" w:sz="0" w:space="0" w:color="auto"/>
                    <w:bottom w:val="none" w:sz="0" w:space="0" w:color="auto"/>
                    <w:right w:val="none" w:sz="0" w:space="0" w:color="auto"/>
                  </w:divBdr>
                  <w:divsChild>
                    <w:div w:id="159590444">
                      <w:marLeft w:val="0"/>
                      <w:marRight w:val="0"/>
                      <w:marTop w:val="0"/>
                      <w:marBottom w:val="0"/>
                      <w:divBdr>
                        <w:top w:val="none" w:sz="0" w:space="0" w:color="auto"/>
                        <w:left w:val="none" w:sz="0" w:space="0" w:color="auto"/>
                        <w:bottom w:val="none" w:sz="0" w:space="0" w:color="auto"/>
                        <w:right w:val="none" w:sz="0" w:space="0" w:color="auto"/>
                      </w:divBdr>
                      <w:divsChild>
                        <w:div w:id="1379358262">
                          <w:marLeft w:val="0"/>
                          <w:marRight w:val="0"/>
                          <w:marTop w:val="0"/>
                          <w:marBottom w:val="0"/>
                          <w:divBdr>
                            <w:top w:val="none" w:sz="0" w:space="0" w:color="auto"/>
                            <w:left w:val="none" w:sz="0" w:space="0" w:color="auto"/>
                            <w:bottom w:val="none" w:sz="0" w:space="0" w:color="auto"/>
                            <w:right w:val="none" w:sz="0" w:space="0" w:color="auto"/>
                          </w:divBdr>
                          <w:divsChild>
                            <w:div w:id="1460762227">
                              <w:marLeft w:val="0"/>
                              <w:marRight w:val="0"/>
                              <w:marTop w:val="0"/>
                              <w:marBottom w:val="0"/>
                              <w:divBdr>
                                <w:top w:val="none" w:sz="0" w:space="0" w:color="auto"/>
                                <w:left w:val="none" w:sz="0" w:space="0" w:color="auto"/>
                                <w:bottom w:val="none" w:sz="0" w:space="0" w:color="auto"/>
                                <w:right w:val="none" w:sz="0" w:space="0" w:color="auto"/>
                              </w:divBdr>
                              <w:divsChild>
                                <w:div w:id="1112282866">
                                  <w:marLeft w:val="0"/>
                                  <w:marRight w:val="0"/>
                                  <w:marTop w:val="0"/>
                                  <w:marBottom w:val="0"/>
                                  <w:divBdr>
                                    <w:top w:val="none" w:sz="0" w:space="0" w:color="auto"/>
                                    <w:left w:val="none" w:sz="0" w:space="0" w:color="auto"/>
                                    <w:bottom w:val="none" w:sz="0" w:space="0" w:color="auto"/>
                                    <w:right w:val="none" w:sz="0" w:space="0" w:color="auto"/>
                                  </w:divBdr>
                                  <w:divsChild>
                                    <w:div w:id="1587348889">
                                      <w:marLeft w:val="0"/>
                                      <w:marRight w:val="0"/>
                                      <w:marTop w:val="0"/>
                                      <w:marBottom w:val="0"/>
                                      <w:divBdr>
                                        <w:top w:val="none" w:sz="0" w:space="0" w:color="auto"/>
                                        <w:left w:val="none" w:sz="0" w:space="0" w:color="auto"/>
                                        <w:bottom w:val="none" w:sz="0" w:space="0" w:color="auto"/>
                                        <w:right w:val="none" w:sz="0" w:space="0" w:color="auto"/>
                                      </w:divBdr>
                                      <w:divsChild>
                                        <w:div w:id="792870245">
                                          <w:marLeft w:val="0"/>
                                          <w:marRight w:val="0"/>
                                          <w:marTop w:val="0"/>
                                          <w:marBottom w:val="0"/>
                                          <w:divBdr>
                                            <w:top w:val="none" w:sz="0" w:space="0" w:color="auto"/>
                                            <w:left w:val="none" w:sz="0" w:space="0" w:color="auto"/>
                                            <w:bottom w:val="none" w:sz="0" w:space="0" w:color="auto"/>
                                            <w:right w:val="none" w:sz="0" w:space="0" w:color="auto"/>
                                          </w:divBdr>
                                          <w:divsChild>
                                            <w:div w:id="1128209157">
                                              <w:marLeft w:val="0"/>
                                              <w:marRight w:val="0"/>
                                              <w:marTop w:val="0"/>
                                              <w:marBottom w:val="0"/>
                                              <w:divBdr>
                                                <w:top w:val="none" w:sz="0" w:space="0" w:color="auto"/>
                                                <w:left w:val="none" w:sz="0" w:space="0" w:color="auto"/>
                                                <w:bottom w:val="none" w:sz="0" w:space="0" w:color="auto"/>
                                                <w:right w:val="none" w:sz="0" w:space="0" w:color="auto"/>
                                              </w:divBdr>
                                              <w:divsChild>
                                                <w:div w:id="59836508">
                                                  <w:marLeft w:val="0"/>
                                                  <w:marRight w:val="0"/>
                                                  <w:marTop w:val="0"/>
                                                  <w:marBottom w:val="0"/>
                                                  <w:divBdr>
                                                    <w:top w:val="none" w:sz="0" w:space="0" w:color="auto"/>
                                                    <w:left w:val="none" w:sz="0" w:space="0" w:color="auto"/>
                                                    <w:bottom w:val="none" w:sz="0" w:space="0" w:color="auto"/>
                                                    <w:right w:val="none" w:sz="0" w:space="0" w:color="auto"/>
                                                  </w:divBdr>
                                                  <w:divsChild>
                                                    <w:div w:id="2087534199">
                                                      <w:marLeft w:val="0"/>
                                                      <w:marRight w:val="0"/>
                                                      <w:marTop w:val="0"/>
                                                      <w:marBottom w:val="0"/>
                                                      <w:divBdr>
                                                        <w:top w:val="none" w:sz="0" w:space="0" w:color="auto"/>
                                                        <w:left w:val="none" w:sz="0" w:space="0" w:color="auto"/>
                                                        <w:bottom w:val="none" w:sz="0" w:space="0" w:color="auto"/>
                                                        <w:right w:val="none" w:sz="0" w:space="0" w:color="auto"/>
                                                      </w:divBdr>
                                                      <w:divsChild>
                                                        <w:div w:id="5744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47611">
      <w:marLeft w:val="0"/>
      <w:marRight w:val="0"/>
      <w:marTop w:val="0"/>
      <w:marBottom w:val="0"/>
      <w:divBdr>
        <w:top w:val="none" w:sz="0" w:space="0" w:color="auto"/>
        <w:left w:val="none" w:sz="0" w:space="0" w:color="auto"/>
        <w:bottom w:val="none" w:sz="0" w:space="0" w:color="auto"/>
        <w:right w:val="none" w:sz="0" w:space="0" w:color="auto"/>
      </w:divBdr>
    </w:div>
    <w:div w:id="126053431">
      <w:bodyDiv w:val="1"/>
      <w:marLeft w:val="0"/>
      <w:marRight w:val="0"/>
      <w:marTop w:val="0"/>
      <w:marBottom w:val="0"/>
      <w:divBdr>
        <w:top w:val="none" w:sz="0" w:space="0" w:color="auto"/>
        <w:left w:val="none" w:sz="0" w:space="0" w:color="auto"/>
        <w:bottom w:val="none" w:sz="0" w:space="0" w:color="auto"/>
        <w:right w:val="none" w:sz="0" w:space="0" w:color="auto"/>
      </w:divBdr>
    </w:div>
    <w:div w:id="226258393">
      <w:bodyDiv w:val="1"/>
      <w:marLeft w:val="0"/>
      <w:marRight w:val="0"/>
      <w:marTop w:val="0"/>
      <w:marBottom w:val="0"/>
      <w:divBdr>
        <w:top w:val="none" w:sz="0" w:space="0" w:color="auto"/>
        <w:left w:val="none" w:sz="0" w:space="0" w:color="auto"/>
        <w:bottom w:val="none" w:sz="0" w:space="0" w:color="auto"/>
        <w:right w:val="none" w:sz="0" w:space="0" w:color="auto"/>
      </w:divBdr>
      <w:divsChild>
        <w:div w:id="881937654">
          <w:marLeft w:val="0"/>
          <w:marRight w:val="0"/>
          <w:marTop w:val="0"/>
          <w:marBottom w:val="0"/>
          <w:divBdr>
            <w:top w:val="none" w:sz="0" w:space="0" w:color="auto"/>
            <w:left w:val="none" w:sz="0" w:space="0" w:color="auto"/>
            <w:bottom w:val="none" w:sz="0" w:space="0" w:color="auto"/>
            <w:right w:val="none" w:sz="0" w:space="0" w:color="auto"/>
          </w:divBdr>
          <w:divsChild>
            <w:div w:id="864710708">
              <w:marLeft w:val="0"/>
              <w:marRight w:val="0"/>
              <w:marTop w:val="0"/>
              <w:marBottom w:val="0"/>
              <w:divBdr>
                <w:top w:val="none" w:sz="0" w:space="0" w:color="auto"/>
                <w:left w:val="none" w:sz="0" w:space="0" w:color="auto"/>
                <w:bottom w:val="none" w:sz="0" w:space="0" w:color="auto"/>
                <w:right w:val="none" w:sz="0" w:space="0" w:color="auto"/>
              </w:divBdr>
              <w:divsChild>
                <w:div w:id="1092505350">
                  <w:marLeft w:val="0"/>
                  <w:marRight w:val="0"/>
                  <w:marTop w:val="0"/>
                  <w:marBottom w:val="0"/>
                  <w:divBdr>
                    <w:top w:val="none" w:sz="0" w:space="0" w:color="auto"/>
                    <w:left w:val="none" w:sz="0" w:space="0" w:color="auto"/>
                    <w:bottom w:val="none" w:sz="0" w:space="0" w:color="auto"/>
                    <w:right w:val="none" w:sz="0" w:space="0" w:color="auto"/>
                  </w:divBdr>
                  <w:divsChild>
                    <w:div w:id="1692758786">
                      <w:marLeft w:val="0"/>
                      <w:marRight w:val="0"/>
                      <w:marTop w:val="0"/>
                      <w:marBottom w:val="0"/>
                      <w:divBdr>
                        <w:top w:val="none" w:sz="0" w:space="0" w:color="auto"/>
                        <w:left w:val="none" w:sz="0" w:space="0" w:color="auto"/>
                        <w:bottom w:val="none" w:sz="0" w:space="0" w:color="auto"/>
                        <w:right w:val="none" w:sz="0" w:space="0" w:color="auto"/>
                      </w:divBdr>
                      <w:divsChild>
                        <w:div w:id="1589465770">
                          <w:marLeft w:val="0"/>
                          <w:marRight w:val="0"/>
                          <w:marTop w:val="0"/>
                          <w:marBottom w:val="0"/>
                          <w:divBdr>
                            <w:top w:val="none" w:sz="0" w:space="0" w:color="auto"/>
                            <w:left w:val="none" w:sz="0" w:space="0" w:color="auto"/>
                            <w:bottom w:val="none" w:sz="0" w:space="0" w:color="auto"/>
                            <w:right w:val="none" w:sz="0" w:space="0" w:color="auto"/>
                          </w:divBdr>
                          <w:divsChild>
                            <w:div w:id="83039049">
                              <w:marLeft w:val="0"/>
                              <w:marRight w:val="0"/>
                              <w:marTop w:val="0"/>
                              <w:marBottom w:val="0"/>
                              <w:divBdr>
                                <w:top w:val="none" w:sz="0" w:space="0" w:color="auto"/>
                                <w:left w:val="none" w:sz="0" w:space="0" w:color="auto"/>
                                <w:bottom w:val="none" w:sz="0" w:space="0" w:color="auto"/>
                                <w:right w:val="none" w:sz="0" w:space="0" w:color="auto"/>
                              </w:divBdr>
                              <w:divsChild>
                                <w:div w:id="1037127052">
                                  <w:marLeft w:val="0"/>
                                  <w:marRight w:val="0"/>
                                  <w:marTop w:val="0"/>
                                  <w:marBottom w:val="0"/>
                                  <w:divBdr>
                                    <w:top w:val="none" w:sz="0" w:space="0" w:color="auto"/>
                                    <w:left w:val="none" w:sz="0" w:space="0" w:color="auto"/>
                                    <w:bottom w:val="none" w:sz="0" w:space="0" w:color="auto"/>
                                    <w:right w:val="none" w:sz="0" w:space="0" w:color="auto"/>
                                  </w:divBdr>
                                  <w:divsChild>
                                    <w:div w:id="2095466176">
                                      <w:marLeft w:val="0"/>
                                      <w:marRight w:val="0"/>
                                      <w:marTop w:val="0"/>
                                      <w:marBottom w:val="0"/>
                                      <w:divBdr>
                                        <w:top w:val="none" w:sz="0" w:space="0" w:color="auto"/>
                                        <w:left w:val="none" w:sz="0" w:space="0" w:color="auto"/>
                                        <w:bottom w:val="none" w:sz="0" w:space="0" w:color="auto"/>
                                        <w:right w:val="none" w:sz="0" w:space="0" w:color="auto"/>
                                      </w:divBdr>
                                      <w:divsChild>
                                        <w:div w:id="1901020562">
                                          <w:marLeft w:val="0"/>
                                          <w:marRight w:val="0"/>
                                          <w:marTop w:val="0"/>
                                          <w:marBottom w:val="0"/>
                                          <w:divBdr>
                                            <w:top w:val="none" w:sz="0" w:space="0" w:color="auto"/>
                                            <w:left w:val="none" w:sz="0" w:space="0" w:color="auto"/>
                                            <w:bottom w:val="none" w:sz="0" w:space="0" w:color="auto"/>
                                            <w:right w:val="none" w:sz="0" w:space="0" w:color="auto"/>
                                          </w:divBdr>
                                          <w:divsChild>
                                            <w:div w:id="756513840">
                                              <w:marLeft w:val="0"/>
                                              <w:marRight w:val="0"/>
                                              <w:marTop w:val="0"/>
                                              <w:marBottom w:val="0"/>
                                              <w:divBdr>
                                                <w:top w:val="none" w:sz="0" w:space="0" w:color="auto"/>
                                                <w:left w:val="none" w:sz="0" w:space="0" w:color="auto"/>
                                                <w:bottom w:val="none" w:sz="0" w:space="0" w:color="auto"/>
                                                <w:right w:val="none" w:sz="0" w:space="0" w:color="auto"/>
                                              </w:divBdr>
                                              <w:divsChild>
                                                <w:div w:id="1056931636">
                                                  <w:marLeft w:val="0"/>
                                                  <w:marRight w:val="0"/>
                                                  <w:marTop w:val="0"/>
                                                  <w:marBottom w:val="0"/>
                                                  <w:divBdr>
                                                    <w:top w:val="none" w:sz="0" w:space="0" w:color="auto"/>
                                                    <w:left w:val="none" w:sz="0" w:space="0" w:color="auto"/>
                                                    <w:bottom w:val="none" w:sz="0" w:space="0" w:color="auto"/>
                                                    <w:right w:val="none" w:sz="0" w:space="0" w:color="auto"/>
                                                  </w:divBdr>
                                                  <w:divsChild>
                                                    <w:div w:id="1066419420">
                                                      <w:marLeft w:val="0"/>
                                                      <w:marRight w:val="0"/>
                                                      <w:marTop w:val="0"/>
                                                      <w:marBottom w:val="0"/>
                                                      <w:divBdr>
                                                        <w:top w:val="none" w:sz="0" w:space="0" w:color="auto"/>
                                                        <w:left w:val="none" w:sz="0" w:space="0" w:color="auto"/>
                                                        <w:bottom w:val="none" w:sz="0" w:space="0" w:color="auto"/>
                                                        <w:right w:val="none" w:sz="0" w:space="0" w:color="auto"/>
                                                      </w:divBdr>
                                                      <w:divsChild>
                                                        <w:div w:id="1512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5407545">
      <w:marLeft w:val="0"/>
      <w:marRight w:val="0"/>
      <w:marTop w:val="0"/>
      <w:marBottom w:val="0"/>
      <w:divBdr>
        <w:top w:val="none" w:sz="0" w:space="0" w:color="auto"/>
        <w:left w:val="none" w:sz="0" w:space="0" w:color="auto"/>
        <w:bottom w:val="none" w:sz="0" w:space="0" w:color="auto"/>
        <w:right w:val="none" w:sz="0" w:space="0" w:color="auto"/>
      </w:divBdr>
    </w:div>
    <w:div w:id="484858374">
      <w:bodyDiv w:val="1"/>
      <w:marLeft w:val="0"/>
      <w:marRight w:val="0"/>
      <w:marTop w:val="0"/>
      <w:marBottom w:val="0"/>
      <w:divBdr>
        <w:top w:val="none" w:sz="0" w:space="0" w:color="auto"/>
        <w:left w:val="none" w:sz="0" w:space="0" w:color="auto"/>
        <w:bottom w:val="none" w:sz="0" w:space="0" w:color="auto"/>
        <w:right w:val="none" w:sz="0" w:space="0" w:color="auto"/>
      </w:divBdr>
    </w:div>
    <w:div w:id="558446153">
      <w:bodyDiv w:val="1"/>
      <w:marLeft w:val="0"/>
      <w:marRight w:val="0"/>
      <w:marTop w:val="0"/>
      <w:marBottom w:val="0"/>
      <w:divBdr>
        <w:top w:val="none" w:sz="0" w:space="0" w:color="auto"/>
        <w:left w:val="none" w:sz="0" w:space="0" w:color="auto"/>
        <w:bottom w:val="none" w:sz="0" w:space="0" w:color="auto"/>
        <w:right w:val="none" w:sz="0" w:space="0" w:color="auto"/>
      </w:divBdr>
    </w:div>
    <w:div w:id="632911573">
      <w:marLeft w:val="0"/>
      <w:marRight w:val="0"/>
      <w:marTop w:val="0"/>
      <w:marBottom w:val="0"/>
      <w:divBdr>
        <w:top w:val="none" w:sz="0" w:space="0" w:color="auto"/>
        <w:left w:val="none" w:sz="0" w:space="0" w:color="auto"/>
        <w:bottom w:val="none" w:sz="0" w:space="0" w:color="auto"/>
        <w:right w:val="none" w:sz="0" w:space="0" w:color="auto"/>
      </w:divBdr>
    </w:div>
    <w:div w:id="643778296">
      <w:marLeft w:val="0"/>
      <w:marRight w:val="0"/>
      <w:marTop w:val="0"/>
      <w:marBottom w:val="0"/>
      <w:divBdr>
        <w:top w:val="none" w:sz="0" w:space="0" w:color="auto"/>
        <w:left w:val="none" w:sz="0" w:space="0" w:color="auto"/>
        <w:bottom w:val="none" w:sz="0" w:space="0" w:color="auto"/>
        <w:right w:val="none" w:sz="0" w:space="0" w:color="auto"/>
      </w:divBdr>
    </w:div>
    <w:div w:id="760640265">
      <w:marLeft w:val="0"/>
      <w:marRight w:val="0"/>
      <w:marTop w:val="0"/>
      <w:marBottom w:val="0"/>
      <w:divBdr>
        <w:top w:val="none" w:sz="0" w:space="0" w:color="auto"/>
        <w:left w:val="none" w:sz="0" w:space="0" w:color="auto"/>
        <w:bottom w:val="none" w:sz="0" w:space="0" w:color="auto"/>
        <w:right w:val="none" w:sz="0" w:space="0" w:color="auto"/>
      </w:divBdr>
    </w:div>
    <w:div w:id="820346688">
      <w:marLeft w:val="0"/>
      <w:marRight w:val="0"/>
      <w:marTop w:val="0"/>
      <w:marBottom w:val="0"/>
      <w:divBdr>
        <w:top w:val="none" w:sz="0" w:space="0" w:color="auto"/>
        <w:left w:val="none" w:sz="0" w:space="0" w:color="auto"/>
        <w:bottom w:val="none" w:sz="0" w:space="0" w:color="auto"/>
        <w:right w:val="none" w:sz="0" w:space="0" w:color="auto"/>
      </w:divBdr>
    </w:div>
    <w:div w:id="978147316">
      <w:marLeft w:val="0"/>
      <w:marRight w:val="0"/>
      <w:marTop w:val="0"/>
      <w:marBottom w:val="0"/>
      <w:divBdr>
        <w:top w:val="none" w:sz="0" w:space="0" w:color="auto"/>
        <w:left w:val="none" w:sz="0" w:space="0" w:color="auto"/>
        <w:bottom w:val="none" w:sz="0" w:space="0" w:color="auto"/>
        <w:right w:val="none" w:sz="0" w:space="0" w:color="auto"/>
      </w:divBdr>
    </w:div>
    <w:div w:id="1339842029">
      <w:marLeft w:val="0"/>
      <w:marRight w:val="0"/>
      <w:marTop w:val="0"/>
      <w:marBottom w:val="0"/>
      <w:divBdr>
        <w:top w:val="none" w:sz="0" w:space="0" w:color="auto"/>
        <w:left w:val="none" w:sz="0" w:space="0" w:color="auto"/>
        <w:bottom w:val="none" w:sz="0" w:space="0" w:color="auto"/>
        <w:right w:val="none" w:sz="0" w:space="0" w:color="auto"/>
      </w:divBdr>
    </w:div>
    <w:div w:id="1414938958">
      <w:marLeft w:val="0"/>
      <w:marRight w:val="0"/>
      <w:marTop w:val="0"/>
      <w:marBottom w:val="0"/>
      <w:divBdr>
        <w:top w:val="none" w:sz="0" w:space="0" w:color="auto"/>
        <w:left w:val="none" w:sz="0" w:space="0" w:color="auto"/>
        <w:bottom w:val="none" w:sz="0" w:space="0" w:color="auto"/>
        <w:right w:val="none" w:sz="0" w:space="0" w:color="auto"/>
      </w:divBdr>
    </w:div>
    <w:div w:id="1510173439">
      <w:marLeft w:val="0"/>
      <w:marRight w:val="0"/>
      <w:marTop w:val="0"/>
      <w:marBottom w:val="0"/>
      <w:divBdr>
        <w:top w:val="none" w:sz="0" w:space="0" w:color="auto"/>
        <w:left w:val="none" w:sz="0" w:space="0" w:color="auto"/>
        <w:bottom w:val="none" w:sz="0" w:space="0" w:color="auto"/>
        <w:right w:val="none" w:sz="0" w:space="0" w:color="auto"/>
      </w:divBdr>
    </w:div>
    <w:div w:id="1662584154">
      <w:marLeft w:val="0"/>
      <w:marRight w:val="0"/>
      <w:marTop w:val="0"/>
      <w:marBottom w:val="0"/>
      <w:divBdr>
        <w:top w:val="none" w:sz="0" w:space="0" w:color="auto"/>
        <w:left w:val="none" w:sz="0" w:space="0" w:color="auto"/>
        <w:bottom w:val="none" w:sz="0" w:space="0" w:color="auto"/>
        <w:right w:val="none" w:sz="0" w:space="0" w:color="auto"/>
      </w:divBdr>
    </w:div>
    <w:div w:id="1686666416">
      <w:bodyDiv w:val="1"/>
      <w:marLeft w:val="0"/>
      <w:marRight w:val="0"/>
      <w:marTop w:val="0"/>
      <w:marBottom w:val="0"/>
      <w:divBdr>
        <w:top w:val="none" w:sz="0" w:space="0" w:color="auto"/>
        <w:left w:val="none" w:sz="0" w:space="0" w:color="auto"/>
        <w:bottom w:val="none" w:sz="0" w:space="0" w:color="auto"/>
        <w:right w:val="none" w:sz="0" w:space="0" w:color="auto"/>
      </w:divBdr>
    </w:div>
    <w:div w:id="1998998249">
      <w:bodyDiv w:val="1"/>
      <w:marLeft w:val="0"/>
      <w:marRight w:val="0"/>
      <w:marTop w:val="0"/>
      <w:marBottom w:val="0"/>
      <w:divBdr>
        <w:top w:val="none" w:sz="0" w:space="0" w:color="auto"/>
        <w:left w:val="none" w:sz="0" w:space="0" w:color="auto"/>
        <w:bottom w:val="none" w:sz="0" w:space="0" w:color="auto"/>
        <w:right w:val="none" w:sz="0" w:space="0" w:color="auto"/>
      </w:divBdr>
    </w:div>
    <w:div w:id="20758163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cid:image002.png@01D172D3.742E6AC0" TargetMode="External"/><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D754A4B3CC4C46AB6033083848630E"/>
        <w:category>
          <w:name w:val="General"/>
          <w:gallery w:val="placeholder"/>
        </w:category>
        <w:types>
          <w:type w:val="bbPlcHdr"/>
        </w:types>
        <w:behaviors>
          <w:behavior w:val="content"/>
        </w:behaviors>
        <w:guid w:val="{DC0744B1-003A-496F-898D-E57005AC4B57}"/>
      </w:docPartPr>
      <w:docPartBody>
        <w:p w:rsidR="003233F6" w:rsidRDefault="00790876">
          <w:r w:rsidRPr="003D4A0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0"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876"/>
    <w:rsid w:val="000171CE"/>
    <w:rsid w:val="00027708"/>
    <w:rsid w:val="00057C37"/>
    <w:rsid w:val="000873DF"/>
    <w:rsid w:val="000B579D"/>
    <w:rsid w:val="00113146"/>
    <w:rsid w:val="001B6092"/>
    <w:rsid w:val="002D0DC7"/>
    <w:rsid w:val="0030605B"/>
    <w:rsid w:val="003233F6"/>
    <w:rsid w:val="00340E10"/>
    <w:rsid w:val="00343776"/>
    <w:rsid w:val="00366547"/>
    <w:rsid w:val="003C64AE"/>
    <w:rsid w:val="003F39B6"/>
    <w:rsid w:val="003F49A8"/>
    <w:rsid w:val="004001F4"/>
    <w:rsid w:val="004B23F3"/>
    <w:rsid w:val="004C5653"/>
    <w:rsid w:val="004D3538"/>
    <w:rsid w:val="005153EF"/>
    <w:rsid w:val="005F0D4D"/>
    <w:rsid w:val="006060AB"/>
    <w:rsid w:val="006472BF"/>
    <w:rsid w:val="00676156"/>
    <w:rsid w:val="0069086B"/>
    <w:rsid w:val="00693BFD"/>
    <w:rsid w:val="006A0745"/>
    <w:rsid w:val="006A6990"/>
    <w:rsid w:val="0075407C"/>
    <w:rsid w:val="00790876"/>
    <w:rsid w:val="007916FC"/>
    <w:rsid w:val="00874F94"/>
    <w:rsid w:val="0088083D"/>
    <w:rsid w:val="008D60EE"/>
    <w:rsid w:val="008E338E"/>
    <w:rsid w:val="00911374"/>
    <w:rsid w:val="00914B80"/>
    <w:rsid w:val="00932F60"/>
    <w:rsid w:val="009923AA"/>
    <w:rsid w:val="00995028"/>
    <w:rsid w:val="009C43CB"/>
    <w:rsid w:val="00AB5C8C"/>
    <w:rsid w:val="00AB77B2"/>
    <w:rsid w:val="00AC2E80"/>
    <w:rsid w:val="00B627E2"/>
    <w:rsid w:val="00B81332"/>
    <w:rsid w:val="00BA6BBD"/>
    <w:rsid w:val="00C170D9"/>
    <w:rsid w:val="00C277BA"/>
    <w:rsid w:val="00C662F1"/>
    <w:rsid w:val="00C90861"/>
    <w:rsid w:val="00C931D0"/>
    <w:rsid w:val="00CB2B38"/>
    <w:rsid w:val="00CC6CDB"/>
    <w:rsid w:val="00CD7E7B"/>
    <w:rsid w:val="00D00B21"/>
    <w:rsid w:val="00D02C10"/>
    <w:rsid w:val="00D16D49"/>
    <w:rsid w:val="00D33977"/>
    <w:rsid w:val="00D74FBB"/>
    <w:rsid w:val="00E97B08"/>
    <w:rsid w:val="00F2564A"/>
    <w:rsid w:val="00F52F7F"/>
    <w:rsid w:val="00F61617"/>
    <w:rsid w:val="00F706C2"/>
    <w:rsid w:val="00FB6172"/>
    <w:rsid w:val="00FC55EB"/>
    <w:rsid w:val="00FF75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87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0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2f548bf-1493-44ad-b8b7-439af1f8e1f4">DOCID-2049623816-1434</_dlc_DocId>
    <_dlc_DocIdUrl xmlns="32f548bf-1493-44ad-b8b7-439af1f8e1f4">
      <Url>https://aibeduau.sharepoint.com/sites/SoftwareProjects/new-service-model/_layouts/15/DocIdRedir.aspx?ID=DOCID-2049623816-1434</Url>
      <Description>DOCID-2049623816-1434</Description>
    </_dlc_DocIdUrl>
    <RoutingRuleDescription xmlns="http://schemas.microsoft.com/sharepoint/v3" xsi:nil="true"/>
    <SharedWithUsers xmlns="32f548bf-1493-44ad-b8b7-439af1f8e1f4">
      <UserInfo>
        <DisplayName>Azadeh Pishdad James</DisplayName>
        <AccountId>39</AccountId>
        <AccountType/>
      </UserInfo>
      <UserInfo>
        <DisplayName>Kapil Gilani</DisplayName>
        <AccountId>81</AccountId>
        <AccountType/>
      </UserInfo>
      <UserInfo>
        <DisplayName>Mario De Costa</DisplayName>
        <AccountId>73</AccountId>
        <AccountType/>
      </UserInfo>
      <UserInfo>
        <DisplayName>Gregory Reimann</DisplayName>
        <AccountId>85</AccountId>
        <AccountType/>
      </UserInfo>
      <UserInfo>
        <DisplayName>Garry Laishley</DisplayName>
        <AccountId>166</AccountId>
        <AccountType/>
      </UserInfo>
      <UserInfo>
        <DisplayName>Michael Lock</DisplayName>
        <AccountId>34</AccountId>
        <AccountType/>
      </UserInfo>
      <UserInfo>
        <DisplayName>Rebecca Boucher</DisplayName>
        <AccountId>198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F7F57E8DB44394C8A9ED43808F81E26" ma:contentTypeVersion="5" ma:contentTypeDescription="Create a new document." ma:contentTypeScope="" ma:versionID="47538946be3c6157a6b1e8433f4f93ee">
  <xsd:schema xmlns:xsd="http://www.w3.org/2001/XMLSchema" xmlns:xs="http://www.w3.org/2001/XMLSchema" xmlns:p="http://schemas.microsoft.com/office/2006/metadata/properties" xmlns:ns1="http://schemas.microsoft.com/sharepoint/v3" xmlns:ns2="32f548bf-1493-44ad-b8b7-439af1f8e1f4" xmlns:ns3="2a3a2014-f6c6-4268-a687-98bed586faaf" targetNamespace="http://schemas.microsoft.com/office/2006/metadata/properties" ma:root="true" ma:fieldsID="88f765fea0211ee756c84f367cebfd95" ns1:_="" ns2:_="" ns3:_="">
    <xsd:import namespace="http://schemas.microsoft.com/sharepoint/v3"/>
    <xsd:import namespace="32f548bf-1493-44ad-b8b7-439af1f8e1f4"/>
    <xsd:import namespace="2a3a2014-f6c6-4268-a687-98bed586faa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1:RoutingRuleDescription"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3" nillable="true" ma:displayName="Description" ma:description="" ma:internalName="RoutingRul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f548bf-1493-44ad-b8b7-439af1f8e1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3a2014-f6c6-4268-a687-98bed586faaf" elementFormDefault="qualified">
    <xsd:import namespace="http://schemas.microsoft.com/office/2006/documentManagement/types"/>
    <xsd:import namespace="http://schemas.microsoft.com/office/infopath/2007/PartnerControls"/>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A1EB5-4C86-468B-89F3-6BDF4F9419AA}">
  <ds:schemaRefs>
    <ds:schemaRef ds:uri="http://schemas.microsoft.com/sharepoint/events"/>
  </ds:schemaRefs>
</ds:datastoreItem>
</file>

<file path=customXml/itemProps2.xml><?xml version="1.0" encoding="utf-8"?>
<ds:datastoreItem xmlns:ds="http://schemas.openxmlformats.org/officeDocument/2006/customXml" ds:itemID="{E2744C4A-FD00-4008-AD30-C5816BD55A75}">
  <ds:schemaRefs>
    <ds:schemaRef ds:uri="http://schemas.microsoft.com/sharepoint/v3/contenttype/forms"/>
  </ds:schemaRefs>
</ds:datastoreItem>
</file>

<file path=customXml/itemProps3.xml><?xml version="1.0" encoding="utf-8"?>
<ds:datastoreItem xmlns:ds="http://schemas.openxmlformats.org/officeDocument/2006/customXml" ds:itemID="{97388389-1D62-44CE-88C3-387B76642B91}">
  <ds:schemaRefs>
    <ds:schemaRef ds:uri="http://schemas.microsoft.com/office/2006/documentManagement/types"/>
    <ds:schemaRef ds:uri="http://purl.org/dc/terms/"/>
    <ds:schemaRef ds:uri="http://schemas.microsoft.com/sharepoint/v3"/>
    <ds:schemaRef ds:uri="32f548bf-1493-44ad-b8b7-439af1f8e1f4"/>
    <ds:schemaRef ds:uri="http://www.w3.org/XML/1998/namespace"/>
    <ds:schemaRef ds:uri="http://schemas.microsoft.com/office/2006/metadata/properties"/>
    <ds:schemaRef ds:uri="http://purl.org/dc/dcmitype/"/>
    <ds:schemaRef ds:uri="http://schemas.openxmlformats.org/package/2006/metadata/core-properties"/>
    <ds:schemaRef ds:uri="http://purl.org/dc/elements/1.1/"/>
    <ds:schemaRef ds:uri="http://schemas.microsoft.com/office/infopath/2007/PartnerControls"/>
    <ds:schemaRef ds:uri="2a3a2014-f6c6-4268-a687-98bed586faaf"/>
  </ds:schemaRefs>
</ds:datastoreItem>
</file>

<file path=customXml/itemProps4.xml><?xml version="1.0" encoding="utf-8"?>
<ds:datastoreItem xmlns:ds="http://schemas.openxmlformats.org/officeDocument/2006/customXml" ds:itemID="{BB2B492D-635C-4422-BD49-8DA7D21DF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548bf-1493-44ad-b8b7-439af1f8e1f4"/>
    <ds:schemaRef ds:uri="2a3a2014-f6c6-4268-a687-98bed586fa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A64FE9F-48F4-43D0-8764-9097FFDC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9</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NetSuite Integration Project Plan</vt:lpstr>
    </vt:vector>
  </TitlesOfParts>
  <Company>Australian Institute of Business</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NetSuite Integration Project Plan</dc:title>
  <dc:creator>Greg Reimann</dc:creator>
  <cp:lastModifiedBy>Gregory Reimann</cp:lastModifiedBy>
  <cp:revision>17</cp:revision>
  <cp:lastPrinted>2016-09-08T23:50:00Z</cp:lastPrinted>
  <dcterms:created xsi:type="dcterms:W3CDTF">2017-04-28T02:20:00Z</dcterms:created>
  <dcterms:modified xsi:type="dcterms:W3CDTF">2017-06-14T05:24:00Z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0x010100DF7F57E8DB44394C8A9ED43808F81E26</vt:lpwstr>
  </property>
  <property fmtid="{D5CDD505-2E9C-101B-9397-08002B2CF9AE}" pid="3" name="_dlc_DocIdItemGuid">
    <vt:lpwstr>ff19e2a5-e143-4af8-84b6-327874cdaa33</vt:lpwstr>
  </property>
</Properties>
</file>