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80"/>
        <w:jc w:val="center"/>
      </w:pPr>
      <w:r>
        <w:rPr>
          <w:rFonts w:ascii="Arial" w:hAnsi="Arial" w:eastAsia="Arial"/>
          <w:b/>
          <w:color w:val="EF6924"/>
          <w:sz w:val="28"/>
        </w:rPr>
        <w:t>Duoc UC  |  INSTITUTO PROFESIONAL</w:t>
      </w:r>
    </w:p>
    <w:p>
      <w:pPr>
        <w:spacing w:line="360" w:lineRule="auto" w:before="0" w:after="160"/>
        <w:jc w:val="center"/>
      </w:pPr>
      <w:r>
        <w:rPr>
          <w:rFonts w:ascii="Arial" w:hAnsi="Arial" w:eastAsia="Arial"/>
          <w:b/>
          <w:color w:val="182B46"/>
          <w:sz w:val="32"/>
        </w:rPr>
        <w:t>PASO A PASO — ATLAS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/>
          <w:sz w:val="22"/>
        </w:rPr>
        <w:t>ISY1102 · Alison Aranda, Macarena Muñoz, Camilo Romero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/>
          <w:sz w:val="22"/>
        </w:rPr>
        <w:t>Software:</w:t>
      </w:r>
      <w:r>
        <w:rPr>
          <w:rFonts w:ascii="Arial" w:hAnsi="Arial" w:eastAsia="Arial"/>
          <w:b w:val="0"/>
          <w:sz w:val="22"/>
        </w:rPr>
        <w:t xml:space="preserve"> Atlas (CreaLab Spa) · </w:t>
      </w:r>
      <w:r>
        <w:rPr>
          <w:rFonts w:ascii="Arial" w:hAnsi="Arial" w:eastAsia="Arial"/>
          <w:b/>
          <w:sz w:val="22"/>
        </w:rPr>
        <w:t>Fecha de referencia:</w:t>
      </w:r>
      <w:r>
        <w:rPr>
          <w:rFonts w:ascii="Arial" w:hAnsi="Arial" w:eastAsia="Arial"/>
          <w:b w:val="0"/>
          <w:sz w:val="22"/>
        </w:rPr>
        <w:t xml:space="preserve"> 17 de octubre de 2026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Sirve para que cualquier integrante clone el repositorio, levante el ambiente con Docker y repita los casos del informe. No hace falta instalar Node ni PostgreSQL: van dentro de los contenedores.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1. Qué se necesita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Docker Desktop encendido (el ícono de la ballena en ejecución).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Git.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El repositorio: https://github.com/milotkg2/seguridad-calidad-software-ev2-atlas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Comprobar Docker: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version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Tiene que responder la sección Client y la sección Server. Si Server no aparece, abrir Docker Desktop y esperar a que diga que está en marcha.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2. Clonar y entrar a la carpeta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git clone https://github.com/milotkg2/seguridad-calidad-software-ev2-atlas.git</w:t>
        <w:br/>
        <w:t>cd seguridad-calidad-software-ev2-atlas\codigo\atlas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Si la carpeta ya está en el equipo, basta con entrar a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3. Levantar los tres servicios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up -d --build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La primera vez descarga imágenes y compila la API y la pantalla. Puede tardar varios minutos. Al terminar quedan tres servicios: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Servicio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Función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Dirección en este equipo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db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PostgreSQL 16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Solo dentro de Docker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api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Express, puerto interno 3000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http://localhost:3010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web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Pantalla React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http://localhost:8080</w:t>
            </w:r>
          </w:p>
        </w:tc>
      </w:tr>
    </w:tbl>
    <w:p/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puerto público de la API es </w:t>
      </w:r>
      <w:r>
        <w:rPr>
          <w:rFonts w:ascii="Arial" w:hAnsi="Arial" w:eastAsia="Arial"/>
          <w:b/>
          <w:sz w:val="22"/>
        </w:rPr>
        <w:t>3010</w:t>
      </w:r>
      <w:r>
        <w:rPr>
          <w:rFonts w:ascii="Arial" w:hAnsi="Arial" w:eastAsia="Arial"/>
          <w:b w:val="0"/>
          <w:sz w:val="22"/>
        </w:rPr>
        <w:t xml:space="preserve"> porque en el equipo del grupo el 3000 ya lo usaba otro proyecto. Dentro de la red de Docker la API sigue en el 3000, y la pantalla la llama por </w:t>
      </w:r>
      <w:r>
        <w:rPr>
          <w:rFonts w:ascii="Consolas" w:hAnsi="Consolas" w:eastAsia="Consolas"/>
          <w:b w:val="0"/>
          <w:sz w:val="22"/>
        </w:rPr>
        <w:t>/api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Revisar que estén arriba: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ps</w:t>
      </w:r>
    </w:p>
    <w:p>
      <w:pPr>
        <w:spacing w:line="360" w:lineRule="auto" w:before="0" w:after="120"/>
        <w:jc w:val="both"/>
      </w:pPr>
      <w:r>
        <w:rPr>
          <w:rFonts w:ascii="Consolas" w:hAnsi="Consolas" w:eastAsia="Consolas"/>
          <w:b w:val="0"/>
          <w:sz w:val="22"/>
        </w:rPr>
        <w:t>db</w:t>
      </w:r>
      <w:r>
        <w:rPr>
          <w:rFonts w:ascii="Arial" w:hAnsi="Arial" w:eastAsia="Arial"/>
          <w:b w:val="0"/>
          <w:sz w:val="22"/>
        </w:rPr>
        <w:t xml:space="preserve"> debe figurar healthy y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web</w:t>
      </w:r>
      <w:r>
        <w:rPr>
          <w:rFonts w:ascii="Arial" w:hAnsi="Arial" w:eastAsia="Arial"/>
          <w:b w:val="0"/>
          <w:sz w:val="22"/>
        </w:rPr>
        <w:t xml:space="preserve"> en ejecución. Si la API acaba de partir, esperar unos segundos: al primer arranque crea los usuarios de prueba.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4. Comprobar que responde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En el navegador: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Pantalla: http://localhost:8080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Salud de la API: http://localhost:3010/api/salud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Swagger: http://localhost:3010/api/docs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La salud debe mostrar </w:t>
      </w:r>
      <w:r>
        <w:rPr>
          <w:rFonts w:ascii="Consolas" w:hAnsi="Consolas" w:eastAsia="Consolas"/>
          <w:b w:val="0"/>
          <w:sz w:val="22"/>
        </w:rPr>
        <w:t>{"servicio":"atlas","estado":"ok"}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5. Usuarios y datos de prueba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Contraseña de los dos, solo en este ambiente local: </w:t>
      </w:r>
      <w:r>
        <w:rPr>
          <w:rFonts w:ascii="Consolas" w:hAnsi="Consolas" w:eastAsia="Consolas"/>
          <w:b w:val="0"/>
          <w:sz w:val="22"/>
        </w:rPr>
        <w:t>Clave#Segura2026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Usuario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puede hacer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jperez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administrador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Crear, editar y dar de baja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editor1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editor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Solo ver. Crear o eliminar responde 403</w:t>
            </w:r>
          </w:p>
        </w:tc>
      </w:tr>
    </w:tbl>
    <w:p/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Datos sembrados la primera vez que la base está vacía: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Empresa CreaLab Spa, id 1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Cliente Distribuidora Andina SpA, id 101</w:t>
      </w:r>
    </w:p>
    <w:p>
      <w:pPr>
        <w:spacing w:line="360" w:lineRule="auto" w:before="0" w:after="40"/>
        <w:jc w:val="left"/>
      </w:pPr>
      <w:r>
        <w:rPr>
          <w:rFonts w:ascii="Arial" w:hAnsi="Arial" w:eastAsia="Arial"/>
          <w:b w:val="0"/>
          <w:sz w:val="22"/>
        </w:rPr>
        <w:t>Contrato CT-0012, estado activo entre el 01-01-2026 y el 31-12-2026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6. Prueba por la pantalla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1. Abrir http://localhost:8080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Entrar con </w:t>
      </w:r>
      <w:r>
        <w:rPr>
          <w:rFonts w:ascii="Consolas" w:hAnsi="Consolas" w:eastAsia="Consolas"/>
          <w:b w:val="0"/>
          <w:sz w:val="22"/>
        </w:rPr>
        <w:t>jperez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Clave#Segura2026</w:t>
      </w:r>
      <w:r>
        <w:rPr>
          <w:rFonts w:ascii="Arial" w:hAnsi="Arial" w:eastAsia="Arial"/>
          <w:b w:val="0"/>
          <w:sz w:val="22"/>
        </w:rPr>
        <w:t>. Debe aparecer el listado de clientes.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Abrir </w:t>
      </w:r>
      <w:r>
        <w:rPr>
          <w:rFonts w:ascii="Arial" w:hAnsi="Arial" w:eastAsia="Arial"/>
          <w:b/>
          <w:sz w:val="22"/>
        </w:rPr>
        <w:t>Distribuidora Andina SpA</w:t>
      </w:r>
      <w:r>
        <w:rPr>
          <w:rFonts w:ascii="Arial" w:hAnsi="Arial" w:eastAsia="Arial"/>
          <w:b w:val="0"/>
          <w:sz w:val="22"/>
        </w:rPr>
        <w:t xml:space="preserve"> y comprobar el contrato </w:t>
      </w:r>
      <w:r>
        <w:rPr>
          <w:rFonts w:ascii="Arial" w:hAnsi="Arial" w:eastAsia="Arial"/>
          <w:b/>
          <w:sz w:val="22"/>
        </w:rPr>
        <w:t>CT-0012</w:t>
      </w:r>
      <w:r>
        <w:rPr>
          <w:rFonts w:ascii="Arial" w:hAnsi="Arial" w:eastAsia="Arial"/>
          <w:b w:val="0"/>
          <w:sz w:val="22"/>
        </w:rPr>
        <w:t xml:space="preserve"> con estado activo.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4. Salir.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5. Entrar con </w:t>
      </w:r>
      <w:r>
        <w:rPr>
          <w:rFonts w:ascii="Consolas" w:hAnsi="Consolas" w:eastAsia="Consolas"/>
          <w:b w:val="0"/>
          <w:sz w:val="22"/>
        </w:rPr>
        <w:t>editor1</w:t>
      </w:r>
      <w:r>
        <w:rPr>
          <w:rFonts w:ascii="Arial" w:hAnsi="Arial" w:eastAsia="Arial"/>
          <w:b w:val="0"/>
          <w:sz w:val="22"/>
        </w:rPr>
        <w:t xml:space="preserve"> y la misma contraseña. El menú de alta no debe ofrecer escritura. La API, aunque se llame directo, responde 403.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7. Pruebas de la API en un solo paso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Desde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>, con los contenedores ya arriba: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powershell -ExecutionPolicy Bypass -File .\probar.ps1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script recorre los casos y escribe </w:t>
      </w:r>
      <w:r>
        <w:rPr>
          <w:rFonts w:ascii="Consolas" w:hAnsi="Consolas" w:eastAsia="Consolas"/>
          <w:b w:val="0"/>
          <w:sz w:val="22"/>
        </w:rPr>
        <w:t>OK</w:t>
      </w:r>
      <w:r>
        <w:rPr>
          <w:rFonts w:ascii="Arial" w:hAnsi="Arial" w:eastAsia="Arial"/>
          <w:b w:val="0"/>
          <w:sz w:val="22"/>
        </w:rPr>
        <w:t xml:space="preserve"> o </w:t>
      </w:r>
      <w:r>
        <w:rPr>
          <w:rFonts w:ascii="Consolas" w:hAnsi="Consolas" w:eastAsia="Consolas"/>
          <w:b w:val="0"/>
          <w:sz w:val="22"/>
        </w:rPr>
        <w:t>FALLO</w:t>
      </w:r>
      <w:r>
        <w:rPr>
          <w:rFonts w:ascii="Arial" w:hAnsi="Arial" w:eastAsia="Arial"/>
          <w:b w:val="0"/>
          <w:sz w:val="22"/>
        </w:rPr>
        <w:t xml:space="preserve"> con el código HTTP. El resultado esperado es </w:t>
      </w:r>
      <w:r>
        <w:rPr>
          <w:rFonts w:ascii="Arial" w:hAnsi="Arial" w:eastAsia="Arial"/>
          <w:b/>
          <w:sz w:val="22"/>
        </w:rPr>
        <w:t>15 correctas, 0 fallidas</w:t>
      </w:r>
      <w:r>
        <w:rPr>
          <w:rFonts w:ascii="Arial" w:hAnsi="Arial" w:eastAsia="Arial"/>
          <w:b w:val="0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Caso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HTTP esperado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Salud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GET </w:t>
            </w:r>
            <w:r>
              <w:rPr>
                <w:rFonts w:ascii="Consolas" w:hAnsi="Consolas" w:eastAsia="Consolas"/>
                <w:b w:val="0"/>
                <w:sz w:val="18"/>
              </w:rPr>
              <w:t>/api/salud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Login de </w:t>
            </w:r>
            <w:r>
              <w:rPr>
                <w:rFonts w:ascii="Consolas" w:hAnsi="Consolas" w:eastAsia="Consolas"/>
                <w:b w:val="0"/>
                <w:sz w:val="18"/>
              </w:rPr>
              <w:t>jperez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 y token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Login inválido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Contraseña incorrecta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Login editor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Login de </w:t>
            </w:r>
            <w:r>
              <w:rPr>
                <w:rFonts w:ascii="Consolas" w:hAnsi="Consolas" w:eastAsia="Consolas"/>
                <w:b w:val="0"/>
                <w:sz w:val="18"/>
              </w:rPr>
              <w:t>editor1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CP-SEG-01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editor crea un cliente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CP-SEG-01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editor elimina el cliente 101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Listado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Busca por nombre Andina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Alta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administrador crea una pyme temporal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Baja lógica de esa pyme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200 y </w:t>
            </w:r>
            <w:r>
              <w:rPr>
                <w:rFonts w:ascii="Consolas" w:hAnsi="Consolas" w:eastAsia="Consolas"/>
                <w:b w:val="0"/>
                <w:sz w:val="18"/>
              </w:rPr>
              <w:t>eliminacion: logica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Seguimiento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Consultar el cliente ya dado de baja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Contrato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Contratos del cliente 101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 y código CT-0012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CP-INT-01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Adjuntar una imagen al contrato 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Enlace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Generar enlace temporal de 7 días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RF-6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Leer la auditoría de la empresa 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RF-1.2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Cerrar la sesión del administrador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</w:t>
            </w:r>
          </w:p>
        </w:tc>
      </w:tr>
    </w:tbl>
    <w:p/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Guardar la salida de la consola como evidencia, junto con </w:t>
      </w:r>
      <w:r>
        <w:rPr>
          <w:rFonts w:ascii="Consolas" w:hAnsi="Consolas" w:eastAsia="Consolas"/>
          <w:b w:val="0"/>
          <w:sz w:val="22"/>
        </w:rPr>
        <w:t>evidencias/atlas/ejecucion-api.txt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8. Repetir un caso a mano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Login del administrador: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curl.exe -s -w "</w:t>
      </w:r>
      <w:r>
        <w:rPr>
          <w:rFonts w:ascii="Consolas" w:hAnsi="Consolas" w:eastAsia="Consolas"/>
          <w:b w:val="0"/>
          <w:sz w:val="18"/>
        </w:rPr>
        <w:t>nHTTP %{http_code}</w:t>
      </w:r>
      <w:r>
        <w:rPr>
          <w:rFonts w:ascii="Arial" w:hAnsi="Arial" w:eastAsia="Arial"/>
          <w:b w:val="0"/>
          <w:sz w:val="18"/>
        </w:rPr>
        <w:t>n" -X POST http://localhost:3010/api/auth/login -H "Content-Type: application/json" --data-binary "@login.json"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archivo </w:t>
      </w:r>
      <w:r>
        <w:rPr>
          <w:rFonts w:ascii="Consolas" w:hAnsi="Consolas" w:eastAsia="Consolas"/>
          <w:b w:val="0"/>
          <w:sz w:val="22"/>
        </w:rPr>
        <w:t>login.json</w:t>
      </w:r>
      <w:r>
        <w:rPr>
          <w:rFonts w:ascii="Arial" w:hAnsi="Arial" w:eastAsia="Arial"/>
          <w:b w:val="0"/>
          <w:sz w:val="22"/>
        </w:rPr>
        <w:t xml:space="preserve"> contiene </w:t>
      </w:r>
      <w:r>
        <w:rPr>
          <w:rFonts w:ascii="Consolas" w:hAnsi="Consolas" w:eastAsia="Consolas"/>
          <w:b w:val="0"/>
          <w:sz w:val="22"/>
        </w:rPr>
        <w:t>{"nombre_usuario":"jperez","password":"Clave#Segura2026"}</w:t>
      </w:r>
      <w:r>
        <w:rPr>
          <w:rFonts w:ascii="Arial" w:hAnsi="Arial" w:eastAsia="Arial"/>
          <w:b w:val="0"/>
          <w:sz w:val="22"/>
        </w:rPr>
        <w:t xml:space="preserve">. En la respuesta se copia </w:t>
      </w:r>
      <w:r>
        <w:rPr>
          <w:rFonts w:ascii="Consolas" w:hAnsi="Consolas" w:eastAsia="Consolas"/>
          <w:b w:val="0"/>
          <w:sz w:val="22"/>
        </w:rPr>
        <w:t>token</w:t>
      </w:r>
      <w:r>
        <w:rPr>
          <w:rFonts w:ascii="Arial" w:hAnsi="Arial" w:eastAsia="Arial"/>
          <w:b w:val="0"/>
          <w:sz w:val="22"/>
        </w:rPr>
        <w:t xml:space="preserve">. Las llamadas siguientes llevan la cabecera </w:t>
      </w:r>
      <w:r>
        <w:rPr>
          <w:rFonts w:ascii="Consolas" w:hAnsi="Consolas" w:eastAsia="Consolas"/>
          <w:b w:val="0"/>
          <w:sz w:val="22"/>
        </w:rPr>
        <w:t>Authorization: Bearer &lt;token&gt;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Escritura del editor, que debe fallar: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curl.exe -s -w "</w:t>
      </w:r>
      <w:r>
        <w:rPr>
          <w:rFonts w:ascii="Consolas" w:hAnsi="Consolas" w:eastAsia="Consolas"/>
          <w:b w:val="0"/>
          <w:sz w:val="18"/>
        </w:rPr>
        <w:t>nHTTP %{http_code}</w:t>
      </w:r>
      <w:r>
        <w:rPr>
          <w:rFonts w:ascii="Arial" w:hAnsi="Arial" w:eastAsia="Arial"/>
          <w:b w:val="0"/>
          <w:sz w:val="18"/>
        </w:rPr>
        <w:t>n" -X POST http://localhost:3010/api/empresas/1/clients -H "Authorization: Bearer TOKEN_EDITOR" -H "Content-Type: application/json" -d "{\"nombre\":\"No autorizado\"}"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cuerpo esperado es: </w:t>
      </w:r>
      <w:r>
        <w:rPr>
          <w:rFonts w:ascii="Consolas" w:hAnsi="Consolas" w:eastAsia="Consolas"/>
          <w:b w:val="0"/>
          <w:sz w:val="22"/>
        </w:rPr>
        <w:t>El rol editor solo puede visualizar datos.</w:t>
      </w:r>
      <w:r>
        <w:rPr>
          <w:rFonts w:ascii="Arial" w:hAnsi="Arial" w:eastAsia="Arial"/>
          <w:b w:val="0"/>
          <w:sz w:val="22"/>
        </w:rPr>
        <w:t xml:space="preserve"> y el código </w:t>
      </w:r>
      <w:r>
        <w:rPr>
          <w:rFonts w:ascii="Arial" w:hAnsi="Arial" w:eastAsia="Arial"/>
          <w:b/>
          <w:sz w:val="22"/>
        </w:rPr>
        <w:t>403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9. Apagar el ambiente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Este paso va al final, cuando ya terminaron las pruebas 11 a 14. Si se apaga ahora, k6, npm audit y ZAP no tienen a dónde conectarse.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down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Eso detiene los contenedores y conserva la base y los documentos. Para borrar también los datos de prueba y volver a sembrar desde cero: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down -v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La próxima subida crea de nuevo a </w:t>
      </w:r>
      <w:r>
        <w:rPr>
          <w:rFonts w:ascii="Consolas" w:hAnsi="Consolas" w:eastAsia="Consolas"/>
          <w:b w:val="0"/>
          <w:sz w:val="22"/>
        </w:rPr>
        <w:t>jperez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editor1</w:t>
      </w:r>
      <w:r>
        <w:rPr>
          <w:rFonts w:ascii="Arial" w:hAnsi="Arial" w:eastAsia="Arial"/>
          <w:b w:val="0"/>
          <w:sz w:val="22"/>
        </w:rPr>
        <w:t>, el cliente 101 y el contrato CT-0012.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10. Si algo falla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hacer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docker version</w:t>
            </w:r>
            <w:r>
              <w:rPr>
                <w:rFonts w:ascii="Arial" w:hAnsi="Arial" w:eastAsia="Arial"/>
                <w:b w:val="0"/>
                <w:sz w:val="18"/>
              </w:rPr>
              <w:t xml:space="preserve"> no muestra Server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Abrir Docker Desktop y esperar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puerto 3010 o 8080 está ocupado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docker compose ps</w:t>
            </w:r>
            <w:r>
              <w:rPr>
                <w:rFonts w:ascii="Arial" w:hAnsi="Arial" w:eastAsia="Arial"/>
                <w:b w:val="0"/>
                <w:sz w:val="18"/>
              </w:rPr>
              <w:t xml:space="preserve"> y cerrar el otro programa, o cambiar el puerto publicado en </w:t>
            </w:r>
            <w:r>
              <w:rPr>
                <w:rFonts w:ascii="Consolas" w:hAnsi="Consolas" w:eastAsia="Consolas"/>
                <w:b w:val="0"/>
                <w:sz w:val="18"/>
              </w:rPr>
              <w:t>docker-compose.yml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 salud no responde al instante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Esperar y repetir. La API espera a PostgreSQL y luego siembra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login dice usuario incorrecto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La base ya existía vacía o a medias. </w:t>
            </w:r>
            <w:r>
              <w:rPr>
                <w:rFonts w:ascii="Consolas" w:hAnsi="Consolas" w:eastAsia="Consolas"/>
                <w:b w:val="0"/>
                <w:sz w:val="18"/>
              </w:rPr>
              <w:t>docker compose down -v</w:t>
            </w:r>
            <w:r>
              <w:rPr>
                <w:rFonts w:ascii="Arial" w:hAnsi="Arial" w:eastAsia="Arial"/>
                <w:b w:val="0"/>
                <w:sz w:val="18"/>
              </w:rPr>
              <w:t xml:space="preserve"> y volver a levantar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probar.ps1</w:t>
            </w:r>
            <w:r>
              <w:rPr>
                <w:rFonts w:ascii="Arial" w:hAnsi="Arial" w:eastAsia="Arial"/>
                <w:b w:val="0"/>
                <w:sz w:val="18"/>
              </w:rPr>
              <w:t xml:space="preserve"> no corre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Usar </w:t>
            </w:r>
            <w:r>
              <w:rPr>
                <w:rFonts w:ascii="Consolas" w:hAnsi="Consolas" w:eastAsia="Consolas"/>
                <w:b w:val="0"/>
                <w:sz w:val="18"/>
              </w:rPr>
              <w:t>powershell -ExecutionPolicy Bypass -File .\probar.ps1</w:t>
            </w:r>
            <w:r>
              <w:rPr>
                <w:rFonts w:ascii="Arial" w:hAnsi="Arial" w:eastAsia="Arial"/>
                <w:b w:val="0"/>
                <w:sz w:val="18"/>
              </w:rPr>
              <w:t xml:space="preserve"> dentro de </w:t>
            </w:r>
            <w:r>
              <w:rPr>
                <w:rFonts w:ascii="Consolas" w:hAnsi="Consolas" w:eastAsia="Consolas"/>
                <w:b w:val="0"/>
                <w:sz w:val="18"/>
              </w:rPr>
              <w:t>codigo\atlas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 pantalla abre y la API no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Revisar </w:t>
            </w:r>
            <w:r>
              <w:rPr>
                <w:rFonts w:ascii="Consolas" w:hAnsi="Consolas" w:eastAsia="Consolas"/>
                <w:b w:val="0"/>
                <w:sz w:val="18"/>
              </w:rPr>
              <w:t>docker compose logs api</w:t>
            </w:r>
          </w:p>
        </w:tc>
      </w:tr>
    </w:tbl>
    <w:p/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Qué hace cada herramienta y cómo funciona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Estas seis piezas cubren el trabajo. Las tres primeras arman el ambiente y los casos funcionales. Las cuatro últimas miden carga, dependencias y la pantalla encendida.</w:t>
      </w:r>
    </w:p>
    <w:p>
      <w:pPr>
        <w:spacing w:line="360" w:lineRule="auto" w:before="160" w:after="40"/>
        <w:jc w:val="left"/>
      </w:pPr>
      <w:r>
        <w:rPr>
          <w:rFonts w:ascii="Arial" w:hAnsi="Arial" w:eastAsia="Arial"/>
          <w:b/>
          <w:color w:val="182B46"/>
          <w:sz w:val="22"/>
        </w:rPr>
        <w:t>Docker Desktop y Docker Compose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Docker ejecuta cada parte de Atlas en un contenedor: un proceso con su propio sistema de archivos, aislado del Windows. Compose lee </w:t>
      </w:r>
      <w:r>
        <w:rPr>
          <w:rFonts w:ascii="Consolas" w:hAnsi="Consolas" w:eastAsia="Consolas"/>
          <w:b w:val="0"/>
          <w:sz w:val="22"/>
        </w:rPr>
        <w:t>docker-compose.yml</w:t>
      </w:r>
      <w:r>
        <w:rPr>
          <w:rFonts w:ascii="Arial" w:hAnsi="Arial" w:eastAsia="Arial"/>
          <w:b w:val="0"/>
          <w:sz w:val="22"/>
        </w:rPr>
        <w:t xml:space="preserve"> y levanta tres a la vez.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1. </w:t>
      </w:r>
      <w:r>
        <w:rPr>
          <w:rFonts w:ascii="Consolas" w:hAnsi="Consolas" w:eastAsia="Consolas"/>
          <w:b w:val="0"/>
          <w:sz w:val="22"/>
        </w:rPr>
        <w:t>db</w:t>
      </w:r>
      <w:r>
        <w:rPr>
          <w:rFonts w:ascii="Arial" w:hAnsi="Arial" w:eastAsia="Arial"/>
          <w:b w:val="0"/>
          <w:sz w:val="22"/>
        </w:rPr>
        <w:t xml:space="preserve"> arranca PostgreSQL 16 y, si el volumen está vacío, corre </w:t>
      </w:r>
      <w:r>
        <w:rPr>
          <w:rFonts w:ascii="Consolas" w:hAnsi="Consolas" w:eastAsia="Consolas"/>
          <w:b w:val="0"/>
          <w:sz w:val="22"/>
        </w:rPr>
        <w:t>init.sql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 xml:space="preserve"> construye la imagen Node, instala las dependencias y deja Express escuchando en el puerto 3000 de esa red interna.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2"/>
        </w:rPr>
        <w:t>web</w:t>
      </w:r>
      <w:r>
        <w:rPr>
          <w:rFonts w:ascii="Arial" w:hAnsi="Arial" w:eastAsia="Arial"/>
          <w:b w:val="0"/>
          <w:sz w:val="22"/>
        </w:rPr>
        <w:t xml:space="preserve"> compila la pantalla React y la publica con nginx en el puerto 80 del contenedor.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Entre ellos se llaman por el nombre del servicio (</w:t>
      </w:r>
      <w:r>
        <w:rPr>
          <w:rFonts w:ascii="Consolas" w:hAnsi="Consolas" w:eastAsia="Consolas"/>
          <w:b w:val="0"/>
          <w:sz w:val="22"/>
        </w:rPr>
        <w:t>db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 xml:space="preserve">). El equipo solo ve lo que el archivo publica: la API en http://localhost:3010 y la pantalla en http://localhost:8080. </w:t>
      </w:r>
      <w:r>
        <w:rPr>
          <w:rFonts w:ascii="Consolas" w:hAnsi="Consolas" w:eastAsia="Consolas"/>
          <w:b w:val="0"/>
          <w:sz w:val="22"/>
        </w:rPr>
        <w:t>docker compose ps</w:t>
      </w:r>
      <w:r>
        <w:rPr>
          <w:rFonts w:ascii="Arial" w:hAnsi="Arial" w:eastAsia="Arial"/>
          <w:b w:val="0"/>
          <w:sz w:val="22"/>
        </w:rPr>
        <w:t xml:space="preserve"> muestra si ese proceso sigue vivo. </w:t>
      </w:r>
      <w:r>
        <w:rPr>
          <w:rFonts w:ascii="Consolas" w:hAnsi="Consolas" w:eastAsia="Consolas"/>
          <w:b w:val="0"/>
          <w:sz w:val="22"/>
        </w:rPr>
        <w:t>docker compose down</w:t>
      </w:r>
      <w:r>
        <w:rPr>
          <w:rFonts w:ascii="Arial" w:hAnsi="Arial" w:eastAsia="Arial"/>
          <w:b w:val="0"/>
          <w:sz w:val="22"/>
        </w:rPr>
        <w:t xml:space="preserve"> lo detiene.</w:t>
      </w:r>
    </w:p>
    <w:p>
      <w:pPr>
        <w:spacing w:line="360" w:lineRule="auto" w:before="160" w:after="40"/>
        <w:jc w:val="left"/>
      </w:pPr>
      <w:r>
        <w:rPr>
          <w:rFonts w:ascii="Arial" w:hAnsi="Arial" w:eastAsia="Arial"/>
          <w:b/>
          <w:color w:val="182B46"/>
          <w:sz w:val="22"/>
        </w:rPr>
        <w:t>probar.ps1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Es la prueba funcional y de seguridad de la API encendida. El script llama a </w:t>
      </w:r>
      <w:r>
        <w:rPr>
          <w:rFonts w:ascii="Consolas" w:hAnsi="Consolas" w:eastAsia="Consolas"/>
          <w:b w:val="0"/>
          <w:sz w:val="22"/>
        </w:rPr>
        <w:t>curl.exe</w:t>
      </w:r>
      <w:r>
        <w:rPr>
          <w:rFonts w:ascii="Arial" w:hAnsi="Arial" w:eastAsia="Arial"/>
          <w:b w:val="0"/>
          <w:sz w:val="22"/>
        </w:rPr>
        <w:t>, envía el JSON de cada caso y compara el código HTTP con el esperado. Cuenta correctas y fallidas. Para el informe vale el 200 del login, el 401 de la clave mala, el 403 del editor, la baja lógica y el documento. No abre el código fuente: si la API está apagada, no hay resultado.</w:t>
      </w:r>
    </w:p>
    <w:p>
      <w:pPr>
        <w:spacing w:line="360" w:lineRule="auto" w:before="160" w:after="40"/>
        <w:jc w:val="left"/>
      </w:pPr>
      <w:r>
        <w:rPr>
          <w:rFonts w:ascii="Arial" w:hAnsi="Arial" w:eastAsia="Arial"/>
          <w:b/>
          <w:color w:val="182B46"/>
          <w:sz w:val="22"/>
        </w:rPr>
        <w:t>k6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k6 mide carga. El archivo </w:t>
      </w:r>
      <w:r>
        <w:rPr>
          <w:rFonts w:ascii="Consolas" w:hAnsi="Consolas" w:eastAsia="Consolas"/>
          <w:b w:val="0"/>
          <w:sz w:val="22"/>
        </w:rPr>
        <w:t>pruebas\carga.js</w:t>
      </w:r>
      <w:r>
        <w:rPr>
          <w:rFonts w:ascii="Arial" w:hAnsi="Arial" w:eastAsia="Arial"/>
          <w:b w:val="0"/>
          <w:sz w:val="22"/>
        </w:rPr>
        <w:t xml:space="preserve"> tiene dos funciones. </w:t>
      </w:r>
      <w:r>
        <w:rPr>
          <w:rFonts w:ascii="Consolas" w:hAnsi="Consolas" w:eastAsia="Consolas"/>
          <w:b w:val="0"/>
          <w:sz w:val="22"/>
        </w:rPr>
        <w:t>setup</w:t>
      </w:r>
      <w:r>
        <w:rPr>
          <w:rFonts w:ascii="Arial" w:hAnsi="Arial" w:eastAsia="Arial"/>
          <w:b w:val="0"/>
          <w:sz w:val="22"/>
        </w:rPr>
        <w:t xml:space="preserve"> hace un solo login de </w:t>
      </w:r>
      <w:r>
        <w:rPr>
          <w:rFonts w:ascii="Consolas" w:hAnsi="Consolas" w:eastAsia="Consolas"/>
          <w:b w:val="0"/>
          <w:sz w:val="22"/>
        </w:rPr>
        <w:t>jperez</w:t>
      </w:r>
      <w:r>
        <w:rPr>
          <w:rFonts w:ascii="Arial" w:hAnsi="Arial" w:eastAsia="Arial"/>
          <w:b w:val="0"/>
          <w:sz w:val="22"/>
        </w:rPr>
        <w:t xml:space="preserve"> y guarda el token. </w:t>
      </w:r>
      <w:r>
        <w:rPr>
          <w:rFonts w:ascii="Consolas" w:hAnsi="Consolas" w:eastAsia="Consolas"/>
          <w:b w:val="0"/>
          <w:sz w:val="22"/>
        </w:rPr>
        <w:t>default</w:t>
      </w:r>
      <w:r>
        <w:rPr>
          <w:rFonts w:ascii="Arial" w:hAnsi="Arial" w:eastAsia="Arial"/>
          <w:b w:val="0"/>
          <w:sz w:val="22"/>
        </w:rPr>
        <w:t xml:space="preserve"> es lo que repite cada usuario virtual: un GET del listado de clientes con ese token.</w:t>
      </w:r>
    </w:p>
    <w:p>
      <w:pPr>
        <w:spacing w:line="360" w:lineRule="auto" w:before="0" w:after="120"/>
        <w:jc w:val="both"/>
      </w:pPr>
      <w:r>
        <w:rPr>
          <w:rFonts w:ascii="Consolas" w:hAnsi="Consolas" w:eastAsia="Consolas"/>
          <w:b w:val="0"/>
          <w:sz w:val="22"/>
        </w:rPr>
        <w:t>options</w:t>
      </w:r>
      <w:r>
        <w:rPr>
          <w:rFonts w:ascii="Arial" w:hAnsi="Arial" w:eastAsia="Arial"/>
          <w:b w:val="0"/>
          <w:sz w:val="22"/>
        </w:rPr>
        <w:t xml:space="preserve"> pide 200 usuarios a la vez durante 20 segundos, y dos umbrales: menos de 1 % de respuestas fallidas y percentil 95 bajo 300 ms. El percentil 95 es el tiempo por debajo del cual cayó el 95 % de las peticiones. k6 corre dentro de su propio contenedor y llega a Atlas por </w:t>
      </w:r>
      <w:r>
        <w:rPr>
          <w:rFonts w:ascii="Consolas" w:hAnsi="Consolas" w:eastAsia="Consolas"/>
          <w:b w:val="0"/>
          <w:sz w:val="22"/>
        </w:rPr>
        <w:t>host.docker.internal:3010</w:t>
      </w:r>
      <w:r>
        <w:rPr>
          <w:rFonts w:ascii="Arial" w:hAnsi="Arial" w:eastAsia="Arial"/>
          <w:b w:val="0"/>
          <w:sz w:val="22"/>
        </w:rPr>
        <w:t>, que es el Windows visto desde Docker. Al terminar calcula promedios y el p95. Si un umbral no se cumple, el proceso termina con código 99 aunque todas las respuestas hayan sido 200. En esta corrida el fallo fue el tiempo, no la cantidad de errores.</w:t>
      </w:r>
    </w:p>
    <w:p>
      <w:pPr>
        <w:spacing w:line="360" w:lineRule="auto" w:before="160" w:after="40"/>
        <w:jc w:val="left"/>
      </w:pPr>
      <w:r>
        <w:rPr>
          <w:rFonts w:ascii="Arial" w:hAnsi="Arial" w:eastAsia="Arial"/>
          <w:b/>
          <w:color w:val="182B46"/>
          <w:sz w:val="22"/>
        </w:rPr>
        <w:t>npm audit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npm audit revisa las dependencias de la API sin llamarla. Dentro del contenedor, npm lee las versiones instaladas en </w:t>
      </w:r>
      <w:r>
        <w:rPr>
          <w:rFonts w:ascii="Consolas" w:hAnsi="Consolas" w:eastAsia="Consolas"/>
          <w:b w:val="0"/>
          <w:sz w:val="22"/>
        </w:rPr>
        <w:t>node_modules</w:t>
      </w:r>
      <w:r>
        <w:rPr>
          <w:rFonts w:ascii="Arial" w:hAnsi="Arial" w:eastAsia="Arial"/>
          <w:b w:val="0"/>
          <w:sz w:val="22"/>
        </w:rPr>
        <w:t xml:space="preserve"> y las compara con la base pública de avisos. Si una versión tiene una vulnerabilidad conocida, la lista con gravedad baja, moderada o alta, y dice qué paquete la arrastra. El código 1 significa «hay avisos», no «el comando se rompió». El arreglo automático que propone sube Express a 4.22.3, fuera de la versión fijada en el proyecto. Es un análisis estático de dependencias: la API puede estar encendida, pero el informe no sale de las peticiones HTTP.</w:t>
      </w:r>
    </w:p>
    <w:p>
      <w:pPr>
        <w:spacing w:line="360" w:lineRule="auto" w:before="160" w:after="40"/>
        <w:jc w:val="left"/>
      </w:pPr>
      <w:r>
        <w:rPr>
          <w:rFonts w:ascii="Arial" w:hAnsi="Arial" w:eastAsia="Arial"/>
          <w:b/>
          <w:color w:val="182B46"/>
          <w:sz w:val="22"/>
        </w:rPr>
        <w:t>Trivy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Trivy lee la imagen </w:t>
      </w:r>
      <w:r>
        <w:rPr>
          <w:rFonts w:ascii="Consolas" w:hAnsi="Consolas" w:eastAsia="Consolas"/>
          <w:b w:val="0"/>
          <w:sz w:val="22"/>
        </w:rPr>
        <w:t>atlas-api</w:t>
      </w:r>
      <w:r>
        <w:rPr>
          <w:rFonts w:ascii="Arial" w:hAnsi="Arial" w:eastAsia="Arial"/>
          <w:b w:val="0"/>
          <w:sz w:val="22"/>
        </w:rPr>
        <w:t xml:space="preserve"> ya construida, capa por capa. Detecta el sistema operativo (Alpine) y los </w:t>
      </w:r>
      <w:r>
        <w:rPr>
          <w:rFonts w:ascii="Consolas" w:hAnsi="Consolas" w:eastAsia="Consolas"/>
          <w:b w:val="0"/>
          <w:sz w:val="22"/>
        </w:rPr>
        <w:t>package.json</w:t>
      </w:r>
      <w:r>
        <w:rPr>
          <w:rFonts w:ascii="Arial" w:hAnsi="Arial" w:eastAsia="Arial"/>
          <w:b w:val="0"/>
          <w:sz w:val="22"/>
        </w:rPr>
        <w:t xml:space="preserve"> de Node que quedaron dentro. Compara esas versiones con su base de CVE. No abre el navegador ni envía un login.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Se diferencia de npm audit en el alcance. npm audit mira las librerías de la aplicación. Trivy mira además el Alpine de la imagen y herramientas que vienen con Node, como el propio npm. Por eso el número de hallazgos altos de Trivy es mayor. El código 0 significa que el escaneo terminó y escribió la tabla.</w:t>
      </w:r>
    </w:p>
    <w:p>
      <w:pPr>
        <w:spacing w:line="360" w:lineRule="auto" w:before="160" w:after="40"/>
        <w:jc w:val="left"/>
      </w:pPr>
      <w:r>
        <w:rPr>
          <w:rFonts w:ascii="Arial" w:hAnsi="Arial" w:eastAsia="Arial"/>
          <w:b/>
          <w:color w:val="182B46"/>
          <w:sz w:val="22"/>
        </w:rPr>
        <w:t>OWASP ZAP baseline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ZAP prueba la aplicación encendida. En modo baseline recorre los enlaces de la página (spider) y revisa las respuestas que ya recibió (análisis pasivo): cabeceras, caché y datos que el servidor revela. Con la bandera </w:t>
      </w:r>
      <w:r>
        <w:rPr>
          <w:rFonts w:ascii="Consolas" w:hAnsi="Consolas" w:eastAsia="Consolas"/>
          <w:b w:val="0"/>
          <w:sz w:val="22"/>
        </w:rPr>
        <w:t>-I</w:t>
      </w:r>
      <w:r>
        <w:rPr>
          <w:rFonts w:ascii="Arial" w:hAnsi="Arial" w:eastAsia="Arial"/>
          <w:b w:val="0"/>
          <w:sz w:val="22"/>
        </w:rPr>
        <w:t xml:space="preserve"> los avisos no cortan el comando.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destino de este paso es http://localhost:8080, la pantalla de nginx, no el puerto 3010 de la API. Por eso los avisos salen de la pantalla: faltan cabeceras como X-Frame-Options y Content-Security-Policy. </w:t>
      </w:r>
      <w:r>
        <w:rPr>
          <w:rFonts w:ascii="Consolas" w:hAnsi="Consolas" w:eastAsia="Consolas"/>
          <w:b w:val="0"/>
          <w:sz w:val="22"/>
        </w:rPr>
        <w:t>FAIL-NEW: 0</w:t>
      </w:r>
      <w:r>
        <w:rPr>
          <w:rFonts w:ascii="Arial" w:hAnsi="Arial" w:eastAsia="Arial"/>
          <w:b w:val="0"/>
          <w:sz w:val="22"/>
        </w:rPr>
        <w:t xml:space="preserve"> significa que no apareció una alerta de la categoría fallo. </w:t>
      </w:r>
      <w:r>
        <w:rPr>
          <w:rFonts w:ascii="Consolas" w:hAnsi="Consolas" w:eastAsia="Consolas"/>
          <w:b w:val="0"/>
          <w:sz w:val="22"/>
        </w:rPr>
        <w:t>WARN-NEW</w:t>
      </w:r>
      <w:r>
        <w:rPr>
          <w:rFonts w:ascii="Arial" w:hAnsi="Arial" w:eastAsia="Arial"/>
          <w:b w:val="0"/>
          <w:sz w:val="22"/>
        </w:rPr>
        <w:t xml:space="preserve"> son recomendaciones. </w:t>
      </w:r>
      <w:r>
        <w:rPr>
          <w:rFonts w:ascii="Consolas" w:hAnsi="Consolas" w:eastAsia="Consolas"/>
          <w:b w:val="0"/>
          <w:sz w:val="22"/>
        </w:rPr>
        <w:t>PASS</w:t>
      </w:r>
      <w:r>
        <w:rPr>
          <w:rFonts w:ascii="Arial" w:hAnsi="Arial" w:eastAsia="Arial"/>
          <w:b w:val="0"/>
          <w:sz w:val="22"/>
        </w:rPr>
        <w:t xml:space="preserve"> son controles que sí estaban en orden. El HTML </w:t>
      </w:r>
      <w:r>
        <w:rPr>
          <w:rFonts w:ascii="Consolas" w:hAnsi="Consolas" w:eastAsia="Consolas"/>
          <w:b w:val="0"/>
          <w:sz w:val="22"/>
        </w:rPr>
        <w:t>zap-pantalla.html</w:t>
      </w:r>
      <w:r>
        <w:rPr>
          <w:rFonts w:ascii="Arial" w:hAnsi="Arial" w:eastAsia="Arial"/>
          <w:b w:val="0"/>
          <w:sz w:val="22"/>
        </w:rPr>
        <w:t xml:space="preserve"> es el informe para abrir en el navegador.</w:t>
      </w:r>
    </w:p>
    <w:p>
      <w:pPr>
        <w:spacing w:line="360" w:lineRule="auto" w:before="160" w:after="40"/>
        <w:jc w:val="left"/>
      </w:pPr>
      <w:r>
        <w:rPr>
          <w:rFonts w:ascii="Arial" w:hAnsi="Arial" w:eastAsia="Arial"/>
          <w:b/>
          <w:color w:val="182B46"/>
          <w:sz w:val="22"/>
        </w:rPr>
        <w:t>Cómo se relacionan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mira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Atlas tiene que estar encendido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Docker Compose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Ambiente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Que los tres servicios existan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Los crea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probar.ps1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Funcional y seguridad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Códigos HTTP de login, rol, baja y documento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Sí, puerto 3010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k6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Carga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 usuarios y el p95 del listado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Sí, puerto 3010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npm audit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Dependencias, estático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Avisos de las librerías de la API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Basta el contenedor de la API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Trivy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Imagen, estático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CVE de Alpine y de los paquetes dentro de la imagen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Basta que la imagen exista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OWASP ZAP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Dinámico, pasivo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Cabeceras y respuestas de la pantalla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Sí, puerto 8080</w:t>
            </w:r>
          </w:p>
        </w:tc>
      </w:tr>
    </w:tbl>
    <w:p/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Antes de los pasos 11 a 14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Los pasos 11 a 14 se corren con Atlas encendido. No hace falta instalar k6, npm, Trivy ni ZAP en Windows: cada uno entra por una imagen de Docker. La primera vez esa imagen se descarga y el comando puede tardar varios minutos. Una línea que diga </w:t>
      </w:r>
      <w:r>
        <w:rPr>
          <w:rFonts w:ascii="Consolas" w:hAnsi="Consolas" w:eastAsia="Consolas"/>
          <w:b w:val="0"/>
          <w:sz w:val="22"/>
        </w:rPr>
        <w:t>Unable to find image</w:t>
      </w:r>
      <w:r>
        <w:rPr>
          <w:rFonts w:ascii="Arial" w:hAnsi="Arial" w:eastAsia="Arial"/>
          <w:b w:val="0"/>
          <w:sz w:val="22"/>
        </w:rPr>
        <w:t xml:space="preserve"> significa que la está bajando, no que la prueba falló.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Abrir PowerShell y entrar otra vez a la carpeta del paso 2. El prompt tiene que terminar en </w:t>
      </w:r>
      <w:r>
        <w:rPr>
          <w:rFonts w:ascii="Consolas" w:hAnsi="Consolas" w:eastAsia="Consolas"/>
          <w:b w:val="0"/>
          <w:sz w:val="22"/>
        </w:rPr>
        <w:t>\atlas</w:t>
      </w:r>
      <w:r>
        <w:rPr>
          <w:rFonts w:ascii="Arial" w:hAnsi="Arial" w:eastAsia="Arial"/>
          <w:b w:val="0"/>
          <w:sz w:val="22"/>
        </w:rPr>
        <w:t>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cd seguridad-calidad-software-ev2-atlas\codigo\atlas</w:t>
        <w:br/>
        <w:t>docker compose ps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Tienen que aparecer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web</w:t>
      </w:r>
      <w:r>
        <w:rPr>
          <w:rFonts w:ascii="Arial" w:hAnsi="Arial" w:eastAsia="Arial"/>
          <w:b w:val="0"/>
          <w:sz w:val="22"/>
        </w:rPr>
        <w:t xml:space="preserve"> en ejecución, y </w:t>
      </w:r>
      <w:r>
        <w:rPr>
          <w:rFonts w:ascii="Consolas" w:hAnsi="Consolas" w:eastAsia="Consolas"/>
          <w:b w:val="0"/>
          <w:sz w:val="22"/>
        </w:rPr>
        <w:t>db</w:t>
      </w:r>
      <w:r>
        <w:rPr>
          <w:rFonts w:ascii="Arial" w:hAnsi="Arial" w:eastAsia="Arial"/>
          <w:b w:val="0"/>
          <w:sz w:val="22"/>
        </w:rPr>
        <w:t xml:space="preserve"> healthy. Si no están, volver a levantarlos y esperar a que la salud responda: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up -d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En el navegador, http://localhost:3010/api/salud debe mostrar </w:t>
      </w:r>
      <w:r>
        <w:rPr>
          <w:rFonts w:ascii="Consolas" w:hAnsi="Consolas" w:eastAsia="Consolas"/>
          <w:b w:val="0"/>
          <w:sz w:val="22"/>
        </w:rPr>
        <w:t>{"servicio":"atlas","estado":"ok"}</w:t>
      </w:r>
      <w:r>
        <w:rPr>
          <w:rFonts w:ascii="Arial" w:hAnsi="Arial" w:eastAsia="Arial"/>
          <w:b w:val="0"/>
          <w:sz w:val="22"/>
        </w:rPr>
        <w:t xml:space="preserve"> y http://localhost:8080 debe abrir la pantalla. Sin esas dos páginas, los pasos 11 y 14 no tienen destino.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La salida de cada comando se ve en la consola y además queda guardada. En PowerShell, las líneas en rojo suelen ser el canal de aviso de Docker. El resultado se lee al final del texto, no por el color.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11. Carga con k6 (CP-PERF-01)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Seguir en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 xml:space="preserve">. Este comando monta la carpeta </w:t>
      </w:r>
      <w:r>
        <w:rPr>
          <w:rFonts w:ascii="Consolas" w:hAnsi="Consolas" w:eastAsia="Consolas"/>
          <w:b w:val="0"/>
          <w:sz w:val="22"/>
        </w:rPr>
        <w:t>pruebas</w:t>
      </w:r>
      <w:r>
        <w:rPr>
          <w:rFonts w:ascii="Arial" w:hAnsi="Arial" w:eastAsia="Arial"/>
          <w:b w:val="0"/>
          <w:sz w:val="22"/>
        </w:rPr>
        <w:t xml:space="preserve">, entra como </w:t>
      </w:r>
      <w:r>
        <w:rPr>
          <w:rFonts w:ascii="Consolas" w:hAnsi="Consolas" w:eastAsia="Consolas"/>
          <w:b w:val="0"/>
          <w:sz w:val="22"/>
        </w:rPr>
        <w:t>jperez</w:t>
      </w:r>
      <w:r>
        <w:rPr>
          <w:rFonts w:ascii="Arial" w:hAnsi="Arial" w:eastAsia="Arial"/>
          <w:b w:val="0"/>
          <w:sz w:val="22"/>
        </w:rPr>
        <w:t xml:space="preserve"> y durante 20 segundos lanza 200 usuarios contra el listado de clientes: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New-Item -ItemType Directory -Force -Path ..\..\evidencias\atlas\otras | Out-Null</w:t>
        <w:br/>
        <w:t>docker run --rm -v "${PWD}\pruebas:/scripts" grafana/k6 run /scripts/carga.js 2&gt;&amp;1 | Tee-Object -FilePath ..\..\evidencias\atlas\otras\k6-carga.txt</w:t>
        <w:br/>
        <w:t>Write-Output "CODIGO $LASTEXITCODE"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Qué esperar: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1. La primera vez, la descarga de </w:t>
      </w:r>
      <w:r>
        <w:rPr>
          <w:rFonts w:ascii="Consolas" w:hAnsi="Consolas" w:eastAsia="Consolas"/>
          <w:b w:val="0"/>
          <w:sz w:val="22"/>
        </w:rPr>
        <w:t>grafana/k6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Unas líneas </w:t>
      </w:r>
      <w:r>
        <w:rPr>
          <w:rFonts w:ascii="Consolas" w:hAnsi="Consolas" w:eastAsia="Consolas"/>
          <w:b w:val="0"/>
          <w:sz w:val="22"/>
        </w:rPr>
        <w:t>running</w:t>
      </w:r>
      <w:r>
        <w:rPr>
          <w:rFonts w:ascii="Arial" w:hAnsi="Arial" w:eastAsia="Arial"/>
          <w:b w:val="0"/>
          <w:sz w:val="22"/>
        </w:rPr>
        <w:t xml:space="preserve"> con </w:t>
      </w:r>
      <w:r>
        <w:rPr>
          <w:rFonts w:ascii="Consolas" w:hAnsi="Consolas" w:eastAsia="Consolas"/>
          <w:b w:val="0"/>
          <w:sz w:val="22"/>
        </w:rPr>
        <w:t>200/200 VUs</w:t>
      </w:r>
      <w:r>
        <w:rPr>
          <w:rFonts w:ascii="Arial" w:hAnsi="Arial" w:eastAsia="Arial"/>
          <w:b w:val="0"/>
          <w:sz w:val="22"/>
        </w:rPr>
        <w:t xml:space="preserve"> durante unos 20 segundos.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Al cierre, </w:t>
      </w:r>
      <w:r>
        <w:rPr>
          <w:rFonts w:ascii="Consolas" w:hAnsi="Consolas" w:eastAsia="Consolas"/>
          <w:b w:val="0"/>
          <w:sz w:val="22"/>
        </w:rPr>
        <w:t>checks_succeeded</w:t>
      </w:r>
      <w:r>
        <w:rPr>
          <w:rFonts w:ascii="Arial" w:hAnsi="Arial" w:eastAsia="Arial"/>
          <w:b w:val="0"/>
          <w:sz w:val="22"/>
        </w:rPr>
        <w:t xml:space="preserve"> en 100 % y </w:t>
      </w:r>
      <w:r>
        <w:rPr>
          <w:rFonts w:ascii="Consolas" w:hAnsi="Consolas" w:eastAsia="Consolas"/>
          <w:b w:val="0"/>
          <w:sz w:val="22"/>
        </w:rPr>
        <w:t>http_req_failed</w:t>
      </w:r>
      <w:r>
        <w:rPr>
          <w:rFonts w:ascii="Arial" w:hAnsi="Arial" w:eastAsia="Arial"/>
          <w:b w:val="0"/>
          <w:sz w:val="22"/>
        </w:rPr>
        <w:t xml:space="preserve"> en 0 %.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4. </w:t>
      </w:r>
      <w:r>
        <w:rPr>
          <w:rFonts w:ascii="Consolas" w:hAnsi="Consolas" w:eastAsia="Consolas"/>
          <w:b w:val="0"/>
          <w:sz w:val="22"/>
        </w:rPr>
        <w:t>CODIGO 99</w:t>
      </w:r>
      <w:r>
        <w:rPr>
          <w:rFonts w:ascii="Arial" w:hAnsi="Arial" w:eastAsia="Arial"/>
          <w:b w:val="0"/>
          <w:sz w:val="22"/>
        </w:rPr>
        <w:t>. Ese 99 es el resultado esperado: k6 avisa que el p95 superó los 300 ms. La herramienta sí terminó.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En la corrida del 17 de octubre de 2026 hubo 4428 peticiones, 0 % de error y p95 de 1,28 s. Una corrida nueva puede variar el tiempo. El archivo queda en </w:t>
      </w:r>
      <w:r>
        <w:rPr>
          <w:rFonts w:ascii="Consolas" w:hAnsi="Consolas" w:eastAsia="Consolas"/>
          <w:b w:val="0"/>
          <w:sz w:val="22"/>
        </w:rPr>
        <w:t>evidencias\atlas\otras\k6-carga.txt</w:t>
      </w:r>
      <w:r>
        <w:rPr>
          <w:rFonts w:ascii="Arial" w:hAnsi="Arial" w:eastAsia="Arial"/>
          <w:b w:val="0"/>
          <w:sz w:val="22"/>
        </w:rPr>
        <w:t>. Es el INC-02, grave y abierto.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12. npm audit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Seguir en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 xml:space="preserve">. El comando entra al servicio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 xml:space="preserve"> que ya está corriendo. No hace falta buscar el nombre del contenedor: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compose exec api npm audit --audit-level=low 2&gt;&amp;1 | Tee-Object -FilePath ..\..\evidencias\atlas\otras\npm-audit-api.txt</w:t>
        <w:br/>
        <w:t>Write-Output "CODIGO $LASTEXITCODE"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Qué esperar: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1. Un informe con paquetes como </w:t>
      </w:r>
      <w:r>
        <w:rPr>
          <w:rFonts w:ascii="Consolas" w:hAnsi="Consolas" w:eastAsia="Consolas"/>
          <w:b w:val="0"/>
          <w:sz w:val="22"/>
        </w:rPr>
        <w:t>express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body-parser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cookie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path-to-regexp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qs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send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Una línea final parecida a </w:t>
      </w:r>
      <w:r>
        <w:rPr>
          <w:rFonts w:ascii="Consolas" w:hAnsi="Consolas" w:eastAsia="Consolas"/>
          <w:b w:val="0"/>
          <w:sz w:val="22"/>
        </w:rPr>
        <w:t>7 vulnerabilities (3 low, 1 moderate, 3 high)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2"/>
        </w:rPr>
        <w:t>CODIGO 1</w:t>
      </w:r>
      <w:r>
        <w:rPr>
          <w:rFonts w:ascii="Arial" w:hAnsi="Arial" w:eastAsia="Arial"/>
          <w:b w:val="0"/>
          <w:sz w:val="22"/>
        </w:rPr>
        <w:t>. Ese 1 significa que npm encontró vulnerabilidades. El informe es válido.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El arreglo que propone npm instala Express 4.22.3, fuera de la versión fijada en el proyecto. El archivo queda en </w:t>
      </w:r>
      <w:r>
        <w:rPr>
          <w:rFonts w:ascii="Consolas" w:hAnsi="Consolas" w:eastAsia="Consolas"/>
          <w:b w:val="0"/>
          <w:sz w:val="22"/>
        </w:rPr>
        <w:t>evidencias\atlas\otras\npm-audit-api.txt</w:t>
      </w:r>
      <w:r>
        <w:rPr>
          <w:rFonts w:ascii="Arial" w:hAnsi="Arial" w:eastAsia="Arial"/>
          <w:b w:val="0"/>
          <w:sz w:val="22"/>
        </w:rPr>
        <w:t>. Es parte del INC-05.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13. Trivy sobre la imagen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Seguir en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 xml:space="preserve">. Este comando no llama a la página: lee la imagen que creó </w:t>
      </w:r>
      <w:r>
        <w:rPr>
          <w:rFonts w:ascii="Consolas" w:hAnsi="Consolas" w:eastAsia="Consolas"/>
          <w:b w:val="0"/>
          <w:sz w:val="22"/>
        </w:rPr>
        <w:t>docker compose up -d --build</w:t>
      </w:r>
      <w:r>
        <w:rPr>
          <w:rFonts w:ascii="Arial" w:hAnsi="Arial" w:eastAsia="Arial"/>
          <w:b w:val="0"/>
          <w:sz w:val="22"/>
        </w:rPr>
        <w:t>. La primera vez descarga la base de vulnerabilidades y puede tardar más que los otros.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docker run --rm -v /var/run/docker.sock:/var/run/docker.sock aquasec/trivy:latest image --severity CRITICAL,HIGH,MEDIUM --no-progress atlas-api:latest 2&gt;&amp;1 | Tee-Object -FilePath ..\..\evidencias\atlas\otras\trivy-api.txt</w:t>
        <w:br/>
        <w:t>Write-Output "CODIGO $LASTEXITCODE"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Qué esperar: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1. Líneas </w:t>
      </w:r>
      <w:r>
        <w:rPr>
          <w:rFonts w:ascii="Consolas" w:hAnsi="Consolas" w:eastAsia="Consolas"/>
          <w:b w:val="0"/>
          <w:sz w:val="22"/>
        </w:rPr>
        <w:t>Downloading vulnerability DB</w:t>
      </w:r>
      <w:r>
        <w:rPr>
          <w:rFonts w:ascii="Arial" w:hAnsi="Arial" w:eastAsia="Arial"/>
          <w:b w:val="0"/>
          <w:sz w:val="22"/>
        </w:rPr>
        <w:t xml:space="preserve"> y después </w:t>
      </w:r>
      <w:r>
        <w:rPr>
          <w:rFonts w:ascii="Consolas" w:hAnsi="Consolas" w:eastAsia="Consolas"/>
          <w:b w:val="0"/>
          <w:sz w:val="22"/>
        </w:rPr>
        <w:t>Detected OS</w:t>
      </w:r>
      <w:r>
        <w:rPr>
          <w:rFonts w:ascii="Arial" w:hAnsi="Arial" w:eastAsia="Arial"/>
          <w:b w:val="0"/>
          <w:sz w:val="22"/>
        </w:rPr>
        <w:t xml:space="preserve"> con Alpine.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Una tabla con </w:t>
      </w:r>
      <w:r>
        <w:rPr>
          <w:rFonts w:ascii="Consolas" w:hAnsi="Consolas" w:eastAsia="Consolas"/>
          <w:b w:val="0"/>
          <w:sz w:val="22"/>
        </w:rPr>
        <w:t>atlas-api:latest (alpine ...)</w:t>
      </w:r>
      <w:r>
        <w:rPr>
          <w:rFonts w:ascii="Arial" w:hAnsi="Arial" w:eastAsia="Arial"/>
          <w:b w:val="0"/>
          <w:sz w:val="22"/>
        </w:rPr>
        <w:t xml:space="preserve"> y otra con paquetes </w:t>
      </w:r>
      <w:r>
        <w:rPr>
          <w:rFonts w:ascii="Consolas" w:hAnsi="Consolas" w:eastAsia="Consolas"/>
          <w:b w:val="0"/>
          <w:sz w:val="22"/>
        </w:rPr>
        <w:t>node-pkg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2"/>
        </w:rPr>
        <w:t>CODIGO 0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En la corrida del 17-10-2026, Alpine tenía 1 hallazgo medio y 0 críticos. Los paquetes Node de la imagen sumaban 25 altos, 11 medios y 0 críticos. Parte de esos altos está en herramientas de npm que vienen dentro de la imagen. El archivo queda en </w:t>
      </w:r>
      <w:r>
        <w:rPr>
          <w:rFonts w:ascii="Consolas" w:hAnsi="Consolas" w:eastAsia="Consolas"/>
          <w:b w:val="0"/>
          <w:sz w:val="22"/>
        </w:rPr>
        <w:t>evidencias\atlas\otras\trivy-api.txt</w:t>
      </w:r>
      <w:r>
        <w:rPr>
          <w:rFonts w:ascii="Arial" w:hAnsi="Arial" w:eastAsia="Arial"/>
          <w:b w:val="0"/>
          <w:sz w:val="22"/>
        </w:rPr>
        <w:t xml:space="preserve"> y también alimenta el INC-05.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Si dice que no encuentra la imagen </w:t>
      </w:r>
      <w:r>
        <w:rPr>
          <w:rFonts w:ascii="Consolas" w:hAnsi="Consolas" w:eastAsia="Consolas"/>
          <w:b w:val="0"/>
          <w:sz w:val="22"/>
        </w:rPr>
        <w:t>atlas-api:latest</w:t>
      </w:r>
      <w:r>
        <w:rPr>
          <w:rFonts w:ascii="Arial" w:hAnsi="Arial" w:eastAsia="Arial"/>
          <w:b w:val="0"/>
          <w:sz w:val="22"/>
        </w:rPr>
        <w:t xml:space="preserve">, correr </w:t>
      </w:r>
      <w:r>
        <w:rPr>
          <w:rFonts w:ascii="Consolas" w:hAnsi="Consolas" w:eastAsia="Consolas"/>
          <w:b w:val="0"/>
          <w:sz w:val="22"/>
        </w:rPr>
        <w:t>docker images</w:t>
      </w:r>
      <w:r>
        <w:rPr>
          <w:rFonts w:ascii="Arial" w:hAnsi="Arial" w:eastAsia="Arial"/>
          <w:b w:val="0"/>
          <w:sz w:val="22"/>
        </w:rPr>
        <w:t xml:space="preserve"> y repetir el comando con el nombre que aparezca para el servicio </w:t>
      </w:r>
      <w:r>
        <w:rPr>
          <w:rFonts w:ascii="Consolas" w:hAnsi="Consolas" w:eastAsia="Consolas"/>
          <w:b w:val="0"/>
          <w:sz w:val="22"/>
        </w:rPr>
        <w:t>api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14. OWASP ZAP sobre la pantalla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ZAP guarda el HTML en </w:t>
      </w:r>
      <w:r>
        <w:rPr>
          <w:rFonts w:ascii="Consolas" w:hAnsi="Consolas" w:eastAsia="Consolas"/>
          <w:b w:val="0"/>
          <w:sz w:val="22"/>
        </w:rPr>
        <w:t>evidencias\atlas\otras</w:t>
      </w:r>
      <w:r>
        <w:rPr>
          <w:rFonts w:ascii="Arial" w:hAnsi="Arial" w:eastAsia="Arial"/>
          <w:b w:val="0"/>
          <w:sz w:val="22"/>
        </w:rPr>
        <w:t xml:space="preserve">. Esa carpeta está en la raíz del repositorio, dos niveles más arriba de </w:t>
      </w:r>
      <w:r>
        <w:rPr>
          <w:rFonts w:ascii="Consolas" w:hAnsi="Consolas" w:eastAsia="Consolas"/>
          <w:b w:val="0"/>
          <w:sz w:val="22"/>
        </w:rPr>
        <w:t>codigo\atlas</w:t>
      </w:r>
      <w:r>
        <w:rPr>
          <w:rFonts w:ascii="Arial" w:hAnsi="Arial" w:eastAsia="Arial"/>
          <w:b w:val="0"/>
          <w:sz w:val="22"/>
        </w:rPr>
        <w:t xml:space="preserve">. Desde el prompt que termina en </w:t>
      </w:r>
      <w:r>
        <w:rPr>
          <w:rFonts w:ascii="Consolas" w:hAnsi="Consolas" w:eastAsia="Consolas"/>
          <w:b w:val="0"/>
          <w:sz w:val="22"/>
        </w:rPr>
        <w:t>\atlas</w:t>
      </w:r>
      <w:r>
        <w:rPr>
          <w:rFonts w:ascii="Arial" w:hAnsi="Arial" w:eastAsia="Arial"/>
          <w:b w:val="0"/>
          <w:sz w:val="22"/>
        </w:rPr>
        <w:t>:</w:t>
      </w:r>
    </w:p>
    <w:p>
      <w:pPr>
        <w:spacing w:line="360" w:lineRule="auto" w:before="40" w:after="120"/>
        <w:jc w:val="left"/>
      </w:pPr>
      <w:r>
        <w:rPr>
          <w:rFonts w:ascii="Arial" w:hAnsi="Arial" w:eastAsia="Arial"/>
          <w:b w:val="0"/>
          <w:sz w:val="18"/>
        </w:rPr>
        <w:t>cd ..\..</w:t>
        <w:br/>
        <w:t>docker run --rm -v "${PWD}\evidencias\atlas\otras:/zap/wrk:rw" ghcr.io/zaproxy/zaproxy:stable zap-baseline.py -t http://host.docker.internal:8080 -I -r zap-pantalla.html 2&gt;&amp;1 | Tee-Object -FilePath .\evidencias\atlas\otras\zap-consola.txt</w:t>
        <w:br/>
        <w:t>Write-Output "CODIGO $LASTEXITCODE"</w:t>
      </w:r>
    </w:p>
    <w:p>
      <w:pPr>
        <w:spacing w:line="360" w:lineRule="auto" w:before="0" w:after="120"/>
        <w:jc w:val="both"/>
      </w:pPr>
      <w:r>
        <w:rPr>
          <w:rFonts w:ascii="Consolas" w:hAnsi="Consolas" w:eastAsia="Consolas"/>
          <w:b w:val="0"/>
          <w:sz w:val="22"/>
        </w:rPr>
        <w:t>host.docker.internal</w:t>
      </w:r>
      <w:r>
        <w:rPr>
          <w:rFonts w:ascii="Arial" w:hAnsi="Arial" w:eastAsia="Arial"/>
          <w:b w:val="0"/>
          <w:sz w:val="22"/>
        </w:rPr>
        <w:t xml:space="preserve"> es la forma en que el contenedor de ZAP llega a la pantalla que está en este equipo, en el puerto 8080. La bandera </w:t>
      </w:r>
      <w:r>
        <w:rPr>
          <w:rFonts w:ascii="Consolas" w:hAnsi="Consolas" w:eastAsia="Consolas"/>
          <w:b w:val="0"/>
          <w:sz w:val="22"/>
        </w:rPr>
        <w:t>-I</w:t>
      </w:r>
      <w:r>
        <w:rPr>
          <w:rFonts w:ascii="Arial" w:hAnsi="Arial" w:eastAsia="Arial"/>
          <w:b w:val="0"/>
          <w:sz w:val="22"/>
        </w:rPr>
        <w:t xml:space="preserve"> hace que los avisos no corten el comando. La primera vez descarga la imagen y el análisis tarda alrededor de dos minutos.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Qué esperar: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1. Un avance del spider y del análisis pasivo.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2. Al final, </w:t>
      </w:r>
      <w:r>
        <w:rPr>
          <w:rFonts w:ascii="Consolas" w:hAnsi="Consolas" w:eastAsia="Consolas"/>
          <w:b w:val="0"/>
          <w:sz w:val="22"/>
        </w:rPr>
        <w:t>FAIL-NEW: 0</w:t>
      </w:r>
      <w:r>
        <w:rPr>
          <w:rFonts w:ascii="Arial" w:hAnsi="Arial" w:eastAsia="Arial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WARN-NEW: 8</w:t>
      </w:r>
      <w:r>
        <w:rPr>
          <w:rFonts w:ascii="Arial" w:hAnsi="Arial" w:eastAsia="Arial"/>
          <w:b w:val="0"/>
          <w:sz w:val="22"/>
        </w:rPr>
        <w:t xml:space="preserve"> y </w:t>
      </w:r>
      <w:r>
        <w:rPr>
          <w:rFonts w:ascii="Consolas" w:hAnsi="Consolas" w:eastAsia="Consolas"/>
          <w:b w:val="0"/>
          <w:sz w:val="22"/>
        </w:rPr>
        <w:t>PASS: 59</w:t>
      </w:r>
      <w:r>
        <w:rPr>
          <w:rFonts w:ascii="Arial" w:hAnsi="Arial" w:eastAsia="Arial"/>
          <w:b w:val="0"/>
          <w:sz w:val="22"/>
        </w:rPr>
        <w:t>. Esos números pueden moverse un poco en otra corrida.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2"/>
        </w:rPr>
        <w:t>CODIGO 0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4. El archivo </w:t>
      </w:r>
      <w:r>
        <w:rPr>
          <w:rFonts w:ascii="Consolas" w:hAnsi="Consolas" w:eastAsia="Consolas"/>
          <w:b w:val="0"/>
          <w:sz w:val="22"/>
        </w:rPr>
        <w:t>evidencias\atlas\otras\zap-pantalla.html</w:t>
      </w:r>
      <w:r>
        <w:rPr>
          <w:rFonts w:ascii="Arial" w:hAnsi="Arial" w:eastAsia="Arial"/>
          <w:b w:val="0"/>
          <w:sz w:val="22"/>
        </w:rPr>
        <w:t>. Se abre con el navegador.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 xml:space="preserve">En la corrida del 17-10-2026 los avisos eran de la pantalla publicada por nginx: faltan X-Frame-Options, X-Content-Type-Options y Content-Security-Policy, y el encabezado Server muestra la versión. Es el INC-06, moderado y abierto. Para seguir con otro comando dentro de Atlas, volver con </w:t>
      </w:r>
      <w:r>
        <w:rPr>
          <w:rFonts w:ascii="Consolas" w:hAnsi="Consolas" w:eastAsia="Consolas"/>
          <w:b w:val="0"/>
          <w:sz w:val="22"/>
        </w:rPr>
        <w:t>cd codigo\atlas</w:t>
      </w:r>
      <w:r>
        <w:rPr>
          <w:rFonts w:ascii="Arial" w:hAnsi="Arial" w:eastAsia="Arial"/>
          <w:b w:val="0"/>
          <w:sz w:val="22"/>
        </w:rPr>
        <w:t>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15. Qué no cubre esta corrida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Siguen fuera de estas pruebas: HTTPS fuera de localhost (INC-03), el correo de verificación (INC-04), la disponibilidad de 99,5 % y la prueba con adultos mayores. SonarQube, ESLint y JMeter no están instalados en este equipo. La carga se mide con el paso 11.</w:t>
      </w:r>
    </w:p>
    <w:p>
      <w:pPr>
        <w:spacing w:line="360" w:lineRule="auto" w:before="240" w:after="80"/>
        <w:jc w:val="left"/>
      </w:pPr>
      <w:r>
        <w:rPr>
          <w:rFonts w:ascii="Arial" w:hAnsi="Arial" w:eastAsia="Arial"/>
          <w:b/>
          <w:color w:val="182B46"/>
          <w:sz w:val="24"/>
        </w:rPr>
        <w:t>16. Códigos que parecen error y no lo 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Código que aparece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Paso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significa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CODIGO 99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11, k6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 prueba terminó. El p95 pasó de 300 ms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CODIGO 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12, npm audit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informe se generó y hay vulnerabilidades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CODIGO 0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13 y 14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Trivy y ZAP terminaron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Unable to find image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11, 13 o 14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Docker está descargando la herramienta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Texto rojo en PowerShell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cualquiera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Aviso de Docker. Leer el final de la salida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7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color w:val="646B73"/>
        <w:sz w:val="18"/>
      </w:rPr>
      <w:t>ISY1102  •  Paso a paso Atlas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