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Elektrotehni</w:t>
      </w:r>
      <w:r>
        <w:rPr>
          <w:rFonts w:ascii="Arial" w:hAnsi="Arial" w:hint="default"/>
          <w:smallCaps w:val="1"/>
          <w:rtl w:val="0"/>
        </w:rPr>
        <w:t>č</w:t>
      </w:r>
      <w:r>
        <w:rPr>
          <w:rFonts w:ascii="Arial" w:hAnsi="Arial"/>
          <w:smallCaps w:val="1"/>
          <w:rtl w:val="0"/>
        </w:rPr>
        <w:t>ki fakultet, Univerzitet u Beogradu</w:t>
      </w:r>
    </w:p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Principi Softverskog In</w:t>
      </w:r>
      <w:r>
        <w:rPr>
          <w:rFonts w:ascii="Arial" w:hAnsi="Arial" w:hint="default"/>
          <w:smallCaps w:val="1"/>
          <w:rtl w:val="0"/>
        </w:rPr>
        <w:t>ž</w:t>
      </w:r>
      <w:r>
        <w:rPr>
          <w:rFonts w:ascii="Arial" w:hAnsi="Arial"/>
          <w:smallCaps w:val="1"/>
          <w:rtl w:val="0"/>
        </w:rPr>
        <w:t>enjerstva</w:t>
      </w:r>
    </w:p>
    <w:p>
      <w:pPr>
        <w:pStyle w:val="Caption"/>
        <w:bidi w:val="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pt-PT"/>
        </w:rPr>
        <w:t>(SI3PSI)</w:t>
      </w: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spacing w:before="2"/>
        <w:rPr>
          <w:b w:val="1"/>
          <w:bCs w:val="1"/>
          <w:sz w:val="35"/>
          <w:szCs w:val="3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Projektni</w:t>
      </w:r>
      <w:r>
        <w:rPr>
          <w:spacing w:val="5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</w:rPr>
        <w:t>zadatak</w:t>
      </w:r>
    </w:p>
    <w:p>
      <w:pPr>
        <w:pStyle w:val="Body Text"/>
        <w:rPr>
          <w:sz w:val="68"/>
          <w:szCs w:val="68"/>
        </w:rPr>
      </w:pPr>
    </w:p>
    <w:p>
      <w:pPr>
        <w:pStyle w:val="Title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Mixology</w:t>
      </w:r>
    </w:p>
    <w:p>
      <w:pPr>
        <w:pStyle w:val="Body Text"/>
        <w:spacing w:before="11"/>
        <w:rPr>
          <w:b w:val="1"/>
          <w:bCs w:val="1"/>
          <w:sz w:val="85"/>
          <w:szCs w:val="8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Tim</w:t>
      </w:r>
      <w:r>
        <w:rPr>
          <w:spacing w:val="22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en-US"/>
        </w:rPr>
        <w:t>CodeMates</w:t>
      </w:r>
    </w:p>
    <w:p>
      <w:pPr>
        <w:pStyle w:val="Body"/>
        <w:ind w:left="3378" w:right="3378" w:firstLine="0"/>
        <w:jc w:val="center"/>
        <w:rPr>
          <w:sz w:val="40"/>
          <w:szCs w:val="40"/>
        </w:rPr>
      </w:pPr>
    </w:p>
    <w:p>
      <w:pPr>
        <w:pStyle w:val="List Paragraph"/>
        <w:ind w:left="567" w:right="656" w:hanging="141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</w:t>
      </w:r>
      <w:r>
        <w:rPr>
          <w:b w:val="1"/>
          <w:bCs w:val="1"/>
          <w:sz w:val="32"/>
          <w:szCs w:val="32"/>
          <w:rtl w:val="0"/>
          <w:lang w:val="en-US"/>
        </w:rPr>
        <w:t xml:space="preserve">Specifikacija scenarija upotrebe funkcionalnosti 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          </w:t>
      </w:r>
      <w:r>
        <w:rPr>
          <w:b w:val="1"/>
          <w:bCs w:val="1"/>
          <w:sz w:val="32"/>
          <w:szCs w:val="32"/>
          <w:rtl w:val="0"/>
          <w:lang w:val="en-US"/>
        </w:rPr>
        <w:t>registracije na sistem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4320" w:right="514" w:firstLine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20" w:h="16840" w:orient="portrait"/>
          <w:pgMar w:top="1040" w:right="1020" w:bottom="280" w:left="1020" w:header="720" w:footer="720"/>
          <w:titlePg w:val="1"/>
          <w:bidi w:val="0"/>
        </w:sectPr>
      </w:pPr>
      <w:r>
        <w:rPr>
          <w:sz w:val="32"/>
          <w:szCs w:val="32"/>
          <w:rtl w:val="0"/>
        </w:rPr>
        <w:tab/>
        <w:t>Verzija 1.0</w:t>
      </w:r>
    </w:p>
    <w:p>
      <w:pPr>
        <w:pStyle w:val="Body"/>
        <w:spacing w:before="104"/>
        <w:ind w:left="113" w:firstLine="0"/>
        <w:rPr>
          <w:sz w:val="40"/>
          <w:szCs w:val="40"/>
        </w:rPr>
      </w:pPr>
      <w:r>
        <w:rPr>
          <w:sz w:val="40"/>
          <w:szCs w:val="40"/>
          <w:rtl w:val="0"/>
        </w:rPr>
        <w:t>Sadr</w:t>
      </w:r>
      <w:r>
        <w:rPr>
          <w:sz w:val="40"/>
          <w:szCs w:val="40"/>
          <w:rtl w:val="0"/>
        </w:rPr>
        <w:t>ž</w:t>
      </w:r>
      <w:r>
        <w:rPr>
          <w:sz w:val="40"/>
          <w:szCs w:val="40"/>
          <w:rtl w:val="0"/>
        </w:rPr>
        <w:t>aj</w:t>
      </w:r>
    </w:p>
    <w:p>
      <w:pPr>
        <w:pStyle w:val="Body"/>
        <w:rPr>
          <w:sz w:val="40"/>
          <w:szCs w:val="40"/>
        </w:rPr>
        <w:sectPr>
          <w:headerReference w:type="default" r:id="rId9"/>
          <w:pgSz w:w="11920" w:h="16840" w:orient="portrait"/>
          <w:pgMar w:top="1580" w:right="1020" w:bottom="280" w:left="1020" w:header="720" w:footer="720"/>
          <w:bidi w:val="0"/>
        </w:sectPr>
      </w:pPr>
      <w:r>
        <w:rPr>
          <w:sz w:val="40"/>
          <w:szCs w:val="40"/>
        </w:rPr>
      </w:r>
    </w:p>
    <w:p>
      <w:pPr>
        <w:pStyle w:val="Body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Rezime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Namena dokumenta i ciljne grupe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Otvorena pitanja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Scenario registracije na sistem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Kratak opis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Tok dogadjaja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720"/>
      </w:pPr>
      <w:r>
        <w:rPr>
          <w:rFonts w:cs="Arial Unicode MS" w:eastAsia="Arial Unicode MS"/>
          <w:rtl w:val="0"/>
        </w:rPr>
        <w:t>2.2.1 Korisnik se registruje na sistem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Alternativni tokovi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</w:rPr>
        <w:t>2.2.1.4.a Korisnik nije uneo neki od zatevanih podataka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 Posebni zahtevi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2.5 Preduslovi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2.6 Posledice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  <w:r>
        <w:rPr>
          <w:sz w:val="40"/>
          <w:szCs w:val="40"/>
        </w:rPr>
        <w:fldChar w:fldCharType="end" w:fldLock="0"/>
      </w:r>
    </w:p>
    <w:p>
      <w:pPr>
        <w:pStyle w:val="Body"/>
        <w:sectPr>
          <w:type w:val="continuous"/>
          <w:pgSz w:w="11920" w:h="16840" w:orient="portrait"/>
          <w:pgMar w:top="1039" w:right="1020" w:bottom="1552" w:left="1020" w:header="720" w:footer="720"/>
          <w:bidi w:val="0"/>
        </w:sectPr>
      </w:pPr>
    </w:p>
    <w:tbl>
      <w:tblPr>
        <w:tblW w:w="956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738"/>
        <w:gridCol w:w="3742"/>
        <w:gridCol w:w="3740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Datum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81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Kratak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1341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.3.2022.</w:t>
            </w:r>
          </w:p>
        </w:tc>
        <w:tc>
          <w:tcPr>
            <w:tcW w:type="dxa" w:w="73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  <w:ind w:left="81" w:firstLine="0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2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shd w:val="nil" w:color="auto" w:fill="auto"/>
                <w:rtl w:val="0"/>
                <w:lang w:val="en-US"/>
              </w:rPr>
              <w:t>Inicijalna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spacing w:before="67" w:line="228" w:lineRule="auto"/>
              <w:ind w:right="147"/>
            </w:pPr>
            <w:r>
              <w:rPr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" w:hanging="2"/>
        <w:rPr>
          <w:rFonts w:ascii="Calibri" w:cs="Calibri" w:hAnsi="Calibri" w:eastAsia="Calibri"/>
        </w:rPr>
      </w:pPr>
    </w:p>
    <w:p>
      <w:pPr>
        <w:pStyle w:val="Body"/>
        <w:sectPr>
          <w:headerReference w:type="default" r:id="rId10"/>
          <w:pgSz w:w="11920" w:h="16840" w:orient="portrait"/>
          <w:pgMar w:top="1120" w:right="1020" w:bottom="280" w:left="1020" w:header="720" w:footer="720"/>
          <w:bidi w:val="0"/>
        </w:sectPr>
      </w:pPr>
    </w:p>
    <w:p>
      <w:pPr>
        <w:pStyle w:val="Heading"/>
        <w:numPr>
          <w:ilvl w:val="0"/>
          <w:numId w:val="8"/>
        </w:numPr>
      </w:pPr>
      <w:bookmarkStart w:name="_Toc" w:id="0"/>
      <w:bookmarkStart w:name="Uvod" w:id="1"/>
      <w:bookmarkEnd w:id="1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vod</w:t>
      </w:r>
      <w:bookmarkEnd w:id="0"/>
    </w:p>
    <w:p>
      <w:pPr>
        <w:pStyle w:val="Heading"/>
      </w:pPr>
    </w:p>
    <w:p>
      <w:pPr>
        <w:pStyle w:val="Heading 2"/>
        <w:numPr>
          <w:ilvl w:val="1"/>
          <w:numId w:val="8"/>
        </w:numPr>
      </w:pPr>
      <w:bookmarkStart w:name="_Toc1" w:id="2"/>
      <w:r>
        <w:rPr>
          <w:rFonts w:cs="Arial Unicode MS" w:eastAsia="Arial Unicode MS"/>
          <w:rtl w:val="0"/>
        </w:rPr>
        <w:t>Rezime</w:t>
      </w:r>
      <w:bookmarkEnd w:id="2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Definisanje scenarija upotrebe pri </w:t>
      </w:r>
      <w:r>
        <w:rPr>
          <w:rtl w:val="0"/>
        </w:rPr>
        <w:t>registraciji na sistem.</w:t>
      </w:r>
    </w:p>
    <w:p>
      <w:pPr>
        <w:pStyle w:val="Body"/>
      </w:pPr>
    </w:p>
    <w:p>
      <w:pPr>
        <w:pStyle w:val="Heading 2"/>
        <w:numPr>
          <w:ilvl w:val="1"/>
          <w:numId w:val="8"/>
        </w:numPr>
      </w:pPr>
      <w:bookmarkStart w:name="_Toc2" w:id="3"/>
      <w:r>
        <w:rPr>
          <w:rFonts w:cs="Arial Unicode MS" w:eastAsia="Arial Unicode MS"/>
          <w:rtl w:val="0"/>
        </w:rPr>
        <w:t>Namena dokumenta i ciljne grupe</w:t>
      </w:r>
      <w:bookmarkEnd w:id="3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Dokumentom </w:t>
      </w:r>
      <w:r>
        <w:rPr>
          <w:rtl w:val="0"/>
        </w:rPr>
        <w:t>ć</w:t>
      </w:r>
      <w:r>
        <w:rPr>
          <w:rtl w:val="0"/>
        </w:rPr>
        <w:t>e se slu</w:t>
      </w:r>
      <w:r>
        <w:rPr>
          <w:rtl w:val="0"/>
        </w:rPr>
        <w:t>ž</w:t>
      </w:r>
      <w:r>
        <w:rPr>
          <w:rtl w:val="0"/>
        </w:rPr>
        <w:t xml:space="preserve">iti svi </w:t>
      </w:r>
      <w:r>
        <w:rPr>
          <w:rtl w:val="0"/>
        </w:rPr>
        <w:t>č</w:t>
      </w:r>
      <w:r>
        <w:rPr>
          <w:rtl w:val="0"/>
        </w:rPr>
        <w:t>lanovi tima u procesu razvoja projekta radi lak</w:t>
      </w:r>
      <w:r>
        <w:rPr>
          <w:rtl w:val="0"/>
        </w:rPr>
        <w:t>š</w:t>
      </w:r>
      <w:r>
        <w:rPr>
          <w:rtl w:val="0"/>
        </w:rPr>
        <w:t>eg pra</w:t>
      </w:r>
      <w:r>
        <w:rPr>
          <w:rtl w:val="0"/>
        </w:rPr>
        <w:t>ć</w:t>
      </w:r>
      <w:r>
        <w:rPr>
          <w:rtl w:val="0"/>
        </w:rPr>
        <w:t>enja funkcionalnosti koje treba da se realizuju i pisanja testova za iste. Takodje se mo</w:t>
      </w:r>
      <w:r>
        <w:rPr>
          <w:rtl w:val="0"/>
        </w:rPr>
        <w:t>ž</w:t>
      </w:r>
      <w:r>
        <w:rPr>
          <w:rtl w:val="0"/>
        </w:rPr>
        <w:t>e koristiti i pri pisanju uputstva za upotrebu.</w:t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3" w:id="4"/>
      <w:r>
        <w:rPr>
          <w:rFonts w:cs="Arial Unicode MS" w:eastAsia="Arial Unicode MS"/>
          <w:rtl w:val="0"/>
        </w:rPr>
        <w:t>Otvorena pitanja</w:t>
      </w:r>
      <w:bookmarkEnd w:id="4"/>
    </w:p>
    <w:p>
      <w:pPr>
        <w:pStyle w:val="Heading 2"/>
      </w:pPr>
    </w:p>
    <w:tbl>
      <w:tblPr>
        <w:tblW w:w="9747" w:type="dxa"/>
        <w:jc w:val="left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9"/>
        <w:gridCol w:w="4057"/>
        <w:gridCol w:w="4301"/>
      </w:tblGrid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 problema</w:t>
            </w:r>
          </w:p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</w:t>
            </w:r>
            <w:r>
              <w:rPr>
                <w:b w:val="1"/>
                <w:bCs w:val="1"/>
                <w:shd w:val="nil" w:color="auto" w:fill="auto"/>
                <w:rtl w:val="0"/>
              </w:rPr>
              <w:t>š</w:t>
            </w:r>
            <w:r>
              <w:rPr>
                <w:b w:val="1"/>
                <w:bCs w:val="1"/>
                <w:shd w:val="nil" w:color="auto" w:fill="auto"/>
                <w:rtl w:val="0"/>
              </w:rPr>
              <w:t>enje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9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10"/>
        </w:numPr>
      </w:pPr>
      <w:bookmarkStart w:name="_Toc4" w:id="5"/>
      <w:bookmarkStart w:name="Tim" w:id="6"/>
      <w:bookmarkEnd w:id="6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it-IT"/>
        </w:rPr>
        <w:t xml:space="preserve">cenario </w:t>
      </w:r>
      <w:r>
        <w:rPr>
          <w:rFonts w:cs="Arial Unicode MS" w:eastAsia="Arial Unicode MS"/>
          <w:rtl w:val="0"/>
          <w:lang w:val="en-US"/>
        </w:rPr>
        <w:t>registracije na sistem</w:t>
      </w:r>
      <w:bookmarkEnd w:id="5"/>
    </w:p>
    <w:p>
      <w:pPr>
        <w:pStyle w:val="Heading"/>
      </w:pPr>
    </w:p>
    <w:p>
      <w:pPr>
        <w:pStyle w:val="Heading 2"/>
        <w:numPr>
          <w:ilvl w:val="1"/>
          <w:numId w:val="11"/>
        </w:numPr>
      </w:pPr>
      <w:bookmarkStart w:name="_Toc5" w:id="7"/>
      <w:r>
        <w:rPr>
          <w:rFonts w:cs="Arial Unicode MS" w:eastAsia="Arial Unicode MS"/>
          <w:rtl w:val="0"/>
        </w:rPr>
        <w:t>Kratak opis</w:t>
      </w:r>
      <w:bookmarkEnd w:id="7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Korisnici koji nisu registrovani na sistem, a </w:t>
      </w:r>
      <w:r>
        <w:rPr>
          <w:rtl w:val="0"/>
        </w:rPr>
        <w:t>ž</w:t>
      </w:r>
      <w:r>
        <w:rPr>
          <w:rtl w:val="0"/>
        </w:rPr>
        <w:t>ele da im sve funkcionalnosti aplikacije budu dostupne, neophodno je da pro</w:t>
      </w:r>
      <w:r>
        <w:rPr>
          <w:rtl w:val="0"/>
        </w:rPr>
        <w:t>đ</w:t>
      </w:r>
      <w:r>
        <w:rPr>
          <w:rtl w:val="0"/>
        </w:rPr>
        <w:t>u kroz proces registracije i time otvore svoj li</w:t>
      </w:r>
      <w:r>
        <w:rPr>
          <w:rtl w:val="0"/>
        </w:rPr>
        <w:t>č</w:t>
      </w:r>
      <w:r>
        <w:rPr>
          <w:rtl w:val="0"/>
        </w:rPr>
        <w:t>ni nalog.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6" w:id="8"/>
      <w:r>
        <w:rPr>
          <w:rFonts w:cs="Arial Unicode MS" w:eastAsia="Arial Unicode MS"/>
          <w:rtl w:val="0"/>
        </w:rPr>
        <w:t>Tok dogadjaja</w:t>
      </w:r>
      <w:bookmarkEnd w:id="8"/>
    </w:p>
    <w:p>
      <w:pPr>
        <w:pStyle w:val="Heading 2"/>
      </w:pPr>
    </w:p>
    <w:p>
      <w:pPr>
        <w:pStyle w:val="Heading 3"/>
        <w:ind w:left="833"/>
      </w:pPr>
      <w:bookmarkStart w:name="_Toc7" w:id="9"/>
      <w:r>
        <w:rPr>
          <w:rFonts w:cs="Arial Unicode MS" w:eastAsia="Arial Unicode MS"/>
          <w:rtl w:val="0"/>
        </w:rPr>
        <w:tab/>
        <w:t>2.2.1 Korisnik</w:t>
      </w:r>
      <w:r>
        <w:rPr>
          <w:rFonts w:cs="Arial Unicode MS" w:eastAsia="Arial Unicode MS"/>
          <w:rtl w:val="0"/>
        </w:rPr>
        <w:t xml:space="preserve"> se registruje na sistem</w:t>
      </w:r>
      <w:bookmarkEnd w:id="9"/>
    </w:p>
    <w:p>
      <w:pPr>
        <w:pStyle w:val="Body"/>
      </w:pPr>
    </w:p>
    <w:p>
      <w:pPr>
        <w:pStyle w:val="Body"/>
        <w:numPr>
          <w:ilvl w:val="2"/>
          <w:numId w:val="12"/>
        </w:numPr>
      </w:pPr>
      <w:r>
        <w:rPr>
          <w:rtl w:val="0"/>
        </w:rPr>
        <w:t xml:space="preserve">Korisnik ulazi na </w:t>
      </w:r>
      <w:r>
        <w:rPr>
          <w:rtl w:val="0"/>
        </w:rPr>
        <w:t>stranicu za registraciju</w:t>
      </w:r>
    </w:p>
    <w:p>
      <w:pPr>
        <w:pStyle w:val="Body"/>
        <w:numPr>
          <w:ilvl w:val="2"/>
          <w:numId w:val="12"/>
        </w:numPr>
      </w:pPr>
      <w:r>
        <w:rPr>
          <w:rtl w:val="0"/>
        </w:rPr>
        <w:t>Korisnik u</w:t>
      </w:r>
      <w:r>
        <w:rPr>
          <w:rtl w:val="0"/>
        </w:rPr>
        <w:t xml:space="preserve"> formu unosi li</w:t>
      </w:r>
      <w:r>
        <w:rPr>
          <w:rtl w:val="0"/>
        </w:rPr>
        <w:t>č</w:t>
      </w:r>
      <w:r>
        <w:rPr>
          <w:rtl w:val="0"/>
        </w:rPr>
        <w:t>ne podatke neophodne za registraciju i popunjava svoje preference ka odre</w:t>
      </w:r>
      <w:r>
        <w:rPr>
          <w:rtl w:val="0"/>
        </w:rPr>
        <w:t>đ</w:t>
      </w:r>
      <w:r>
        <w:rPr>
          <w:rtl w:val="0"/>
        </w:rPr>
        <w:t>enim sastojcima koktela.</w:t>
      </w:r>
    </w:p>
    <w:p>
      <w:pPr>
        <w:pStyle w:val="Body"/>
        <w:numPr>
          <w:ilvl w:val="2"/>
          <w:numId w:val="12"/>
        </w:numPr>
      </w:pPr>
      <w:r>
        <w:rPr>
          <w:rtl w:val="0"/>
        </w:rPr>
        <w:t xml:space="preserve">Korisnik pritiska dugme za </w:t>
      </w:r>
      <w:r>
        <w:rPr>
          <w:rtl w:val="0"/>
        </w:rPr>
        <w:t>registraciju.</w:t>
      </w:r>
    </w:p>
    <w:p>
      <w:pPr>
        <w:pStyle w:val="Body"/>
        <w:numPr>
          <w:ilvl w:val="2"/>
          <w:numId w:val="12"/>
        </w:numPr>
      </w:pPr>
      <w:r>
        <w:rPr>
          <w:rtl w:val="0"/>
        </w:rPr>
        <w:t>Korisnik biva preusmeren na po</w:t>
      </w:r>
      <w:r>
        <w:rPr>
          <w:rtl w:val="0"/>
        </w:rPr>
        <w:t>č</w:t>
      </w:r>
      <w:r>
        <w:rPr>
          <w:rtl w:val="0"/>
        </w:rPr>
        <w:t>etnu stranicu i odatle mo</w:t>
      </w:r>
      <w:r>
        <w:rPr>
          <w:rtl w:val="0"/>
        </w:rPr>
        <w:t>ž</w:t>
      </w:r>
      <w:r>
        <w:rPr>
          <w:rtl w:val="0"/>
        </w:rPr>
        <w:t>e da koristi sve funkcionalnosti aplikacije.</w:t>
      </w:r>
    </w:p>
    <w:p>
      <w:pPr>
        <w:pStyle w:val="Body"/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</w:rPr>
        <w:t>2.3</w:t>
        <w:tab/>
        <w:t>Alternativni tokovi</w:t>
      </w:r>
      <w:bookmarkEnd w:id="10"/>
    </w:p>
    <w:p>
      <w:pPr>
        <w:pStyle w:val="Heading 2"/>
      </w:pPr>
    </w:p>
    <w:p>
      <w:pPr>
        <w:pStyle w:val="Heading 3"/>
        <w:ind w:right="1784"/>
      </w:pPr>
      <w:bookmarkStart w:name="_Toc9" w:id="11"/>
      <w:r>
        <w:rPr>
          <w:rtl w:val="0"/>
        </w:rPr>
        <w:tab/>
        <w:t xml:space="preserve">2.2.1.4.a Korisnik nije </w:t>
      </w:r>
      <w:r>
        <w:rPr>
          <w:rtl w:val="0"/>
        </w:rPr>
        <w:t>uneo neki od zatevanih podataka</w:t>
      </w:r>
      <w:bookmarkEnd w:id="11"/>
    </w:p>
    <w:p>
      <w:pPr>
        <w:pStyle w:val="Heading 3"/>
        <w:ind w:right="2067"/>
      </w:pPr>
    </w:p>
    <w:p>
      <w:pPr>
        <w:pStyle w:val="Body"/>
        <w:numPr>
          <w:ilvl w:val="2"/>
          <w:numId w:val="14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nedostaju</w:t>
      </w:r>
      <w:r>
        <w:rPr>
          <w:rtl w:val="0"/>
        </w:rPr>
        <w:t>ć</w:t>
      </w:r>
      <w:r>
        <w:rPr>
          <w:rtl w:val="0"/>
        </w:rPr>
        <w:t>e podatke</w:t>
      </w:r>
    </w:p>
    <w:p>
      <w:pPr>
        <w:pStyle w:val="Body"/>
        <w:numPr>
          <w:ilvl w:val="2"/>
          <w:numId w:val="14"/>
        </w:numPr>
      </w:pPr>
      <w:r>
        <w:rPr>
          <w:rtl w:val="0"/>
        </w:rPr>
        <w:t>Korisnik</w:t>
      </w:r>
      <w:r>
        <w:rPr>
          <w:rtl w:val="0"/>
        </w:rPr>
        <w:t xml:space="preserve"> popunjava podatke koji nedostaju</w:t>
      </w:r>
    </w:p>
    <w:p>
      <w:pPr>
        <w:pStyle w:val="Body"/>
        <w:numPr>
          <w:ilvl w:val="2"/>
          <w:numId w:val="14"/>
        </w:numPr>
      </w:pPr>
      <w:r>
        <w:rPr>
          <w:rtl w:val="0"/>
          <w:lang w:val="en-US"/>
        </w:rPr>
        <w:t>Korisnik se vra</w:t>
      </w:r>
      <w:r>
        <w:rPr>
          <w:rtl w:val="0"/>
        </w:rPr>
        <w:t>ć</w:t>
      </w:r>
      <w:r>
        <w:rPr>
          <w:rtl w:val="0"/>
        </w:rPr>
        <w:t>a na korak 3</w:t>
      </w:r>
    </w:p>
    <w:p>
      <w:pPr>
        <w:pStyle w:val="Body"/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</w:rPr>
        <w:t>2.4</w:t>
        <w:tab/>
        <w:t>Posebni zahtev</w:t>
      </w:r>
      <w:r>
        <w:rPr>
          <w:rFonts w:cs="Arial Unicode MS" w:eastAsia="Arial Unicode MS"/>
          <w:rtl w:val="0"/>
        </w:rPr>
        <w:t>i</w:t>
      </w:r>
      <w:bookmarkEnd w:id="12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</w:rPr>
        <w:t>2.5</w:t>
        <w:tab/>
        <w:t>Preduslovi</w:t>
      </w:r>
      <w:bookmarkEnd w:id="13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2" w:id="14"/>
      <w:r>
        <w:rPr>
          <w:rFonts w:cs="Arial Unicode MS" w:eastAsia="Arial Unicode MS"/>
          <w:rtl w:val="0"/>
        </w:rPr>
        <w:t>2.6</w:t>
        <w:tab/>
        <w:t>Posledic</w:t>
      </w:r>
      <w:r>
        <w:rPr>
          <w:rFonts w:cs="Arial Unicode MS" w:eastAsia="Arial Unicode MS"/>
          <w:rtl w:val="0"/>
        </w:rPr>
        <w:t>e</w:t>
      </w:r>
      <w:bookmarkEnd w:id="14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Korisnik je </w:t>
      </w:r>
      <w:r>
        <w:rPr>
          <w:rtl w:val="0"/>
        </w:rPr>
        <w:t>napravio svoj korisni</w:t>
      </w:r>
      <w:r>
        <w:rPr>
          <w:rtl w:val="0"/>
        </w:rPr>
        <w:t>č</w:t>
      </w:r>
      <w:r>
        <w:rPr>
          <w:rtl w:val="0"/>
        </w:rPr>
        <w:t>ki nalog i omogu</w:t>
      </w:r>
      <w:r>
        <w:rPr>
          <w:rtl w:val="0"/>
        </w:rPr>
        <w:t>ć</w:t>
      </w:r>
      <w:r>
        <w:rPr>
          <w:rtl w:val="0"/>
        </w:rPr>
        <w:t>eno mu je logovanje na sistem koriste</w:t>
      </w:r>
      <w:r>
        <w:rPr>
          <w:rtl w:val="0"/>
        </w:rPr>
        <w:t>ć</w:t>
      </w:r>
      <w:r>
        <w:rPr>
          <w:rtl w:val="0"/>
        </w:rPr>
        <w:t>i napravljeni nalog.</w:t>
      </w:r>
      <w:bookmarkStart w:name="Tehnologije" w:id="15"/>
      <w:bookmarkEnd w:id="15"/>
    </w:p>
    <w:sectPr>
      <w:headerReference w:type="default" r:id="rId11"/>
      <w:pgSz w:w="11920" w:h="16840" w:orient="portrait"/>
      <w:pgMar w:top="1060" w:right="1020" w:bottom="280" w:left="10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83"/>
        </w:tabs>
        <w:ind w:left="1143" w:hanging="91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847"/>
        </w:tabs>
        <w:ind w:left="1437" w:hanging="12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378" w:right="3378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615" w:right="0" w:hanging="26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860"/>
      </w:tabs>
      <w:suppressAutoHyphens w:val="0"/>
      <w:bidi w:val="0"/>
      <w:spacing w:before="158" w:after="0" w:line="240" w:lineRule="auto"/>
      <w:ind w:left="572" w:right="0" w:hanging="46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2" w:right="0" w:hanging="59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89"/>
        <w:tab w:val="right" w:pos="9860"/>
      </w:tabs>
      <w:suppressAutoHyphens w:val="0"/>
      <w:bidi w:val="0"/>
      <w:spacing w:before="158" w:after="0" w:line="240" w:lineRule="auto"/>
      <w:ind w:left="1389" w:right="0" w:hanging="91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55" w:right="0" w:hanging="983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860"/>
      </w:tabs>
      <w:suppressAutoHyphens w:val="0"/>
      <w:bidi w:val="0"/>
      <w:spacing w:before="160" w:after="0" w:line="240" w:lineRule="auto"/>
      <w:ind w:left="0" w:right="0" w:firstLine="1629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13" w:right="3201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  <w:style w:type="numbering" w:styleId="Numbered">
    <w:name w:val="Numbered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