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Mini Project</w:t>
      </w:r>
    </w:p>
    <w:p w:rsidR="00000000" w:rsidDel="00000000" w:rsidP="00000000" w:rsidRDefault="00000000" w:rsidRPr="00000000" w14:paraId="00000001">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ind w:left="0" w:firstLine="0"/>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Aim:</w:t>
      </w:r>
      <w:r w:rsidDel="00000000" w:rsidR="00000000" w:rsidRPr="00000000">
        <w:rPr>
          <w:rFonts w:ascii="Times New Roman" w:cs="Times New Roman" w:eastAsia="Times New Roman" w:hAnsi="Times New Roman"/>
          <w:sz w:val="30"/>
          <w:szCs w:val="30"/>
          <w:rtl w:val="0"/>
        </w:rPr>
        <w:t xml:space="preserve">To perform general directory/file management commands and grep       commands.</w:t>
      </w:r>
    </w:p>
    <w:p w:rsidR="00000000" w:rsidDel="00000000" w:rsidP="00000000" w:rsidRDefault="00000000" w:rsidRPr="00000000" w14:paraId="00000003">
      <w:pPr>
        <w:contextualSpacing w:val="0"/>
        <w:jc w:val="left"/>
        <w:rPr>
          <w:b w:val="1"/>
          <w:sz w:val="28"/>
          <w:szCs w:val="28"/>
        </w:rPr>
      </w:pPr>
      <w:r w:rsidDel="00000000" w:rsidR="00000000" w:rsidRPr="00000000">
        <w:rPr>
          <w:rtl w:val="0"/>
        </w:rPr>
      </w:r>
    </w:p>
    <w:p w:rsidR="00000000" w:rsidDel="00000000" w:rsidP="00000000" w:rsidRDefault="00000000" w:rsidRPr="00000000" w14:paraId="00000004">
      <w:pPr>
        <w:contextualSpacing w:val="0"/>
        <w:jc w:val="left"/>
        <w:rPr>
          <w:sz w:val="28"/>
          <w:szCs w:val="28"/>
        </w:rPr>
      </w:pPr>
      <w:r w:rsidDel="00000000" w:rsidR="00000000" w:rsidRPr="00000000">
        <w:rPr>
          <w:b w:val="1"/>
          <w:sz w:val="28"/>
          <w:szCs w:val="28"/>
          <w:rtl w:val="0"/>
        </w:rPr>
        <w:t xml:space="preserve">Theory :</w:t>
      </w:r>
      <w:r w:rsidDel="00000000" w:rsidR="00000000" w:rsidRPr="00000000">
        <w:rPr>
          <w:sz w:val="28"/>
          <w:szCs w:val="28"/>
          <w:rtl w:val="0"/>
        </w:rPr>
        <w:t xml:space="preserve"> structure of directory</w:t>
      </w:r>
    </w:p>
    <w:p w:rsidR="00000000" w:rsidDel="00000000" w:rsidP="00000000" w:rsidRDefault="00000000" w:rsidRPr="00000000" w14:paraId="00000005">
      <w:pPr>
        <w:contextualSpacing w:val="0"/>
        <w:jc w:val="left"/>
        <w:rPr>
          <w:sz w:val="28"/>
          <w:szCs w:val="28"/>
        </w:rPr>
      </w:pPr>
      <w:r w:rsidDel="00000000" w:rsidR="00000000" w:rsidRPr="00000000">
        <w:rPr>
          <w:rtl w:val="0"/>
        </w:rPr>
      </w:r>
    </w:p>
    <w:p w:rsidR="00000000" w:rsidDel="00000000" w:rsidP="00000000" w:rsidRDefault="00000000" w:rsidRPr="00000000" w14:paraId="00000006">
      <w:pPr>
        <w:contextualSpacing w:val="0"/>
        <w:jc w:val="left"/>
        <w:rPr>
          <w:sz w:val="28"/>
          <w:szCs w:val="28"/>
        </w:rPr>
      </w:pPr>
      <w:r w:rsidDel="00000000" w:rsidR="00000000" w:rsidRPr="00000000">
        <w:rPr>
          <w:sz w:val="28"/>
          <w:szCs w:val="28"/>
          <w:rtl w:val="0"/>
        </w:rPr>
        <w:tab/>
        <w:t xml:space="preserve">     The given structure is the structure of the department named IT . In the IT Department there are three subdirectories named D10 ,D15,D20. In each directory two text files are saved (attendance and marks).in the D10 folder there is one more directory named sincere which contains a file named grace.txt.</w:t>
      </w:r>
    </w:p>
    <w:p w:rsidR="00000000" w:rsidDel="00000000" w:rsidP="00000000" w:rsidRDefault="00000000" w:rsidRPr="00000000" w14:paraId="00000007">
      <w:pPr>
        <w:contextualSpacing w:val="0"/>
        <w:jc w:val="left"/>
        <w:rPr>
          <w:sz w:val="28"/>
          <w:szCs w:val="28"/>
        </w:rPr>
      </w:pPr>
      <w:r w:rsidDel="00000000" w:rsidR="00000000" w:rsidRPr="00000000">
        <w:rPr>
          <w:sz w:val="28"/>
          <w:szCs w:val="28"/>
        </w:rPr>
        <mc:AlternateContent>
          <mc:Choice Requires="wpg">
            <w:drawing>
              <wp:inline distB="114300" distT="114300" distL="114300" distR="114300">
                <wp:extent cx="5943600" cy="4632512"/>
                <wp:effectExtent b="0" l="0" r="0" t="0"/>
                <wp:docPr id="18" name=""/>
                <a:graphic>
                  <a:graphicData uri="http://schemas.microsoft.com/office/word/2010/wordprocessingGroup">
                    <wpg:wgp>
                      <wpg:cNvGrpSpPr/>
                      <wpg:grpSpPr>
                        <a:xfrm>
                          <a:off x="114300" y="152400"/>
                          <a:ext cx="5943600" cy="4632512"/>
                          <a:chOff x="114300" y="152400"/>
                          <a:chExt cx="6458100" cy="4914750"/>
                        </a:xfrm>
                      </wpg:grpSpPr>
                      <wps:wsp>
                        <wps:cNvSpPr/>
                        <wps:cNvPr id="2" name="Shape 2"/>
                        <wps:spPr>
                          <a:xfrm>
                            <a:off x="3067050" y="152400"/>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771525" y="1371600"/>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3067050" y="1733550"/>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5362575" y="121912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42875" y="323842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1543050" y="318127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2543175" y="318127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3695700" y="318127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4744650" y="318127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5793600" y="3119475"/>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1389450" y="528600"/>
                            <a:ext cx="1677600" cy="95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790950" y="528600"/>
                            <a:ext cx="1677600" cy="80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429000" y="904800"/>
                            <a:ext cx="0" cy="82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504938" y="2013814"/>
                            <a:ext cx="372600" cy="122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389412" y="2013814"/>
                            <a:ext cx="515700" cy="116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2905163" y="2375764"/>
                            <a:ext cx="267900" cy="8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684937" y="2375764"/>
                            <a:ext cx="372600" cy="8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5106488" y="1861339"/>
                            <a:ext cx="362100" cy="132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980462" y="1861339"/>
                            <a:ext cx="175200" cy="125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1" name="Shape 21"/>
                        <wps:spPr>
                          <a:xfrm>
                            <a:off x="971650" y="4314750"/>
                            <a:ext cx="723900" cy="75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2" name="Shape 22"/>
                        <wps:spPr>
                          <a:xfrm>
                            <a:off x="3276600" y="381000"/>
                            <a:ext cx="372600" cy="25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txBox="1"/>
                        <wps:cNvPr id="23" name="Shape 23"/>
                        <wps:spPr>
                          <a:xfrm>
                            <a:off x="771525" y="1533600"/>
                            <a:ext cx="723900" cy="42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D10</w:t>
                              </w:r>
                            </w:p>
                          </w:txbxContent>
                        </wps:txbx>
                        <wps:bodyPr anchorCtr="0" anchor="t" bIns="91425" lIns="91425" spcFirstLastPara="1" rIns="91425" wrap="square" tIns="91425"/>
                      </wps:wsp>
                      <wps:wsp>
                        <wps:cNvSpPr txBox="1"/>
                        <wps:cNvPr id="24" name="Shape 24"/>
                        <wps:spPr>
                          <a:xfrm>
                            <a:off x="3086100" y="1781175"/>
                            <a:ext cx="723900" cy="5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D15</w:t>
                              </w:r>
                            </w:p>
                          </w:txbxContent>
                        </wps:txbx>
                        <wps:bodyPr anchorCtr="0" anchor="t" bIns="91425" lIns="91425" spcFirstLastPara="1" rIns="91425" wrap="square" tIns="91425"/>
                      </wps:wsp>
                      <wps:wsp>
                        <wps:cNvSpPr txBox="1"/>
                        <wps:cNvPr id="25" name="Shape 25"/>
                        <wps:spPr>
                          <a:xfrm>
                            <a:off x="5267325" y="1304925"/>
                            <a:ext cx="888300" cy="5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D20</w:t>
                              </w:r>
                            </w:p>
                          </w:txbxContent>
                        </wps:txbx>
                        <wps:bodyPr anchorCtr="0" anchor="t" bIns="91425" lIns="91425" spcFirstLastPara="1" rIns="91425" wrap="square" tIns="91425"/>
                      </wps:wsp>
                      <wps:wsp>
                        <wps:cNvSpPr txBox="1"/>
                        <wps:cNvPr id="26" name="Shape 26"/>
                        <wps:spPr>
                          <a:xfrm>
                            <a:off x="114300" y="3329000"/>
                            <a:ext cx="819300" cy="5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Att.txt</w:t>
                              </w:r>
                            </w:p>
                          </w:txbxContent>
                        </wps:txbx>
                        <wps:bodyPr anchorCtr="0" anchor="t" bIns="91425" lIns="91425" spcFirstLastPara="1" rIns="91425" wrap="square" tIns="91425"/>
                      </wps:wsp>
                      <wps:wsp>
                        <wps:cNvSpPr txBox="1"/>
                        <wps:cNvPr id="27" name="Shape 27"/>
                        <wps:spPr>
                          <a:xfrm>
                            <a:off x="1552575" y="3252800"/>
                            <a:ext cx="723900" cy="42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mark.txt</w:t>
                              </w:r>
                            </w:p>
                          </w:txbxContent>
                        </wps:txbx>
                        <wps:bodyPr anchorCtr="0" anchor="t" bIns="91425" lIns="91425" spcFirstLastPara="1" rIns="91425" wrap="square" tIns="91425"/>
                      </wps:wsp>
                      <wps:wsp>
                        <wps:cNvSpPr txBox="1"/>
                        <wps:cNvPr id="28" name="Shape 28"/>
                        <wps:spPr>
                          <a:xfrm>
                            <a:off x="2533650" y="3243275"/>
                            <a:ext cx="743100" cy="5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att.txt</w:t>
                              </w:r>
                            </w:p>
                          </w:txbxContent>
                        </wps:txbx>
                        <wps:bodyPr anchorCtr="0" anchor="t" bIns="91425" lIns="91425" spcFirstLastPara="1" rIns="91425" wrap="square" tIns="91425"/>
                      </wps:wsp>
                      <wps:wsp>
                        <wps:cNvSpPr txBox="1"/>
                        <wps:cNvPr id="29" name="Shape 29"/>
                        <wps:spPr>
                          <a:xfrm>
                            <a:off x="3657600" y="3252800"/>
                            <a:ext cx="819300" cy="5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mark.txt</w:t>
                              </w:r>
                            </w:p>
                          </w:txbxContent>
                        </wps:txbx>
                        <wps:bodyPr anchorCtr="0" anchor="t" bIns="91425" lIns="91425" spcFirstLastPara="1" rIns="91425" wrap="square" tIns="91425"/>
                      </wps:wsp>
                      <wps:wsp>
                        <wps:cNvSpPr txBox="1"/>
                        <wps:cNvPr id="30" name="Shape 30"/>
                        <wps:spPr>
                          <a:xfrm>
                            <a:off x="4638675" y="3224225"/>
                            <a:ext cx="9729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atten.txt</w:t>
                              </w:r>
                            </w:p>
                          </w:txbxContent>
                        </wps:txbx>
                        <wps:bodyPr anchorCtr="0" anchor="t" bIns="91425" lIns="91425" spcFirstLastPara="1" rIns="91425" wrap="square" tIns="91425"/>
                      </wps:wsp>
                      <wps:wsp>
                        <wps:cNvSpPr txBox="1"/>
                        <wps:cNvPr id="31" name="Shape 31"/>
                        <wps:spPr>
                          <a:xfrm>
                            <a:off x="5753100" y="3252800"/>
                            <a:ext cx="819300" cy="42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mark.txt</w:t>
                              </w:r>
                            </w:p>
                          </w:txbxContent>
                        </wps:txbx>
                        <wps:bodyPr anchorCtr="0" anchor="t" bIns="91425" lIns="91425" spcFirstLastPara="1" rIns="91425" wrap="square" tIns="91425"/>
                      </wps:wsp>
                      <wps:wsp>
                        <wps:cNvCnPr/>
                        <wps:spPr>
                          <a:xfrm>
                            <a:off x="1133500" y="2123850"/>
                            <a:ext cx="200100" cy="219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33" name="Shape 33"/>
                        <wps:spPr>
                          <a:xfrm>
                            <a:off x="942975" y="4462475"/>
                            <a:ext cx="962100" cy="42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Sincere.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34" name="Shape 34"/>
                        <wps:spPr>
                          <a:xfrm>
                            <a:off x="2090075" y="4430750"/>
                            <a:ext cx="1176900" cy="428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1642875" y="4676675"/>
                            <a:ext cx="262200" cy="4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905075" y="4644875"/>
                            <a:ext cx="185100" cy="3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37" name="Shape 37"/>
                        <wps:spPr>
                          <a:xfrm>
                            <a:off x="1961075" y="4439350"/>
                            <a:ext cx="1617000" cy="25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Grace.txt</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4632512"/>
                <wp:effectExtent b="0" l="0" r="0" t="0"/>
                <wp:docPr id="18"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943600" cy="46325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contextualSpacing w:val="0"/>
        <w:jc w:val="left"/>
        <w:rPr>
          <w:sz w:val="28"/>
          <w:szCs w:val="28"/>
        </w:rPr>
      </w:pPr>
      <w:r w:rsidDel="00000000" w:rsidR="00000000" w:rsidRPr="00000000">
        <w:rPr>
          <w:rtl w:val="0"/>
        </w:rPr>
      </w:r>
    </w:p>
    <w:p w:rsidR="00000000" w:rsidDel="00000000" w:rsidP="00000000" w:rsidRDefault="00000000" w:rsidRPr="00000000" w14:paraId="00000009">
      <w:pPr>
        <w:contextualSpacing w:val="0"/>
        <w:jc w:val="left"/>
        <w:rPr>
          <w:b w:val="1"/>
          <w:sz w:val="28"/>
          <w:szCs w:val="28"/>
        </w:rPr>
      </w:pPr>
      <w:r w:rsidDel="00000000" w:rsidR="00000000" w:rsidRPr="00000000">
        <w:rPr>
          <w:b w:val="1"/>
          <w:sz w:val="28"/>
          <w:szCs w:val="28"/>
          <w:rtl w:val="0"/>
        </w:rPr>
        <w:t xml:space="preserve">Creating the main directory (IT)</w:t>
      </w:r>
    </w:p>
    <w:p w:rsidR="00000000" w:rsidDel="00000000" w:rsidP="00000000" w:rsidRDefault="00000000" w:rsidRPr="00000000" w14:paraId="0000000A">
      <w:pPr>
        <w:contextualSpacing w:val="0"/>
        <w:jc w:val="left"/>
        <w:rPr>
          <w:sz w:val="28"/>
          <w:szCs w:val="28"/>
        </w:rPr>
      </w:pPr>
      <w:r w:rsidDel="00000000" w:rsidR="00000000" w:rsidRPr="00000000">
        <w:rPr>
          <w:sz w:val="28"/>
          <w:szCs w:val="28"/>
        </w:rPr>
        <w:drawing>
          <wp:inline distB="114300" distT="114300" distL="114300" distR="114300">
            <wp:extent cx="5029200" cy="333375"/>
            <wp:effectExtent b="0" l="0" r="0" t="0"/>
            <wp:docPr id="1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0292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jc w:val="left"/>
        <w:rPr>
          <w:sz w:val="28"/>
          <w:szCs w:val="28"/>
        </w:rPr>
      </w:pPr>
      <w:r w:rsidDel="00000000" w:rsidR="00000000" w:rsidRPr="00000000">
        <w:rPr>
          <w:sz w:val="28"/>
          <w:szCs w:val="28"/>
        </w:rPr>
        <w:drawing>
          <wp:inline distB="114300" distT="114300" distL="114300" distR="114300">
            <wp:extent cx="5943600" cy="2082800"/>
            <wp:effectExtent b="0" l="0" r="0" t="0"/>
            <wp:docPr id="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left"/>
        <w:rPr>
          <w:sz w:val="28"/>
          <w:szCs w:val="28"/>
        </w:rPr>
      </w:pPr>
      <w:r w:rsidDel="00000000" w:rsidR="00000000" w:rsidRPr="00000000">
        <w:rPr>
          <w:rtl w:val="0"/>
        </w:rPr>
      </w:r>
    </w:p>
    <w:p w:rsidR="00000000" w:rsidDel="00000000" w:rsidP="00000000" w:rsidRDefault="00000000" w:rsidRPr="00000000" w14:paraId="0000000D">
      <w:pPr>
        <w:contextualSpacing w:val="0"/>
        <w:jc w:val="left"/>
        <w:rPr>
          <w:sz w:val="28"/>
          <w:szCs w:val="28"/>
        </w:rPr>
      </w:pPr>
      <w:r w:rsidDel="00000000" w:rsidR="00000000" w:rsidRPr="00000000">
        <w:rPr>
          <w:rtl w:val="0"/>
        </w:rPr>
      </w:r>
    </w:p>
    <w:p w:rsidR="00000000" w:rsidDel="00000000" w:rsidP="00000000" w:rsidRDefault="00000000" w:rsidRPr="00000000" w14:paraId="0000000E">
      <w:pPr>
        <w:contextualSpacing w:val="0"/>
        <w:jc w:val="left"/>
        <w:rPr>
          <w:b w:val="1"/>
          <w:sz w:val="28"/>
          <w:szCs w:val="28"/>
        </w:rPr>
      </w:pPr>
      <w:r w:rsidDel="00000000" w:rsidR="00000000" w:rsidRPr="00000000">
        <w:rPr>
          <w:b w:val="1"/>
          <w:sz w:val="28"/>
          <w:szCs w:val="28"/>
          <w:rtl w:val="0"/>
        </w:rPr>
        <w:t xml:space="preserve">Creating the subdirectories</w:t>
      </w:r>
    </w:p>
    <w:p w:rsidR="00000000" w:rsidDel="00000000" w:rsidP="00000000" w:rsidRDefault="00000000" w:rsidRPr="00000000" w14:paraId="0000000F">
      <w:pPr>
        <w:contextualSpacing w:val="0"/>
        <w:jc w:val="left"/>
        <w:rPr>
          <w:b w:val="1"/>
          <w:sz w:val="28"/>
          <w:szCs w:val="28"/>
        </w:rPr>
      </w:pPr>
      <w:r w:rsidDel="00000000" w:rsidR="00000000" w:rsidRPr="00000000">
        <w:rPr>
          <w:b w:val="1"/>
          <w:sz w:val="28"/>
          <w:szCs w:val="28"/>
        </w:rPr>
        <w:drawing>
          <wp:inline distB="114300" distT="114300" distL="114300" distR="114300">
            <wp:extent cx="4638675" cy="1314450"/>
            <wp:effectExtent b="0" l="0" r="0" t="0"/>
            <wp:docPr id="1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6386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left"/>
        <w:rPr>
          <w:b w:val="1"/>
          <w:sz w:val="28"/>
          <w:szCs w:val="28"/>
        </w:rPr>
      </w:pPr>
      <w:r w:rsidDel="00000000" w:rsidR="00000000" w:rsidRPr="00000000">
        <w:rPr>
          <w:b w:val="1"/>
          <w:sz w:val="28"/>
          <w:szCs w:val="28"/>
        </w:rPr>
        <w:drawing>
          <wp:inline distB="114300" distT="114300" distL="114300" distR="114300">
            <wp:extent cx="5943600" cy="2857500"/>
            <wp:effectExtent b="0" l="0" r="0" t="0"/>
            <wp:docPr id="1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left"/>
        <w:rPr>
          <w:b w:val="1"/>
          <w:sz w:val="28"/>
          <w:szCs w:val="28"/>
        </w:rPr>
      </w:pPr>
      <w:r w:rsidDel="00000000" w:rsidR="00000000" w:rsidRPr="00000000">
        <w:rPr>
          <w:rtl w:val="0"/>
        </w:rPr>
      </w:r>
    </w:p>
    <w:p w:rsidR="00000000" w:rsidDel="00000000" w:rsidP="00000000" w:rsidRDefault="00000000" w:rsidRPr="00000000" w14:paraId="00000012">
      <w:pPr>
        <w:contextualSpacing w:val="0"/>
        <w:jc w:val="left"/>
        <w:rPr>
          <w:b w:val="1"/>
          <w:sz w:val="28"/>
          <w:szCs w:val="28"/>
        </w:rPr>
      </w:pPr>
      <w:r w:rsidDel="00000000" w:rsidR="00000000" w:rsidRPr="00000000">
        <w:rPr>
          <w:rtl w:val="0"/>
        </w:rPr>
      </w:r>
    </w:p>
    <w:p w:rsidR="00000000" w:rsidDel="00000000" w:rsidP="00000000" w:rsidRDefault="00000000" w:rsidRPr="00000000" w14:paraId="00000013">
      <w:pPr>
        <w:contextualSpacing w:val="0"/>
        <w:jc w:val="left"/>
        <w:rPr>
          <w:b w:val="1"/>
          <w:sz w:val="28"/>
          <w:szCs w:val="28"/>
        </w:rPr>
      </w:pPr>
      <w:r w:rsidDel="00000000" w:rsidR="00000000" w:rsidRPr="00000000">
        <w:rPr>
          <w:rtl w:val="0"/>
        </w:rPr>
      </w:r>
    </w:p>
    <w:p w:rsidR="00000000" w:rsidDel="00000000" w:rsidP="00000000" w:rsidRDefault="00000000" w:rsidRPr="00000000" w14:paraId="00000014">
      <w:pPr>
        <w:contextualSpacing w:val="0"/>
        <w:jc w:val="left"/>
        <w:rPr>
          <w:b w:val="1"/>
          <w:sz w:val="28"/>
          <w:szCs w:val="28"/>
        </w:rPr>
      </w:pPr>
      <w:r w:rsidDel="00000000" w:rsidR="00000000" w:rsidRPr="00000000">
        <w:rPr>
          <w:b w:val="1"/>
          <w:sz w:val="28"/>
          <w:szCs w:val="28"/>
          <w:rtl w:val="0"/>
        </w:rPr>
        <w:t xml:space="preserve">After creating subdirectories text files are created in each directory</w:t>
      </w:r>
    </w:p>
    <w:p w:rsidR="00000000" w:rsidDel="00000000" w:rsidP="00000000" w:rsidRDefault="00000000" w:rsidRPr="00000000" w14:paraId="00000015">
      <w:pPr>
        <w:contextualSpacing w:val="0"/>
        <w:jc w:val="left"/>
        <w:rPr>
          <w:b w:val="1"/>
          <w:sz w:val="28"/>
          <w:szCs w:val="28"/>
        </w:rPr>
      </w:pPr>
      <w:r w:rsidDel="00000000" w:rsidR="00000000" w:rsidRPr="00000000">
        <w:rPr>
          <w:b w:val="1"/>
          <w:sz w:val="28"/>
          <w:szCs w:val="28"/>
          <w:rtl w:val="0"/>
        </w:rPr>
        <w:t xml:space="preserve">Named attendance and marks and data of the students are filled </w:t>
      </w:r>
    </w:p>
    <w:p w:rsidR="00000000" w:rsidDel="00000000" w:rsidP="00000000" w:rsidRDefault="00000000" w:rsidRPr="00000000" w14:paraId="00000016">
      <w:pPr>
        <w:contextualSpacing w:val="0"/>
        <w:jc w:val="left"/>
        <w:rPr>
          <w:b w:val="1"/>
          <w:sz w:val="28"/>
          <w:szCs w:val="28"/>
        </w:rPr>
      </w:pPr>
      <w:r w:rsidDel="00000000" w:rsidR="00000000" w:rsidRPr="00000000">
        <w:rPr>
          <w:b w:val="1"/>
          <w:sz w:val="28"/>
          <w:szCs w:val="28"/>
          <w:rtl w:val="0"/>
        </w:rPr>
        <w:t xml:space="preserve">And in D10 one subdirectory is created and in that grace.txt is created</w:t>
      </w:r>
    </w:p>
    <w:p w:rsidR="00000000" w:rsidDel="00000000" w:rsidP="00000000" w:rsidRDefault="00000000" w:rsidRPr="00000000" w14:paraId="00000017">
      <w:pPr>
        <w:contextualSpacing w:val="0"/>
        <w:jc w:val="left"/>
        <w:rPr>
          <w:b w:val="1"/>
          <w:sz w:val="28"/>
          <w:szCs w:val="28"/>
        </w:rPr>
      </w:pPr>
      <w:r w:rsidDel="00000000" w:rsidR="00000000" w:rsidRPr="00000000">
        <w:rPr>
          <w:b w:val="1"/>
          <w:sz w:val="28"/>
          <w:szCs w:val="28"/>
        </w:rPr>
        <w:drawing>
          <wp:inline distB="114300" distT="114300" distL="114300" distR="114300">
            <wp:extent cx="5943600" cy="6832600"/>
            <wp:effectExtent b="0" l="0" r="0" t="0"/>
            <wp:docPr id="1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jc w:val="left"/>
        <w:rPr>
          <w:b w:val="1"/>
          <w:sz w:val="28"/>
          <w:szCs w:val="28"/>
        </w:rPr>
      </w:pPr>
      <w:r w:rsidDel="00000000" w:rsidR="00000000" w:rsidRPr="00000000">
        <w:rPr>
          <w:rtl w:val="0"/>
        </w:rPr>
      </w:r>
    </w:p>
    <w:p w:rsidR="00000000" w:rsidDel="00000000" w:rsidP="00000000" w:rsidRDefault="00000000" w:rsidRPr="00000000" w14:paraId="00000019">
      <w:pPr>
        <w:contextualSpacing w:val="0"/>
        <w:jc w:val="left"/>
        <w:rPr>
          <w:b w:val="1"/>
          <w:sz w:val="28"/>
          <w:szCs w:val="28"/>
        </w:rPr>
      </w:pPr>
      <w:r w:rsidDel="00000000" w:rsidR="00000000" w:rsidRPr="00000000">
        <w:rPr>
          <w:rtl w:val="0"/>
        </w:rPr>
      </w:r>
    </w:p>
    <w:p w:rsidR="00000000" w:rsidDel="00000000" w:rsidP="00000000" w:rsidRDefault="00000000" w:rsidRPr="00000000" w14:paraId="0000001A">
      <w:pPr>
        <w:contextualSpacing w:val="0"/>
        <w:jc w:val="left"/>
        <w:rPr>
          <w:b w:val="1"/>
          <w:sz w:val="28"/>
          <w:szCs w:val="28"/>
        </w:rPr>
      </w:pPr>
      <w:r w:rsidDel="00000000" w:rsidR="00000000" w:rsidRPr="00000000">
        <w:rPr>
          <w:rtl w:val="0"/>
        </w:rPr>
      </w:r>
    </w:p>
    <w:p w:rsidR="00000000" w:rsidDel="00000000" w:rsidP="00000000" w:rsidRDefault="00000000" w:rsidRPr="00000000" w14:paraId="0000001B">
      <w:pPr>
        <w:contextualSpacing w:val="0"/>
        <w:jc w:val="left"/>
        <w:rPr>
          <w:b w:val="1"/>
          <w:sz w:val="28"/>
          <w:szCs w:val="28"/>
        </w:rPr>
      </w:pPr>
      <w:r w:rsidDel="00000000" w:rsidR="00000000" w:rsidRPr="00000000">
        <w:rPr>
          <w:b w:val="1"/>
          <w:sz w:val="28"/>
          <w:szCs w:val="28"/>
          <w:rtl w:val="0"/>
        </w:rPr>
        <w:t xml:space="preserve">Now for Viewing the file</w:t>
      </w:r>
    </w:p>
    <w:p w:rsidR="00000000" w:rsidDel="00000000" w:rsidP="00000000" w:rsidRDefault="00000000" w:rsidRPr="00000000" w14:paraId="0000001C">
      <w:pPr>
        <w:contextualSpacing w:val="0"/>
        <w:jc w:val="left"/>
        <w:rPr>
          <w:b w:val="1"/>
          <w:sz w:val="28"/>
          <w:szCs w:val="28"/>
        </w:rPr>
      </w:pPr>
      <w:r w:rsidDel="00000000" w:rsidR="00000000" w:rsidRPr="00000000">
        <w:rPr>
          <w:b w:val="1"/>
          <w:sz w:val="28"/>
          <w:szCs w:val="28"/>
        </w:rPr>
        <w:drawing>
          <wp:inline distB="114300" distT="114300" distL="114300" distR="114300">
            <wp:extent cx="5943600" cy="2082800"/>
            <wp:effectExtent b="0" l="0" r="0" t="0"/>
            <wp:docPr id="1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left"/>
        <w:rPr>
          <w:b w:val="1"/>
          <w:sz w:val="28"/>
          <w:szCs w:val="28"/>
        </w:rPr>
      </w:pPr>
      <w:r w:rsidDel="00000000" w:rsidR="00000000" w:rsidRPr="00000000">
        <w:rPr>
          <w:rtl w:val="0"/>
        </w:rPr>
      </w:r>
    </w:p>
    <w:p w:rsidR="00000000" w:rsidDel="00000000" w:rsidP="00000000" w:rsidRDefault="00000000" w:rsidRPr="00000000" w14:paraId="0000001E">
      <w:pPr>
        <w:contextualSpacing w:val="0"/>
        <w:jc w:val="left"/>
        <w:rPr>
          <w:b w:val="1"/>
          <w:sz w:val="28"/>
          <w:szCs w:val="28"/>
        </w:rPr>
      </w:pPr>
      <w:r w:rsidDel="00000000" w:rsidR="00000000" w:rsidRPr="00000000">
        <w:rPr>
          <w:b w:val="1"/>
          <w:sz w:val="28"/>
          <w:szCs w:val="28"/>
          <w:rtl w:val="0"/>
        </w:rPr>
        <w:t xml:space="preserve">Viewing the attendance of D15</w:t>
      </w:r>
    </w:p>
    <w:p w:rsidR="00000000" w:rsidDel="00000000" w:rsidP="00000000" w:rsidRDefault="00000000" w:rsidRPr="00000000" w14:paraId="0000001F">
      <w:pPr>
        <w:contextualSpacing w:val="0"/>
        <w:jc w:val="left"/>
        <w:rPr>
          <w:b w:val="1"/>
          <w:sz w:val="28"/>
          <w:szCs w:val="28"/>
        </w:rPr>
      </w:pPr>
      <w:r w:rsidDel="00000000" w:rsidR="00000000" w:rsidRPr="00000000">
        <w:rPr>
          <w:b w:val="1"/>
          <w:sz w:val="28"/>
          <w:szCs w:val="28"/>
        </w:rPr>
        <w:drawing>
          <wp:inline distB="114300" distT="114300" distL="114300" distR="114300">
            <wp:extent cx="5181600" cy="2876550"/>
            <wp:effectExtent b="0" l="0" r="0" t="0"/>
            <wp:docPr id="1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181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left"/>
        <w:rPr>
          <w:b w:val="1"/>
          <w:sz w:val="28"/>
          <w:szCs w:val="28"/>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Copying a file from one folder to another.</w:t>
      </w:r>
    </w:p>
    <w:p w:rsidR="00000000" w:rsidDel="00000000" w:rsidP="00000000" w:rsidRDefault="00000000" w:rsidRPr="00000000" w14:paraId="00000029">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below given image the folder sincere was copied to D15 directory</w:t>
      </w:r>
    </w:p>
    <w:p w:rsidR="00000000" w:rsidDel="00000000" w:rsidP="00000000" w:rsidRDefault="00000000" w:rsidRPr="00000000" w14:paraId="0000002A">
      <w:pPr>
        <w:contextualSpacing w:val="0"/>
        <w:jc w:val="left"/>
        <w:rPr>
          <w:b w:val="1"/>
          <w:sz w:val="28"/>
          <w:szCs w:val="28"/>
        </w:rPr>
      </w:pPr>
      <w:r w:rsidDel="00000000" w:rsidR="00000000" w:rsidRPr="00000000">
        <w:rPr>
          <w:b w:val="1"/>
          <w:sz w:val="28"/>
          <w:szCs w:val="28"/>
        </w:rPr>
        <w:drawing>
          <wp:inline distB="114300" distT="114300" distL="114300" distR="114300">
            <wp:extent cx="5943600" cy="4800600"/>
            <wp:effectExtent b="0" l="0" r="0" t="0"/>
            <wp:docPr id="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left"/>
        <w:rPr>
          <w:b w:val="1"/>
          <w:sz w:val="28"/>
          <w:szCs w:val="28"/>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Moving files from one folder to another</w:t>
      </w:r>
    </w:p>
    <w:p w:rsidR="00000000" w:rsidDel="00000000" w:rsidP="00000000" w:rsidRDefault="00000000" w:rsidRPr="00000000" w14:paraId="0000002D">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below given image the grace.txt was moved to D20 directory</w:t>
      </w:r>
    </w:p>
    <w:p w:rsidR="00000000" w:rsidDel="00000000" w:rsidP="00000000" w:rsidRDefault="00000000" w:rsidRPr="00000000" w14:paraId="0000002E">
      <w:pPr>
        <w:contextualSpacing w:val="0"/>
        <w:jc w:val="left"/>
        <w:rPr>
          <w:b w:val="1"/>
          <w:sz w:val="28"/>
          <w:szCs w:val="28"/>
        </w:rPr>
      </w:pPr>
      <w:r w:rsidDel="00000000" w:rsidR="00000000" w:rsidRPr="00000000">
        <w:rPr>
          <w:b w:val="1"/>
          <w:sz w:val="28"/>
          <w:szCs w:val="28"/>
        </w:rPr>
        <w:drawing>
          <wp:inline distB="114300" distT="114300" distL="114300" distR="114300">
            <wp:extent cx="5943600" cy="3187700"/>
            <wp:effectExtent b="0" l="0" r="0" t="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left"/>
        <w:rPr>
          <w:b w:val="1"/>
          <w:sz w:val="28"/>
          <w:szCs w:val="28"/>
        </w:rPr>
      </w:pPr>
      <w:r w:rsidDel="00000000" w:rsidR="00000000" w:rsidRPr="00000000">
        <w:rPr>
          <w:rtl w:val="0"/>
        </w:rPr>
      </w:r>
    </w:p>
    <w:p w:rsidR="00000000" w:rsidDel="00000000" w:rsidP="00000000" w:rsidRDefault="00000000" w:rsidRPr="00000000" w14:paraId="00000030">
      <w:pPr>
        <w:contextualSpacing w:val="0"/>
        <w:jc w:val="left"/>
        <w:rPr>
          <w:b w:val="1"/>
          <w:sz w:val="28"/>
          <w:szCs w:val="28"/>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Removing a file,folder and a folder containing a file.</w:t>
      </w:r>
    </w:p>
    <w:p w:rsidR="00000000" w:rsidDel="00000000" w:rsidP="00000000" w:rsidRDefault="00000000" w:rsidRPr="00000000" w14:paraId="00000032">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65278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Concatenating data to a file</w:t>
      </w:r>
    </w:p>
    <w:p w:rsidR="00000000" w:rsidDel="00000000" w:rsidP="00000000" w:rsidRDefault="00000000" w:rsidRPr="00000000" w14:paraId="00000036">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53075" cy="565785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5307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Applying chmod to a file.</w:t>
      </w:r>
    </w:p>
    <w:p w:rsidR="00000000" w:rsidDel="00000000" w:rsidP="00000000" w:rsidRDefault="00000000" w:rsidRPr="00000000" w14:paraId="0000003A">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800100"/>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left"/>
        <w:rPr>
          <w:b w:val="1"/>
          <w:sz w:val="28"/>
          <w:szCs w:val="28"/>
        </w:rPr>
      </w:pPr>
      <w:r w:rsidDel="00000000" w:rsidR="00000000" w:rsidRPr="00000000">
        <w:rPr>
          <w:rtl w:val="0"/>
        </w:rPr>
      </w:r>
    </w:p>
    <w:p w:rsidR="00000000" w:rsidDel="00000000" w:rsidP="00000000" w:rsidRDefault="00000000" w:rsidRPr="00000000" w14:paraId="0000003C">
      <w:pPr>
        <w:contextualSpacing w:val="0"/>
        <w:jc w:val="left"/>
        <w:rPr>
          <w:b w:val="1"/>
          <w:sz w:val="28"/>
          <w:szCs w:val="28"/>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Creating a soft link for a file.</w:t>
      </w:r>
    </w:p>
    <w:p w:rsidR="00000000" w:rsidDel="00000000" w:rsidP="00000000" w:rsidRDefault="00000000" w:rsidRPr="00000000" w14:paraId="0000003F">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034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Checking the i-node</w:t>
      </w:r>
    </w:p>
    <w:p w:rsidR="00000000" w:rsidDel="00000000" w:rsidP="00000000" w:rsidRDefault="00000000" w:rsidRPr="00000000" w14:paraId="00000043">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10175" cy="638175"/>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2101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Adding a new user in the system</w:t>
      </w:r>
    </w:p>
    <w:p w:rsidR="00000000" w:rsidDel="00000000" w:rsidP="00000000" w:rsidRDefault="00000000" w:rsidRPr="00000000" w14:paraId="00000048">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67238" cy="3084679"/>
            <wp:effectExtent b="0" l="0" r="0" t="0"/>
            <wp:docPr id="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67238" cy="308467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GREP Commands</w:t>
      </w:r>
    </w:p>
    <w:p w:rsidR="00000000" w:rsidDel="00000000" w:rsidP="00000000" w:rsidRDefault="00000000" w:rsidRPr="00000000" w14:paraId="0000004C">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 find the words with the specific letters or words</w:t>
      </w:r>
    </w:p>
    <w:p w:rsidR="00000000" w:rsidDel="00000000" w:rsidP="00000000" w:rsidRDefault="00000000" w:rsidRPr="00000000" w14:paraId="0000004D">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03400"/>
            <wp:effectExtent b="0" l="0" r="0" t="0"/>
            <wp:docPr id="1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 find all the case sensitive letters</w:t>
      </w:r>
    </w:p>
    <w:p w:rsidR="00000000" w:rsidDel="00000000" w:rsidP="00000000" w:rsidRDefault="00000000" w:rsidRPr="00000000" w14:paraId="00000050">
      <w:pPr>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235200"/>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Conclusion : </w:t>
      </w:r>
      <w:r w:rsidDel="00000000" w:rsidR="00000000" w:rsidRPr="00000000">
        <w:rPr>
          <w:rFonts w:ascii="Times New Roman" w:cs="Times New Roman" w:eastAsia="Times New Roman" w:hAnsi="Times New Roman"/>
          <w:sz w:val="30"/>
          <w:szCs w:val="30"/>
          <w:rtl w:val="0"/>
        </w:rPr>
        <w:t xml:space="preserve">Thus user,directory management commands were successfully executed.</w:t>
      </w:r>
    </w:p>
    <w:p w:rsidR="00000000" w:rsidDel="00000000" w:rsidP="00000000" w:rsidRDefault="00000000" w:rsidRPr="00000000" w14:paraId="00000055">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8">
      <w:pPr>
        <w:contextualSpacing w:val="0"/>
        <w:jc w:val="left"/>
        <w:rPr>
          <w:b w:val="1"/>
          <w:sz w:val="28"/>
          <w:szCs w:val="28"/>
        </w:rPr>
      </w:pPr>
      <w:r w:rsidDel="00000000" w:rsidR="00000000" w:rsidRPr="00000000">
        <w:rPr>
          <w:rtl w:val="0"/>
        </w:rPr>
      </w:r>
    </w:p>
    <w:p w:rsidR="00000000" w:rsidDel="00000000" w:rsidP="00000000" w:rsidRDefault="00000000" w:rsidRPr="00000000" w14:paraId="00000059">
      <w:pPr>
        <w:contextualSpacing w:val="0"/>
        <w:jc w:val="left"/>
        <w:rPr>
          <w:b w:val="1"/>
          <w:sz w:val="28"/>
          <w:szCs w:val="28"/>
        </w:rPr>
      </w:pPr>
      <w:r w:rsidDel="00000000" w:rsidR="00000000" w:rsidRPr="00000000">
        <w:rPr>
          <w:rtl w:val="0"/>
        </w:rPr>
      </w:r>
    </w:p>
    <w:p w:rsidR="00000000" w:rsidDel="00000000" w:rsidP="00000000" w:rsidRDefault="00000000" w:rsidRPr="00000000" w14:paraId="0000005A">
      <w:pPr>
        <w:contextualSpacing w:val="0"/>
        <w:jc w:val="left"/>
        <w:rPr>
          <w:b w:val="1"/>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27.png"/><Relationship Id="rId22" Type="http://schemas.openxmlformats.org/officeDocument/2006/relationships/image" Target="media/image29.png"/><Relationship Id="rId10" Type="http://schemas.openxmlformats.org/officeDocument/2006/relationships/image" Target="media/image28.png"/><Relationship Id="rId21" Type="http://schemas.openxmlformats.org/officeDocument/2006/relationships/image" Target="media/image22.png"/><Relationship Id="rId13" Type="http://schemas.openxmlformats.org/officeDocument/2006/relationships/image" Target="media/image32.png"/><Relationship Id="rId12" Type="http://schemas.openxmlformats.org/officeDocument/2006/relationships/image" Target="media/image3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6.png"/><Relationship Id="rId18" Type="http://schemas.openxmlformats.org/officeDocument/2006/relationships/image" Target="media/image20.png"/><Relationship Id="rId7" Type="http://schemas.openxmlformats.org/officeDocument/2006/relationships/image" Target="media/image31.png"/><Relationship Id="rId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