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Kernel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1.Kernel Space is the location 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where the code of the kernel is stored, and runs   under the Kernel space.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2.Kernel has access to all the memory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3. If a process performs a system call, a software interrupt is sent to the kernel, which then dispatches the appropriate interrupt handler and continues its work after the handler has finished.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4. Kernel space code has the property to run in "kernel mode", which (in your typical desktop -x86- computer) is what you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333333"/>
                <w:sz w:val="24"/>
                <w:szCs w:val="24"/>
                <w:rtl w:val="0"/>
              </w:rPr>
              <w:t xml:space="preserve">call code that executes under ring 0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5)Any issue in kernel is catastrophic,it may disrupt the entire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1.User Space is the set of the location where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    user processes run (i.e everything other                    than the kernel). The role of the kernel is      to manage applications running in this     space from messing with each other, and the machine.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2. Processes running under the user space have access only to a limited part of memory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3. User space processes can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color w:val="333333"/>
                <w:sz w:val="24"/>
                <w:szCs w:val="24"/>
                <w:rtl w:val="0"/>
              </w:rPr>
              <w:t xml:space="preserve">only access a small part of the kernel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 via an interface exposed by the kernel -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333333"/>
                <w:sz w:val="24"/>
                <w:szCs w:val="24"/>
                <w:rtl w:val="0"/>
              </w:rPr>
              <w:t xml:space="preserve">the system calls</w:t>
            </w: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4. User space is just used to run the various API and Kernel and other Programs .It does not have any specific mode.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333333"/>
                <w:sz w:val="24"/>
                <w:szCs w:val="24"/>
                <w:rtl w:val="0"/>
              </w:rPr>
              <w:t xml:space="preserve">5) Issues in user space are recoverable.</w:t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84.00000000000006" w:lineRule="auto"/>
        <w:contextualSpacing w:val="0"/>
        <w:jc w:val="both"/>
        <w:rPr>
          <w:color w:val="3891a7"/>
          <w:sz w:val="32"/>
          <w:szCs w:val="32"/>
        </w:rPr>
      </w:pPr>
      <w:r w:rsidDel="00000000" w:rsidR="00000000" w:rsidRPr="00000000">
        <w:rPr>
          <w:color w:val="3891a7"/>
          <w:sz w:val="32"/>
          <w:szCs w:val="32"/>
          <w:rtl w:val="0"/>
        </w:rPr>
        <w:t xml:space="preserve">Svheduling Criteria</w:t>
      </w:r>
    </w:p>
    <w:p w:rsidR="00000000" w:rsidDel="00000000" w:rsidP="00000000" w:rsidRDefault="00000000" w:rsidRPr="00000000" w14:paraId="0000002F">
      <w:pPr>
        <w:spacing w:line="384.00000000000006" w:lineRule="auto"/>
        <w:contextualSpacing w:val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0"/>
          <w:szCs w:val="40"/>
          <w:rtl w:val="0"/>
        </w:rPr>
        <w:t xml:space="preserve">CPU utilization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– keep the CPU as busy as possible</w:t>
      </w:r>
    </w:p>
    <w:p w:rsidR="00000000" w:rsidDel="00000000" w:rsidP="00000000" w:rsidRDefault="00000000" w:rsidRPr="00000000" w14:paraId="00000030">
      <w:pPr>
        <w:spacing w:line="384.00000000000006" w:lineRule="auto"/>
        <w:contextualSpacing w:val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891a7"/>
          <w:sz w:val="32"/>
          <w:szCs w:val="32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0"/>
          <w:szCs w:val="40"/>
          <w:rtl w:val="0"/>
        </w:rPr>
        <w:t xml:space="preserve">Throughput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– number of processes that complete their execution per time unit</w:t>
      </w:r>
    </w:p>
    <w:p w:rsidR="00000000" w:rsidDel="00000000" w:rsidP="00000000" w:rsidRDefault="00000000" w:rsidRPr="00000000" w14:paraId="00000031">
      <w:pPr>
        <w:spacing w:line="384.00000000000006" w:lineRule="auto"/>
        <w:contextualSpacing w:val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891a7"/>
          <w:sz w:val="32"/>
          <w:szCs w:val="32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0"/>
          <w:szCs w:val="40"/>
          <w:rtl w:val="0"/>
        </w:rPr>
        <w:t xml:space="preserve">Turnaround time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– amount of time to execute a particular process</w:t>
      </w:r>
    </w:p>
    <w:p w:rsidR="00000000" w:rsidDel="00000000" w:rsidP="00000000" w:rsidRDefault="00000000" w:rsidRPr="00000000" w14:paraId="00000032">
      <w:pPr>
        <w:spacing w:line="384.00000000000006" w:lineRule="auto"/>
        <w:contextualSpacing w:val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891a7"/>
          <w:sz w:val="32"/>
          <w:szCs w:val="32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0"/>
          <w:szCs w:val="40"/>
          <w:rtl w:val="0"/>
        </w:rPr>
        <w:t xml:space="preserve">Waiting time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– amount of time a process has been waiting in the ready queue</w:t>
      </w:r>
    </w:p>
    <w:p w:rsidR="00000000" w:rsidDel="00000000" w:rsidP="00000000" w:rsidRDefault="00000000" w:rsidRPr="00000000" w14:paraId="00000033">
      <w:pPr>
        <w:spacing w:line="384.00000000000006" w:lineRule="auto"/>
        <w:contextualSpacing w:val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color w:val="3891a7"/>
          <w:sz w:val="32"/>
          <w:szCs w:val="32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0"/>
          <w:szCs w:val="40"/>
          <w:rtl w:val="0"/>
        </w:rPr>
        <w:t xml:space="preserve">Response time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– amount of time it takes from when a request was submitted until the first response is produced,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output  (for time-sharing environment)</w:t>
      </w:r>
    </w:p>
    <w:p w:rsidR="00000000" w:rsidDel="00000000" w:rsidP="00000000" w:rsidRDefault="00000000" w:rsidRPr="00000000" w14:paraId="00000034">
      <w:pPr>
        <w:spacing w:line="384.00000000000006" w:lineRule="auto"/>
        <w:contextualSpacing w:val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91a7"/>
          <w:sz w:val="36"/>
          <w:szCs w:val="36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Arrival Time:- The time at which process gets into ready Queue.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91a7"/>
          <w:sz w:val="36"/>
          <w:szCs w:val="36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Burst Time(Execution Time): Amount of CPU time required to finish execution of process.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91a7"/>
          <w:sz w:val="36"/>
          <w:szCs w:val="36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Completion Time : Time at which process completes its execution.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91a7"/>
          <w:sz w:val="36"/>
          <w:szCs w:val="36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Turnaround time: Time required for execution of the process or Total time spent by the process in a system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color w:val="ff0000"/>
          <w:sz w:val="36"/>
          <w:szCs w:val="36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999999" w:val="clear"/>
          <w:rtl w:val="0"/>
        </w:rPr>
        <w:t xml:space="preserve">(End time-Arrival Time)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color w:val="ff0000"/>
          <w:sz w:val="36"/>
          <w:szCs w:val="36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891a7"/>
          <w:sz w:val="36"/>
          <w:szCs w:val="36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Waiting Time: Total time process is waiting for CPU.(TAT-BT)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shd w:fill="999999" w:val="clear"/>
          <w:rtl w:val="0"/>
        </w:rPr>
        <w:t xml:space="preserve">(Start Time - Arrival Time)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91a7"/>
          <w:sz w:val="36"/>
          <w:szCs w:val="36"/>
          <w:rtl w:val="0"/>
        </w:rPr>
        <w:t xml:space="preserve">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Response Time:  Time when process is allocated to CPU First time.</w:t>
      </w:r>
    </w:p>
    <w:p w:rsidR="00000000" w:rsidDel="00000000" w:rsidP="00000000" w:rsidRDefault="00000000" w:rsidRPr="00000000" w14:paraId="0000003C">
      <w:pPr>
        <w:spacing w:line="384.00000000000006" w:lineRule="auto"/>
        <w:contextualSpacing w:val="0"/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